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C2" w:rsidRDefault="00556C80" w:rsidP="009B066A">
      <w:pPr>
        <w:jc w:val="center"/>
      </w:pP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4419600</wp:posOffset>
                </wp:positionH>
                <wp:positionV relativeFrom="paragraph">
                  <wp:posOffset>173355</wp:posOffset>
                </wp:positionV>
                <wp:extent cx="2076450" cy="159067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2076450" cy="1590675"/>
                        </a:xfrm>
                        <a:prstGeom prst="rect">
                          <a:avLst/>
                        </a:prstGeom>
                        <a:solidFill>
                          <a:schemeClr val="lt1"/>
                        </a:solidFill>
                        <a:ln w="6350">
                          <a:solidFill>
                            <a:schemeClr val="bg1"/>
                          </a:solidFill>
                        </a:ln>
                      </wps:spPr>
                      <wps:txbx>
                        <w:txbxContent>
                          <w:p w:rsidR="00556C80" w:rsidRDefault="00556C80">
                            <w:r w:rsidRPr="00556C80">
                              <w:rPr>
                                <w:noProof/>
                                <w:lang w:eastAsia="en-GB"/>
                              </w:rPr>
                              <w:drawing>
                                <wp:inline distT="0" distB="0" distL="0" distR="0">
                                  <wp:extent cx="1887220" cy="1038225"/>
                                  <wp:effectExtent l="0" t="0" r="0" b="9525"/>
                                  <wp:docPr id="14" name="Picture 14" descr="E:\SDP\Being Healthy and Safe Week\bears and giraffes fire\IMG_4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DP\Being Healthy and Safe Week\bears and giraffes fire\IMG_472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7220" cy="1038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48pt;margin-top:13.65pt;width:163.5pt;height:12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" fillcolor="white [3201]" strokecolor="white [3212]" strokeweight=".5pt">
                <v:textbox>
                  <w:txbxContent>
                    <w:p w:rsidR="00556C80" w:rsidRDefault="00556C80">
                      <w:r w:rsidRPr="00556C80">
                        <w:rPr>
                          <w:noProof/>
                          <w:lang w:eastAsia="en-GB"/>
                        </w:rPr>
                        <w:drawing>
                          <wp:inline distT="0" distB="0" distL="0" distR="0">
                            <wp:extent cx="1887220" cy="1038225"/>
                            <wp:effectExtent l="0" t="0" r="0" b="9525"/>
                            <wp:docPr id="14" name="Picture 14" descr="E:\SDP\Being Healthy and Safe Week\bears and giraffes fire\IMG_4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DP\Being Healthy and Safe Week\bears and giraffes fire\IMG_472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7220" cy="1038225"/>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123825</wp:posOffset>
                </wp:positionH>
                <wp:positionV relativeFrom="paragraph">
                  <wp:posOffset>211455</wp:posOffset>
                </wp:positionV>
                <wp:extent cx="1924050" cy="17621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924050" cy="1762125"/>
                        </a:xfrm>
                        <a:prstGeom prst="rect">
                          <a:avLst/>
                        </a:prstGeom>
                        <a:solidFill>
                          <a:schemeClr val="lt1"/>
                        </a:solidFill>
                        <a:ln w="6350">
                          <a:solidFill>
                            <a:schemeClr val="bg1"/>
                          </a:solidFill>
                        </a:ln>
                      </wps:spPr>
                      <wps:txbx>
                        <w:txbxContent>
                          <w:p w:rsidR="00556C80" w:rsidRDefault="00556C80">
                            <w:r w:rsidRPr="00556C80">
                              <w:rPr>
                                <w:noProof/>
                                <w:lang w:eastAsia="en-GB"/>
                              </w:rPr>
                              <w:drawing>
                                <wp:inline distT="0" distB="0" distL="0" distR="0">
                                  <wp:extent cx="1828800" cy="1780540"/>
                                  <wp:effectExtent l="0" t="0" r="0" b="0"/>
                                  <wp:docPr id="12" name="Picture 12" descr="E:\SDP\Being Healthy and Safe Week\bears\IMG_3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DP\Being Healthy and Safe Week\bears\IMG_30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3166" cy="179452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left:0;text-align:left;margin-left:9.75pt;margin-top:16.65pt;width:151.5pt;height:13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" fillcolor="white [3201]" strokecolor="white [3212]" strokeweight=".5pt">
                <v:textbox>
                  <w:txbxContent>
                    <w:p w:rsidR="00556C80" w:rsidRDefault="00556C80">
                      <w:r w:rsidRPr="00556C80">
                        <w:rPr>
                          <w:noProof/>
                          <w:lang w:eastAsia="en-GB"/>
                        </w:rPr>
                        <w:drawing>
                          <wp:inline distT="0" distB="0" distL="0" distR="0">
                            <wp:extent cx="1828800" cy="1780540"/>
                            <wp:effectExtent l="0" t="0" r="0" b="0"/>
                            <wp:docPr id="12" name="Picture 12" descr="E:\SDP\Being Healthy and Safe Week\bears\IMG_3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DP\Being Healthy and Safe Week\bears\IMG_30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3166" cy="1794527"/>
                                    </a:xfrm>
                                    <a:prstGeom prst="rect">
                                      <a:avLst/>
                                    </a:prstGeom>
                                    <a:noFill/>
                                    <a:ln>
                                      <a:noFill/>
                                    </a:ln>
                                  </pic:spPr>
                                </pic:pic>
                              </a:graphicData>
                            </a:graphic>
                          </wp:inline>
                        </w:drawing>
                      </w:r>
                    </w:p>
                  </w:txbxContent>
                </v:textbox>
              </v:shape>
            </w:pict>
          </mc:Fallback>
        </mc:AlternateContent>
      </w:r>
      <w:r w:rsidR="009233EE">
        <w:rPr>
          <w:noProof/>
          <w:lang w:eastAsia="en-GB"/>
        </w:rPr>
        <mc:AlternateContent>
          <mc:Choice Requires="wps">
            <w:drawing>
              <wp:anchor distT="0" distB="0" distL="114300" distR="114300" simplePos="0" relativeHeight="251659264" behindDoc="0" locked="0" layoutInCell="1" allowOverlap="1" wp14:anchorId="496ADE23" wp14:editId="23D8B710">
                <wp:simplePos x="0" y="0"/>
                <wp:positionH relativeFrom="column">
                  <wp:posOffset>-28575</wp:posOffset>
                </wp:positionH>
                <wp:positionV relativeFrom="paragraph">
                  <wp:posOffset>0</wp:posOffset>
                </wp:positionV>
                <wp:extent cx="2009775" cy="14478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2009775" cy="1447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233EE" w:rsidRDefault="009233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6ADE23" id="Text Box 2" o:spid="_x0000_s1028" type="#_x0000_t202" style="position:absolute;left:0;text-align:left;margin-left:-2.25pt;margin-top:0;width:158.25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" fillcolor="white [3201]" strokecolor="white [3212]" strokeweight=".5pt">
                <v:textbox>
                  <w:txbxContent>
                    <w:p w:rsidR="009233EE" w:rsidRDefault="009233EE"/>
                  </w:txbxContent>
                </v:textbox>
              </v:shape>
            </w:pict>
          </mc:Fallback>
        </mc:AlternateContent>
      </w:r>
      <w:r w:rsidR="009B066A">
        <w:rPr>
          <w:noProof/>
          <w:lang w:eastAsia="en-GB"/>
        </w:rPr>
        <w:drawing>
          <wp:inline distT="0" distB="0" distL="0" distR="0" wp14:anchorId="4BF3AC31" wp14:editId="5E21A34C">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Default="008624E1" w:rsidP="009B066A">
      <w:pPr>
        <w:jc w:val="center"/>
        <w:rPr>
          <w:b/>
          <w:u w:val="single"/>
        </w:rPr>
      </w:pPr>
      <w:r>
        <w:rPr>
          <w:b/>
          <w:u w:val="single"/>
        </w:rPr>
        <w:t xml:space="preserve">Governors Report – </w:t>
      </w:r>
      <w:proofErr w:type="gramStart"/>
      <w:r>
        <w:rPr>
          <w:b/>
          <w:u w:val="single"/>
        </w:rPr>
        <w:t>Summer</w:t>
      </w:r>
      <w:proofErr w:type="gramEnd"/>
      <w:r>
        <w:rPr>
          <w:b/>
          <w:u w:val="single"/>
        </w:rPr>
        <w:t xml:space="preserve"> 2023</w:t>
      </w:r>
      <w:r w:rsidR="00556C80">
        <w:rPr>
          <w:b/>
          <w:u w:val="single"/>
        </w:rPr>
        <w:t xml:space="preserve">     </w:t>
      </w:r>
    </w:p>
    <w:p w:rsidR="009B066A" w:rsidRDefault="00A73382" w:rsidP="009B066A">
      <w:pPr>
        <w:jc w:val="center"/>
        <w:rPr>
          <w:b/>
          <w:i/>
          <w:u w:val="single"/>
        </w:rPr>
      </w:pPr>
      <w:r>
        <w:rPr>
          <w:b/>
          <w:i/>
          <w:noProof/>
          <w:u w:val="single"/>
          <w:lang w:eastAsia="en-GB"/>
        </w:rPr>
        <mc:AlternateContent>
          <mc:Choice Requires="wps">
            <w:drawing>
              <wp:anchor distT="0" distB="0" distL="114300" distR="114300" simplePos="0" relativeHeight="251664384" behindDoc="0" locked="0" layoutInCell="1" allowOverlap="1">
                <wp:simplePos x="0" y="0"/>
                <wp:positionH relativeFrom="column">
                  <wp:posOffset>4505325</wp:posOffset>
                </wp:positionH>
                <wp:positionV relativeFrom="paragraph">
                  <wp:posOffset>126365</wp:posOffset>
                </wp:positionV>
                <wp:extent cx="2000250" cy="1228725"/>
                <wp:effectExtent l="0" t="0" r="19050" b="28575"/>
                <wp:wrapNone/>
                <wp:docPr id="41" name="Text Box 41"/>
                <wp:cNvGraphicFramePr/>
                <a:graphic xmlns:a="http://schemas.openxmlformats.org/drawingml/2006/main">
                  <a:graphicData uri="http://schemas.microsoft.com/office/word/2010/wordprocessingShape">
                    <wps:wsp>
                      <wps:cNvSpPr txBox="1"/>
                      <wps:spPr>
                        <a:xfrm>
                          <a:off x="0" y="0"/>
                          <a:ext cx="2000250" cy="1228725"/>
                        </a:xfrm>
                        <a:prstGeom prst="rect">
                          <a:avLst/>
                        </a:prstGeom>
                        <a:solidFill>
                          <a:schemeClr val="lt1"/>
                        </a:solidFill>
                        <a:ln w="6350">
                          <a:solidFill>
                            <a:schemeClr val="bg1"/>
                          </a:solidFill>
                        </a:ln>
                      </wps:spPr>
                      <wps:txbx>
                        <w:txbxContent>
                          <w:p w:rsidR="00A73382" w:rsidRDefault="00A73382">
                            <w:r w:rsidRPr="00A73382">
                              <w:rPr>
                                <w:noProof/>
                                <w:lang w:eastAsia="en-GB"/>
                              </w:rPr>
                              <w:drawing>
                                <wp:inline distT="0" distB="0" distL="0" distR="0" wp14:anchorId="03520375" wp14:editId="7C5B4D95">
                                  <wp:extent cx="1801495" cy="1082040"/>
                                  <wp:effectExtent l="0" t="0" r="8255" b="3810"/>
                                  <wp:docPr id="42" name="Picture 42" descr="K:\Classes 22-23\Wolves\Health an well being week\IMG_6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Classes 22-23\Wolves\Health an well being week\IMG_63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1495" cy="10820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1" o:spid="_x0000_s1029" type="#_x0000_t202" style="position:absolute;left:0;text-align:left;margin-left:354.75pt;margin-top:9.95pt;width:157.5pt;height:96.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" fillcolor="white [3201]" strokecolor="white [3212]" strokeweight=".5pt">
                <v:textbox>
                  <w:txbxContent>
                    <w:p w:rsidR="00A73382" w:rsidRDefault="00A73382">
                      <w:r w:rsidRPr="00A73382">
                        <w:rPr>
                          <w:noProof/>
                          <w:lang w:eastAsia="en-GB"/>
                        </w:rPr>
                        <w:drawing>
                          <wp:inline distT="0" distB="0" distL="0" distR="0" wp14:anchorId="03520375" wp14:editId="7C5B4D95">
                            <wp:extent cx="1801495" cy="1082040"/>
                            <wp:effectExtent l="0" t="0" r="8255" b="3810"/>
                            <wp:docPr id="42" name="Picture 42" descr="K:\Classes 22-23\Wolves\Health an well being week\IMG_6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Classes 22-23\Wolves\Health an well being week\IMG_638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1495" cy="1082040"/>
                                    </a:xfrm>
                                    <a:prstGeom prst="rect">
                                      <a:avLst/>
                                    </a:prstGeom>
                                    <a:noFill/>
                                    <a:ln>
                                      <a:noFill/>
                                    </a:ln>
                                  </pic:spPr>
                                </pic:pic>
                              </a:graphicData>
                            </a:graphic>
                          </wp:inline>
                        </w:drawing>
                      </w:r>
                    </w:p>
                  </w:txbxContent>
                </v:textbox>
              </v:shape>
            </w:pict>
          </mc:Fallback>
        </mc:AlternateContent>
      </w:r>
      <w:r w:rsidR="00A6694D">
        <w:rPr>
          <w:b/>
          <w:i/>
          <w:u w:val="single"/>
        </w:rPr>
        <w:t>PSHE</w:t>
      </w:r>
    </w:p>
    <w:p w:rsidR="00A73382" w:rsidRDefault="00A73382" w:rsidP="009B066A">
      <w:pPr>
        <w:jc w:val="center"/>
        <w:rPr>
          <w:b/>
          <w:i/>
          <w:u w:val="single"/>
        </w:rPr>
      </w:pPr>
      <w:r>
        <w:rPr>
          <w:b/>
          <w:i/>
          <w:u w:val="single"/>
        </w:rPr>
        <w:t>Roz Warren</w:t>
      </w:r>
    </w:p>
    <w:p w:rsidR="009B066A" w:rsidRDefault="009B066A" w:rsidP="009B066A">
      <w:pPr>
        <w:jc w:val="center"/>
        <w:rPr>
          <w:b/>
          <w:i/>
          <w:u w:val="single"/>
        </w:rPr>
      </w:pPr>
    </w:p>
    <w:p w:rsidR="00556C80" w:rsidRDefault="00556C80" w:rsidP="00E02DC4">
      <w:pPr>
        <w:rPr>
          <w:b/>
          <w:sz w:val="24"/>
          <w:szCs w:val="24"/>
          <w:u w:val="single"/>
        </w:rPr>
      </w:pPr>
    </w:p>
    <w:p w:rsidR="00E02DC4" w:rsidRPr="003F1C89" w:rsidRDefault="00E02DC4" w:rsidP="00E02DC4">
      <w:pPr>
        <w:rPr>
          <w:b/>
          <w:sz w:val="24"/>
          <w:szCs w:val="24"/>
          <w:u w:val="single"/>
        </w:rPr>
      </w:pPr>
      <w:r w:rsidRPr="003F1C89">
        <w:rPr>
          <w:b/>
          <w:sz w:val="24"/>
          <w:szCs w:val="24"/>
          <w:u w:val="single"/>
        </w:rPr>
        <w:t>Achievements</w:t>
      </w:r>
    </w:p>
    <w:p w:rsidR="00E02DC4" w:rsidRPr="0047456F" w:rsidRDefault="00E02DC4" w:rsidP="00E02DC4">
      <w:r w:rsidRPr="0047456F">
        <w:t>The ‘ways forward’ identified last year from this year’s school development plan and the actions taken:</w:t>
      </w:r>
    </w:p>
    <w:p w:rsidR="008624E1" w:rsidRPr="003F1C89" w:rsidRDefault="008624E1" w:rsidP="008624E1">
      <w:pPr>
        <w:rPr>
          <w:b/>
          <w:sz w:val="24"/>
          <w:szCs w:val="24"/>
          <w:u w:val="single"/>
        </w:rPr>
      </w:pPr>
      <w:r w:rsidRPr="003F1C89">
        <w:rPr>
          <w:b/>
          <w:sz w:val="24"/>
          <w:szCs w:val="24"/>
          <w:u w:val="single"/>
        </w:rPr>
        <w:t xml:space="preserve">To hold more independent sessions throughout the school year </w:t>
      </w:r>
    </w:p>
    <w:p w:rsidR="001668B9" w:rsidRDefault="008624E1" w:rsidP="008624E1">
      <w:r w:rsidRPr="0047456F">
        <w:t>This year we successfully held 3 Independence sessions to promote life skills including: laying a table, hanging out washing, ordering in a restaurant, paying for items in a shop</w:t>
      </w:r>
      <w:r w:rsidR="00DC284B" w:rsidRPr="0047456F">
        <w:t>, making a drink and snack</w:t>
      </w:r>
      <w:r w:rsidRPr="0047456F">
        <w:t xml:space="preserve"> </w:t>
      </w:r>
      <w:proofErr w:type="spellStart"/>
      <w:r w:rsidRPr="0047456F">
        <w:t>etc</w:t>
      </w:r>
      <w:proofErr w:type="spellEnd"/>
      <w:r w:rsidRPr="0047456F">
        <w:t xml:space="preserve"> the children thoroughly enjoyed these sessions and had the opportunity to practice these importa</w:t>
      </w:r>
      <w:r w:rsidR="001668B9" w:rsidRPr="0047456F">
        <w:t>nt life skills.</w:t>
      </w:r>
      <w:r w:rsidR="00DC284B" w:rsidRPr="0047456F">
        <w:t xml:space="preserve"> It also supported the teachers in filling in certain targets from the Autism Tracker. </w:t>
      </w:r>
      <w:r w:rsidR="001668B9" w:rsidRPr="0047456F">
        <w:t xml:space="preserve"> Independence session</w:t>
      </w:r>
      <w:r w:rsidRPr="0047456F">
        <w:t xml:space="preserve">s will continue </w:t>
      </w:r>
      <w:r w:rsidR="001668B9" w:rsidRPr="0047456F">
        <w:t xml:space="preserve">each term. </w:t>
      </w:r>
    </w:p>
    <w:p w:rsidR="00C114C9" w:rsidRPr="0047456F" w:rsidRDefault="00C114C9" w:rsidP="008624E1">
      <w:r>
        <w:t xml:space="preserve"> </w:t>
      </w:r>
      <w:r w:rsidR="005455C5">
        <w:t xml:space="preserve">            </w:t>
      </w:r>
      <w:r w:rsidRPr="00C114C9">
        <w:rPr>
          <w:noProof/>
          <w:lang w:eastAsia="en-GB"/>
        </w:rPr>
        <w:drawing>
          <wp:inline distT="0" distB="0" distL="0" distR="0">
            <wp:extent cx="1590675" cy="1193007"/>
            <wp:effectExtent l="0" t="0" r="0" b="7620"/>
            <wp:docPr id="18" name="Picture 18" descr="K:\Classes 22-23\Giraffes\Christmas Inderpendent activities\IMG_0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Classes 22-23\Giraffes\Christmas Inderpendent activities\IMG_017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5581" cy="1196686"/>
                    </a:xfrm>
                    <a:prstGeom prst="rect">
                      <a:avLst/>
                    </a:prstGeom>
                    <a:noFill/>
                    <a:ln>
                      <a:noFill/>
                    </a:ln>
                  </pic:spPr>
                </pic:pic>
              </a:graphicData>
            </a:graphic>
          </wp:inline>
        </w:drawing>
      </w:r>
      <w:r>
        <w:t xml:space="preserve">            </w:t>
      </w:r>
      <w:r w:rsidRPr="00C114C9">
        <w:rPr>
          <w:noProof/>
          <w:lang w:eastAsia="en-GB"/>
        </w:rPr>
        <w:drawing>
          <wp:inline distT="0" distB="0" distL="0" distR="0">
            <wp:extent cx="1628140" cy="1192530"/>
            <wp:effectExtent l="0" t="0" r="0" b="7620"/>
            <wp:docPr id="32" name="Picture 32" descr="K:\Classes 22-23\Giraffes\Christmas Inderpendent activities\IMG_0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Classes 22-23\Giraffes\Christmas Inderpendent activities\IMG_019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0968" cy="1194601"/>
                    </a:xfrm>
                    <a:prstGeom prst="rect">
                      <a:avLst/>
                    </a:prstGeom>
                    <a:noFill/>
                    <a:ln>
                      <a:noFill/>
                    </a:ln>
                  </pic:spPr>
                </pic:pic>
              </a:graphicData>
            </a:graphic>
          </wp:inline>
        </w:drawing>
      </w:r>
      <w:r>
        <w:t xml:space="preserve">           </w:t>
      </w:r>
      <w:r w:rsidRPr="00C114C9">
        <w:rPr>
          <w:noProof/>
          <w:lang w:eastAsia="en-GB"/>
        </w:rPr>
        <w:drawing>
          <wp:inline distT="0" distB="0" distL="0" distR="0">
            <wp:extent cx="1885950" cy="1223010"/>
            <wp:effectExtent l="0" t="0" r="0" b="0"/>
            <wp:docPr id="33" name="Picture 33" descr="K:\Classes 22-23\Tigers\Life Skills\Independent Living\IMG_1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Classes 22-23\Tigers\Life Skills\Independent Living\IMG_190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8132" cy="1224425"/>
                    </a:xfrm>
                    <a:prstGeom prst="rect">
                      <a:avLst/>
                    </a:prstGeom>
                    <a:noFill/>
                    <a:ln>
                      <a:noFill/>
                    </a:ln>
                  </pic:spPr>
                </pic:pic>
              </a:graphicData>
            </a:graphic>
          </wp:inline>
        </w:drawing>
      </w:r>
    </w:p>
    <w:p w:rsidR="008624E1" w:rsidRPr="003F1C89" w:rsidRDefault="008624E1" w:rsidP="008624E1">
      <w:pPr>
        <w:rPr>
          <w:b/>
          <w:sz w:val="24"/>
          <w:szCs w:val="24"/>
          <w:u w:val="single"/>
        </w:rPr>
      </w:pPr>
      <w:r w:rsidRPr="003F1C89">
        <w:rPr>
          <w:b/>
          <w:sz w:val="24"/>
          <w:szCs w:val="24"/>
          <w:u w:val="single"/>
        </w:rPr>
        <w:t xml:space="preserve">To support the lower cohort in developing emotions through researching resources and methods other schools use </w:t>
      </w:r>
    </w:p>
    <w:p w:rsidR="008624E1" w:rsidRPr="0047456F" w:rsidRDefault="00DC284B" w:rsidP="008624E1">
      <w:r w:rsidRPr="0047456F">
        <w:t>I have</w:t>
      </w:r>
      <w:r w:rsidR="008624E1" w:rsidRPr="0047456F">
        <w:t xml:space="preserve"> signed up to a course for next year entitled ‘Emotion Detectives.’ Once I have completed the training resources will be purchased to facilitate this intervention in school to support the lower cohort in developing their emotions. </w:t>
      </w:r>
    </w:p>
    <w:p w:rsidR="008624E1" w:rsidRPr="003F1C89" w:rsidRDefault="008624E1" w:rsidP="001668B9">
      <w:pPr>
        <w:rPr>
          <w:b/>
          <w:sz w:val="24"/>
          <w:szCs w:val="24"/>
          <w:u w:val="single"/>
        </w:rPr>
      </w:pPr>
      <w:r w:rsidRPr="003F1C89">
        <w:rPr>
          <w:b/>
          <w:sz w:val="24"/>
          <w:szCs w:val="24"/>
          <w:u w:val="single"/>
        </w:rPr>
        <w:t xml:space="preserve">To look through the plans and see whether we can do more active outside sessions in PSHE </w:t>
      </w:r>
    </w:p>
    <w:p w:rsidR="001668B9" w:rsidRPr="0047456F" w:rsidRDefault="001668B9" w:rsidP="001668B9">
      <w:r w:rsidRPr="0047456F">
        <w:t xml:space="preserve">During Being Healthy and Safe week we </w:t>
      </w:r>
      <w:r w:rsidR="00DC284B" w:rsidRPr="0047456F">
        <w:t xml:space="preserve">completed several sessions outside to action this point from the pupil survey last year. It was also discussed at a staff meeting that when appropriate PSHE to carry out PSHE outside. </w:t>
      </w:r>
    </w:p>
    <w:p w:rsidR="004B3BED" w:rsidRPr="003F1C89" w:rsidRDefault="004B3BED" w:rsidP="001668B9">
      <w:pPr>
        <w:rPr>
          <w:b/>
          <w:sz w:val="24"/>
          <w:szCs w:val="24"/>
          <w:u w:val="single"/>
        </w:rPr>
      </w:pPr>
      <w:r w:rsidRPr="003F1C89">
        <w:rPr>
          <w:b/>
          <w:sz w:val="24"/>
          <w:szCs w:val="24"/>
          <w:u w:val="single"/>
        </w:rPr>
        <w:t>Zones of Regulation</w:t>
      </w:r>
    </w:p>
    <w:p w:rsidR="004B3BED" w:rsidRPr="0047456F" w:rsidRDefault="005E74AC" w:rsidP="001668B9">
      <w:r w:rsidRPr="0047456F">
        <w:t>Zones of Regulation has been implemented across the whole school this year. All classes have an interactive display board used to show which zone children are in. Children are asked at least twice a day</w:t>
      </w:r>
      <w:r w:rsidR="007E59EB" w:rsidRPr="0047456F">
        <w:t xml:space="preserve"> (during register) how they feel. If they don’t fall into the green zone they have options to support their regulation. The staff and children’s language has changed to support this and we are finding that children can express their feelings and self-regulate or are supported to regulate better. </w:t>
      </w:r>
    </w:p>
    <w:p w:rsidR="00862941" w:rsidRDefault="00862941" w:rsidP="00A6694D">
      <w:pPr>
        <w:spacing w:after="0"/>
        <w:rPr>
          <w:b/>
          <w:sz w:val="24"/>
          <w:szCs w:val="24"/>
          <w:u w:val="single"/>
        </w:rPr>
      </w:pPr>
    </w:p>
    <w:p w:rsidR="00A6694D" w:rsidRPr="0047456F" w:rsidRDefault="00C331B6" w:rsidP="00A6694D">
      <w:pPr>
        <w:spacing w:after="0"/>
        <w:rPr>
          <w:b/>
          <w:sz w:val="24"/>
          <w:szCs w:val="24"/>
          <w:u w:val="single"/>
        </w:rPr>
      </w:pPr>
      <w:r w:rsidRPr="0047456F">
        <w:rPr>
          <w:b/>
          <w:sz w:val="24"/>
          <w:szCs w:val="24"/>
          <w:u w:val="single"/>
        </w:rPr>
        <w:lastRenderedPageBreak/>
        <w:t>A</w:t>
      </w:r>
      <w:r w:rsidR="00DC284B" w:rsidRPr="0047456F">
        <w:rPr>
          <w:b/>
          <w:sz w:val="24"/>
          <w:szCs w:val="24"/>
          <w:u w:val="single"/>
        </w:rPr>
        <w:t>nother</w:t>
      </w:r>
      <w:r w:rsidRPr="0047456F">
        <w:rPr>
          <w:b/>
          <w:sz w:val="24"/>
          <w:szCs w:val="24"/>
          <w:u w:val="single"/>
        </w:rPr>
        <w:t xml:space="preserve"> successful ‘</w:t>
      </w:r>
      <w:r w:rsidR="00A6694D" w:rsidRPr="0047456F">
        <w:rPr>
          <w:b/>
          <w:sz w:val="24"/>
          <w:szCs w:val="24"/>
          <w:u w:val="single"/>
        </w:rPr>
        <w:t>Being Healthy and Safe</w:t>
      </w:r>
      <w:r w:rsidRPr="0047456F">
        <w:rPr>
          <w:b/>
          <w:sz w:val="24"/>
          <w:szCs w:val="24"/>
          <w:u w:val="single"/>
        </w:rPr>
        <w:t>’</w:t>
      </w:r>
      <w:r w:rsidR="00A6694D" w:rsidRPr="0047456F">
        <w:rPr>
          <w:b/>
          <w:sz w:val="24"/>
          <w:szCs w:val="24"/>
          <w:u w:val="single"/>
        </w:rPr>
        <w:t xml:space="preserve"> week</w:t>
      </w:r>
      <w:r w:rsidR="00DC284B" w:rsidRPr="0047456F">
        <w:rPr>
          <w:b/>
          <w:sz w:val="24"/>
          <w:szCs w:val="24"/>
          <w:u w:val="single"/>
        </w:rPr>
        <w:t xml:space="preserve"> took place</w:t>
      </w:r>
    </w:p>
    <w:p w:rsidR="00D26685" w:rsidRPr="0047456F" w:rsidRDefault="00A6694D" w:rsidP="00A6694D">
      <w:pPr>
        <w:spacing w:after="0" w:line="240" w:lineRule="auto"/>
        <w:rPr>
          <w:rFonts w:eastAsia="Times New Roman"/>
          <w:sz w:val="24"/>
          <w:szCs w:val="24"/>
          <w:lang w:eastAsia="en-GB"/>
        </w:rPr>
      </w:pPr>
      <w:r w:rsidRPr="0047456F">
        <w:rPr>
          <w:rFonts w:eastAsia="Times New Roman"/>
          <w:sz w:val="24"/>
          <w:szCs w:val="24"/>
          <w:lang w:eastAsia="en-GB"/>
        </w:rPr>
        <w:t xml:space="preserve">We had another extremely successful </w:t>
      </w:r>
      <w:r w:rsidR="00C331B6" w:rsidRPr="0047456F">
        <w:rPr>
          <w:rFonts w:eastAsia="Times New Roman"/>
          <w:sz w:val="24"/>
          <w:szCs w:val="24"/>
          <w:lang w:eastAsia="en-GB"/>
        </w:rPr>
        <w:t>‘</w:t>
      </w:r>
      <w:r w:rsidRPr="0047456F">
        <w:rPr>
          <w:rFonts w:eastAsia="Times New Roman"/>
          <w:sz w:val="24"/>
          <w:szCs w:val="24"/>
          <w:lang w:eastAsia="en-GB"/>
        </w:rPr>
        <w:t>Being Healthy and Safe</w:t>
      </w:r>
      <w:r w:rsidR="00C331B6" w:rsidRPr="0047456F">
        <w:rPr>
          <w:rFonts w:eastAsia="Times New Roman"/>
          <w:sz w:val="24"/>
          <w:szCs w:val="24"/>
          <w:lang w:eastAsia="en-GB"/>
        </w:rPr>
        <w:t>’</w:t>
      </w:r>
      <w:r w:rsidRPr="0047456F">
        <w:rPr>
          <w:rFonts w:eastAsia="Times New Roman"/>
          <w:sz w:val="24"/>
          <w:szCs w:val="24"/>
          <w:lang w:eastAsia="en-GB"/>
        </w:rPr>
        <w:t xml:space="preserve"> Week this year. We had a range of visitors including; Claremount Wake Up and Shake Up, MW Multi-Sports</w:t>
      </w:r>
      <w:r w:rsidR="00F203F4" w:rsidRPr="0047456F">
        <w:rPr>
          <w:rFonts w:eastAsia="Times New Roman"/>
          <w:sz w:val="24"/>
          <w:szCs w:val="24"/>
          <w:lang w:eastAsia="en-GB"/>
        </w:rPr>
        <w:t xml:space="preserve"> specialising in</w:t>
      </w:r>
      <w:r w:rsidR="00DC284B" w:rsidRPr="0047456F">
        <w:rPr>
          <w:rFonts w:eastAsia="Times New Roman"/>
          <w:sz w:val="24"/>
          <w:szCs w:val="24"/>
          <w:lang w:eastAsia="en-GB"/>
        </w:rPr>
        <w:t xml:space="preserve"> Rugby</w:t>
      </w:r>
      <w:r w:rsidRPr="0047456F">
        <w:rPr>
          <w:rFonts w:eastAsia="Times New Roman"/>
          <w:sz w:val="24"/>
          <w:szCs w:val="24"/>
          <w:lang w:eastAsia="en-GB"/>
        </w:rPr>
        <w:t xml:space="preserve">, Yoga, </w:t>
      </w:r>
      <w:r w:rsidR="00DC284B" w:rsidRPr="0047456F">
        <w:rPr>
          <w:rFonts w:eastAsia="Times New Roman"/>
          <w:sz w:val="24"/>
          <w:szCs w:val="24"/>
          <w:lang w:eastAsia="en-GB"/>
        </w:rPr>
        <w:t>Kim – dental nurse</w:t>
      </w:r>
      <w:r w:rsidRPr="0047456F">
        <w:rPr>
          <w:rFonts w:eastAsia="Times New Roman"/>
          <w:sz w:val="24"/>
          <w:szCs w:val="24"/>
          <w:lang w:eastAsia="en-GB"/>
        </w:rPr>
        <w:t>, the Fire Brigade,</w:t>
      </w:r>
      <w:r w:rsidR="00F203F4" w:rsidRPr="0047456F">
        <w:rPr>
          <w:rFonts w:eastAsia="Times New Roman"/>
          <w:sz w:val="24"/>
          <w:szCs w:val="24"/>
          <w:lang w:eastAsia="en-GB"/>
        </w:rPr>
        <w:t xml:space="preserve"> the Life Boat,</w:t>
      </w:r>
      <w:r w:rsidRPr="0047456F">
        <w:rPr>
          <w:rFonts w:eastAsia="Times New Roman"/>
          <w:sz w:val="24"/>
          <w:szCs w:val="24"/>
          <w:lang w:eastAsia="en-GB"/>
        </w:rPr>
        <w:t xml:space="preserve"> the Police</w:t>
      </w:r>
      <w:r w:rsidR="00C331B6" w:rsidRPr="0047456F">
        <w:rPr>
          <w:rFonts w:eastAsia="Times New Roman"/>
          <w:sz w:val="24"/>
          <w:szCs w:val="24"/>
          <w:lang w:eastAsia="en-GB"/>
        </w:rPr>
        <w:t>,</w:t>
      </w:r>
      <w:r w:rsidR="00DC284B" w:rsidRPr="0047456F">
        <w:rPr>
          <w:rFonts w:eastAsia="Times New Roman"/>
          <w:sz w:val="24"/>
          <w:szCs w:val="24"/>
          <w:lang w:eastAsia="en-GB"/>
        </w:rPr>
        <w:t xml:space="preserve"> </w:t>
      </w:r>
      <w:r w:rsidRPr="0047456F">
        <w:rPr>
          <w:rFonts w:eastAsia="Times New Roman"/>
          <w:sz w:val="24"/>
          <w:szCs w:val="24"/>
          <w:lang w:eastAsia="en-GB"/>
        </w:rPr>
        <w:t>Min</w:t>
      </w:r>
      <w:r w:rsidR="00DC284B" w:rsidRPr="0047456F">
        <w:rPr>
          <w:rFonts w:eastAsia="Times New Roman"/>
          <w:sz w:val="24"/>
          <w:szCs w:val="24"/>
          <w:lang w:eastAsia="en-GB"/>
        </w:rPr>
        <w:t xml:space="preserve">dfulness sessions. During this week there was several class trips including: the beach, Port Sunlight, Williamson Art Gallery and </w:t>
      </w:r>
      <w:r w:rsidRPr="0047456F">
        <w:rPr>
          <w:rFonts w:eastAsia="Times New Roman"/>
          <w:sz w:val="24"/>
          <w:szCs w:val="24"/>
          <w:lang w:eastAsia="en-GB"/>
        </w:rPr>
        <w:t xml:space="preserve">the </w:t>
      </w:r>
      <w:r w:rsidR="00C331B6" w:rsidRPr="0047456F">
        <w:rPr>
          <w:rFonts w:eastAsia="Times New Roman"/>
          <w:sz w:val="24"/>
          <w:szCs w:val="24"/>
          <w:lang w:eastAsia="en-GB"/>
        </w:rPr>
        <w:t>Philharmonic Hall for a music event</w:t>
      </w:r>
      <w:r w:rsidR="00F203F4" w:rsidRPr="0047456F">
        <w:rPr>
          <w:rFonts w:eastAsia="Times New Roman"/>
          <w:sz w:val="24"/>
          <w:szCs w:val="24"/>
          <w:lang w:eastAsia="en-GB"/>
        </w:rPr>
        <w:t xml:space="preserve"> to give the children a sense of</w:t>
      </w:r>
      <w:r w:rsidR="00DC284B" w:rsidRPr="0047456F">
        <w:rPr>
          <w:rFonts w:eastAsia="Times New Roman"/>
          <w:sz w:val="24"/>
          <w:szCs w:val="24"/>
          <w:lang w:eastAsia="en-GB"/>
        </w:rPr>
        <w:t xml:space="preserve"> Awe and Wonder</w:t>
      </w:r>
      <w:r w:rsidR="00F203F4" w:rsidRPr="0047456F">
        <w:rPr>
          <w:rFonts w:eastAsia="Times New Roman"/>
          <w:sz w:val="24"/>
          <w:szCs w:val="24"/>
          <w:lang w:eastAsia="en-GB"/>
        </w:rPr>
        <w:t xml:space="preserve"> and to support Capital Culture</w:t>
      </w:r>
      <w:r w:rsidRPr="0047456F">
        <w:rPr>
          <w:rFonts w:eastAsia="Times New Roman"/>
          <w:sz w:val="24"/>
          <w:szCs w:val="24"/>
          <w:lang w:eastAsia="en-GB"/>
        </w:rPr>
        <w:t xml:space="preserve">. Internally we did the magic mile, art sessions, </w:t>
      </w:r>
      <w:r w:rsidR="00F203F4" w:rsidRPr="0047456F">
        <w:rPr>
          <w:rFonts w:eastAsia="Times New Roman"/>
          <w:sz w:val="24"/>
          <w:szCs w:val="24"/>
          <w:lang w:eastAsia="en-GB"/>
        </w:rPr>
        <w:t>smoothie making (healthy eating)</w:t>
      </w:r>
      <w:r w:rsidRPr="0047456F">
        <w:rPr>
          <w:rFonts w:eastAsia="Times New Roman"/>
          <w:sz w:val="24"/>
          <w:szCs w:val="24"/>
          <w:lang w:eastAsia="en-GB"/>
        </w:rPr>
        <w:t xml:space="preserve">, pet corner, </w:t>
      </w:r>
      <w:r w:rsidR="00C331B6" w:rsidRPr="0047456F">
        <w:rPr>
          <w:rFonts w:eastAsia="Times New Roman"/>
          <w:sz w:val="24"/>
          <w:szCs w:val="24"/>
          <w:lang w:eastAsia="en-GB"/>
        </w:rPr>
        <w:t xml:space="preserve">litter picking in our local area, </w:t>
      </w:r>
      <w:r w:rsidRPr="0047456F">
        <w:rPr>
          <w:rFonts w:eastAsia="Times New Roman"/>
          <w:sz w:val="24"/>
          <w:szCs w:val="24"/>
          <w:lang w:eastAsia="en-GB"/>
        </w:rPr>
        <w:t>circuit training</w:t>
      </w:r>
      <w:r w:rsidR="00C331B6" w:rsidRPr="0047456F">
        <w:rPr>
          <w:rFonts w:eastAsia="Times New Roman"/>
          <w:sz w:val="24"/>
          <w:szCs w:val="24"/>
          <w:lang w:eastAsia="en-GB"/>
        </w:rPr>
        <w:t xml:space="preserve"> and independence sessions</w:t>
      </w:r>
      <w:r w:rsidRPr="0047456F">
        <w:rPr>
          <w:rFonts w:eastAsia="Times New Roman"/>
          <w:sz w:val="24"/>
          <w:szCs w:val="24"/>
          <w:lang w:eastAsia="en-GB"/>
        </w:rPr>
        <w:t xml:space="preserve">. </w:t>
      </w:r>
      <w:r w:rsidR="00C331B6" w:rsidRPr="0047456F">
        <w:rPr>
          <w:rFonts w:eastAsia="Times New Roman"/>
          <w:sz w:val="24"/>
          <w:szCs w:val="24"/>
          <w:lang w:eastAsia="en-GB"/>
        </w:rPr>
        <w:t xml:space="preserve">We also organised a transitional afternoon for our Year 6’s at Claremount where they accessed </w:t>
      </w:r>
      <w:r w:rsidR="00F203F4" w:rsidRPr="0047456F">
        <w:rPr>
          <w:rFonts w:eastAsia="Times New Roman"/>
          <w:sz w:val="24"/>
          <w:szCs w:val="24"/>
          <w:lang w:eastAsia="en-GB"/>
        </w:rPr>
        <w:t xml:space="preserve">sport sessions and </w:t>
      </w:r>
      <w:r w:rsidR="00C331B6" w:rsidRPr="0047456F">
        <w:rPr>
          <w:rFonts w:eastAsia="Times New Roman"/>
          <w:sz w:val="24"/>
          <w:szCs w:val="24"/>
          <w:lang w:eastAsia="en-GB"/>
        </w:rPr>
        <w:t xml:space="preserve">met the Year 7 staff.  </w:t>
      </w:r>
      <w:r w:rsidR="00F203F4" w:rsidRPr="0047456F">
        <w:rPr>
          <w:rFonts w:eastAsia="Times New Roman"/>
          <w:sz w:val="24"/>
          <w:szCs w:val="24"/>
          <w:lang w:eastAsia="en-GB"/>
        </w:rPr>
        <w:t xml:space="preserve">The week is evidenced by photographs (which can be accessed on Facebook) It also is a well-being week for staff giving them a week off marking and a staff meeting of yoga. </w:t>
      </w:r>
    </w:p>
    <w:p w:rsidR="00D26685" w:rsidRPr="0047456F" w:rsidRDefault="00D26685" w:rsidP="00A6694D">
      <w:pPr>
        <w:spacing w:after="0" w:line="240" w:lineRule="auto"/>
        <w:rPr>
          <w:rFonts w:eastAsia="Times New Roman"/>
          <w:sz w:val="24"/>
          <w:szCs w:val="24"/>
          <w:lang w:eastAsia="en-GB"/>
        </w:rPr>
      </w:pPr>
    </w:p>
    <w:p w:rsidR="00D26685" w:rsidRPr="0047456F" w:rsidRDefault="00556C80" w:rsidP="00556C80">
      <w:r w:rsidRPr="00556C80">
        <w:rPr>
          <w:noProof/>
          <w:lang w:eastAsia="en-GB"/>
        </w:rPr>
        <w:drawing>
          <wp:inline distT="0" distB="0" distL="0" distR="0">
            <wp:extent cx="1868593" cy="1401445"/>
            <wp:effectExtent l="0" t="0" r="0" b="8255"/>
            <wp:docPr id="15" name="Picture 15" descr="E:\SDP\Being Healthy and Safe Week\Foxes\Dental Nurse\IMG_2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DP\Being Healthy and Safe Week\Foxes\Dental Nurse\IMG_266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3195" cy="1404897"/>
                    </a:xfrm>
                    <a:prstGeom prst="rect">
                      <a:avLst/>
                    </a:prstGeom>
                    <a:noFill/>
                    <a:ln>
                      <a:noFill/>
                    </a:ln>
                  </pic:spPr>
                </pic:pic>
              </a:graphicData>
            </a:graphic>
          </wp:inline>
        </w:drawing>
      </w:r>
      <w:r w:rsidR="00D26685" w:rsidRPr="0047456F">
        <w:t xml:space="preserve">       </w:t>
      </w:r>
      <w:r w:rsidRPr="00556C80">
        <w:rPr>
          <w:noProof/>
          <w:lang w:eastAsia="en-GB"/>
        </w:rPr>
        <w:drawing>
          <wp:inline distT="0" distB="0" distL="0" distR="0">
            <wp:extent cx="1397318" cy="1047988"/>
            <wp:effectExtent l="3175" t="0" r="0" b="0"/>
            <wp:docPr id="16" name="Picture 16" descr="E:\SDP\Being Healthy and Safe Week\Owls\IMG_2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DP\Being Healthy and Safe Week\Owls\IMG_255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414095" cy="1060571"/>
                    </a:xfrm>
                    <a:prstGeom prst="rect">
                      <a:avLst/>
                    </a:prstGeom>
                    <a:noFill/>
                    <a:ln>
                      <a:noFill/>
                    </a:ln>
                  </pic:spPr>
                </pic:pic>
              </a:graphicData>
            </a:graphic>
          </wp:inline>
        </w:drawing>
      </w:r>
      <w:r w:rsidR="005455C5">
        <w:t xml:space="preserve">    </w:t>
      </w:r>
      <w:r w:rsidR="005455C5" w:rsidRPr="005455C5">
        <w:rPr>
          <w:noProof/>
          <w:lang w:eastAsia="en-GB"/>
        </w:rPr>
        <w:drawing>
          <wp:inline distT="0" distB="0" distL="0" distR="0">
            <wp:extent cx="1409700" cy="1431925"/>
            <wp:effectExtent l="0" t="0" r="0" b="0"/>
            <wp:docPr id="34" name="Picture 34" descr="K:\Classes 22-23\Whole School\Being Healthy and Safe Week\Owls\Yoga &amp; Wake Up\IMG_2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Classes 22-23\Whole School\Being Healthy and Safe Week\Owls\Yoga &amp; Wake Up\IMG_246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12863" cy="1435138"/>
                    </a:xfrm>
                    <a:prstGeom prst="rect">
                      <a:avLst/>
                    </a:prstGeom>
                    <a:noFill/>
                    <a:ln>
                      <a:noFill/>
                    </a:ln>
                  </pic:spPr>
                </pic:pic>
              </a:graphicData>
            </a:graphic>
          </wp:inline>
        </w:drawing>
      </w:r>
      <w:r w:rsidR="005455C5">
        <w:t xml:space="preserve">  </w:t>
      </w:r>
      <w:r w:rsidR="005455C5" w:rsidRPr="005455C5">
        <w:rPr>
          <w:noProof/>
          <w:lang w:eastAsia="en-GB"/>
        </w:rPr>
        <w:drawing>
          <wp:inline distT="0" distB="0" distL="0" distR="0" wp14:anchorId="74E7A31A" wp14:editId="75691DC5">
            <wp:extent cx="1790065" cy="1440075"/>
            <wp:effectExtent l="0" t="0" r="635" b="8255"/>
            <wp:docPr id="35" name="Picture 35" descr="K:\Classes 22-23\Whole School\Being Healthy and Safe Week\Owls\Yoga &amp; Wake Up\IMG_2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Classes 22-23\Whole School\Being Healthy and Safe Week\Owls\Yoga &amp; Wake Up\IMG_246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0" y="0"/>
                      <a:ext cx="1794605" cy="1443727"/>
                    </a:xfrm>
                    <a:prstGeom prst="rect">
                      <a:avLst/>
                    </a:prstGeom>
                    <a:noFill/>
                    <a:ln>
                      <a:noFill/>
                    </a:ln>
                  </pic:spPr>
                </pic:pic>
              </a:graphicData>
            </a:graphic>
          </wp:inline>
        </w:drawing>
      </w:r>
    </w:p>
    <w:p w:rsidR="00A6694D" w:rsidRPr="0047456F" w:rsidRDefault="00A6694D" w:rsidP="0047456F">
      <w:pPr>
        <w:rPr>
          <w:b/>
          <w:sz w:val="24"/>
          <w:szCs w:val="24"/>
          <w:u w:val="single"/>
        </w:rPr>
      </w:pPr>
      <w:r w:rsidRPr="0047456F">
        <w:rPr>
          <w:b/>
          <w:sz w:val="24"/>
          <w:szCs w:val="24"/>
          <w:u w:val="single"/>
        </w:rPr>
        <w:t xml:space="preserve">Autism </w:t>
      </w:r>
      <w:r w:rsidR="00C331B6" w:rsidRPr="0047456F">
        <w:rPr>
          <w:b/>
          <w:sz w:val="24"/>
          <w:szCs w:val="24"/>
          <w:u w:val="single"/>
        </w:rPr>
        <w:t>Accreditation</w:t>
      </w:r>
    </w:p>
    <w:p w:rsidR="00F203F4" w:rsidRPr="0047456F" w:rsidRDefault="00F203F4" w:rsidP="00A6694D">
      <w:pPr>
        <w:spacing w:after="0"/>
        <w:rPr>
          <w:sz w:val="24"/>
          <w:szCs w:val="24"/>
        </w:rPr>
      </w:pPr>
      <w:r w:rsidRPr="0047456F">
        <w:rPr>
          <w:sz w:val="24"/>
          <w:szCs w:val="24"/>
        </w:rPr>
        <w:t xml:space="preserve">After achieving the Advanced Status in our Autism Accreditation last year we continue to strive to make our school as Autistic friendly as possible. </w:t>
      </w:r>
      <w:r w:rsidR="005455C5">
        <w:rPr>
          <w:sz w:val="24"/>
          <w:szCs w:val="24"/>
        </w:rPr>
        <w:t xml:space="preserve">After </w:t>
      </w:r>
      <w:proofErr w:type="gramStart"/>
      <w:r w:rsidR="005455C5">
        <w:rPr>
          <w:sz w:val="24"/>
          <w:szCs w:val="24"/>
        </w:rPr>
        <w:t>advise</w:t>
      </w:r>
      <w:proofErr w:type="gramEnd"/>
      <w:r w:rsidR="005455C5">
        <w:rPr>
          <w:sz w:val="24"/>
          <w:szCs w:val="24"/>
        </w:rPr>
        <w:t xml:space="preserve"> from Altogether Trust t</w:t>
      </w:r>
      <w:r w:rsidRPr="0047456F">
        <w:rPr>
          <w:sz w:val="24"/>
          <w:szCs w:val="24"/>
        </w:rPr>
        <w:t>his year we are changing backing paper to he</w:t>
      </w:r>
      <w:r w:rsidR="00036129" w:rsidRPr="0047456F">
        <w:rPr>
          <w:sz w:val="24"/>
          <w:szCs w:val="24"/>
        </w:rPr>
        <w:t>ssian to create less distraction</w:t>
      </w:r>
      <w:r w:rsidRPr="0047456F">
        <w:rPr>
          <w:sz w:val="24"/>
          <w:szCs w:val="24"/>
        </w:rPr>
        <w:t>,</w:t>
      </w:r>
      <w:r w:rsidR="00036129" w:rsidRPr="0047456F">
        <w:rPr>
          <w:sz w:val="24"/>
          <w:szCs w:val="24"/>
        </w:rPr>
        <w:t xml:space="preserve"> more inclusive calming and</w:t>
      </w:r>
      <w:r w:rsidRPr="0047456F">
        <w:rPr>
          <w:sz w:val="24"/>
          <w:szCs w:val="24"/>
        </w:rPr>
        <w:t xml:space="preserve"> </w:t>
      </w:r>
      <w:r w:rsidR="00036129" w:rsidRPr="0047456F">
        <w:rPr>
          <w:sz w:val="24"/>
          <w:szCs w:val="24"/>
        </w:rPr>
        <w:t>communication friendly</w:t>
      </w:r>
      <w:r w:rsidR="007E59EB" w:rsidRPr="0047456F">
        <w:rPr>
          <w:sz w:val="24"/>
          <w:szCs w:val="24"/>
        </w:rPr>
        <w:t xml:space="preserve"> school</w:t>
      </w:r>
      <w:r w:rsidR="00036129" w:rsidRPr="0047456F">
        <w:rPr>
          <w:sz w:val="24"/>
          <w:szCs w:val="24"/>
        </w:rPr>
        <w:t xml:space="preserve">.  </w:t>
      </w:r>
    </w:p>
    <w:p w:rsidR="00D26685" w:rsidRPr="0047456F" w:rsidRDefault="00D26685" w:rsidP="00A6694D">
      <w:pPr>
        <w:spacing w:after="0"/>
        <w:rPr>
          <w:sz w:val="24"/>
          <w:szCs w:val="24"/>
        </w:rPr>
      </w:pPr>
    </w:p>
    <w:p w:rsidR="009B066A" w:rsidRPr="003F1C89" w:rsidRDefault="009B066A" w:rsidP="009B066A">
      <w:pPr>
        <w:rPr>
          <w:b/>
          <w:sz w:val="24"/>
          <w:szCs w:val="24"/>
          <w:u w:val="single"/>
        </w:rPr>
      </w:pPr>
      <w:r w:rsidRPr="003F1C89">
        <w:rPr>
          <w:b/>
          <w:sz w:val="24"/>
          <w:szCs w:val="24"/>
          <w:u w:val="single"/>
        </w:rPr>
        <w:t>CPD</w:t>
      </w:r>
    </w:p>
    <w:p w:rsidR="00C14712" w:rsidRPr="003F1C89" w:rsidRDefault="00C14712" w:rsidP="009B066A">
      <w:pPr>
        <w:rPr>
          <w:b/>
          <w:sz w:val="24"/>
          <w:szCs w:val="24"/>
          <w:u w:val="single"/>
        </w:rPr>
      </w:pPr>
      <w:r w:rsidRPr="003F1C89">
        <w:rPr>
          <w:b/>
          <w:sz w:val="24"/>
          <w:szCs w:val="24"/>
          <w:u w:val="single"/>
        </w:rPr>
        <w:t>PSHE Lead</w:t>
      </w:r>
    </w:p>
    <w:p w:rsidR="00036129" w:rsidRPr="0047456F" w:rsidRDefault="00036129" w:rsidP="00036129">
      <w:pPr>
        <w:jc w:val="both"/>
      </w:pPr>
      <w:r w:rsidRPr="0047456F">
        <w:rPr>
          <w:noProof/>
          <w:lang w:eastAsia="en-GB"/>
        </w:rPr>
        <w:t>Throughout this academic year I have again taken</w:t>
      </w:r>
      <w:r w:rsidRPr="0047456F">
        <w:t xml:space="preserve"> part in the School Improvement Liverpool Primary PSHE subject leader meetings each term. These have continued to be extremely informative and ensures that we keep up to date with local and national developments in PSHE. </w:t>
      </w:r>
      <w:r w:rsidR="004B3BED" w:rsidRPr="0047456F">
        <w:t xml:space="preserve"> Gaby </w:t>
      </w:r>
      <w:proofErr w:type="spellStart"/>
      <w:r w:rsidR="004B3BED" w:rsidRPr="0047456F">
        <w:t>Crolla</w:t>
      </w:r>
      <w:proofErr w:type="spellEnd"/>
      <w:r w:rsidR="004B3BED" w:rsidRPr="0047456F">
        <w:t xml:space="preserve"> from </w:t>
      </w:r>
      <w:proofErr w:type="spellStart"/>
      <w:r w:rsidR="004B3BED" w:rsidRPr="0047456F">
        <w:t>Claremount</w:t>
      </w:r>
      <w:proofErr w:type="spellEnd"/>
      <w:r w:rsidR="004B3BED" w:rsidRPr="0047456F">
        <w:t xml:space="preserve"> came in as a supportive mentoring role to ask questions on PSHE and </w:t>
      </w:r>
      <w:r w:rsidR="005E74AC" w:rsidRPr="0047456F">
        <w:t>advice</w:t>
      </w:r>
      <w:r w:rsidR="004B3BED" w:rsidRPr="0047456F">
        <w:t xml:space="preserve"> on any further developments within the subject. </w:t>
      </w:r>
    </w:p>
    <w:p w:rsidR="00036129" w:rsidRPr="0047456F" w:rsidRDefault="00036129" w:rsidP="00036129">
      <w:pPr>
        <w:jc w:val="both"/>
      </w:pPr>
      <w:r w:rsidRPr="0047456F">
        <w:rPr>
          <w:rFonts w:cstheme="minorHAnsi"/>
        </w:rPr>
        <w:t xml:space="preserve">As part of my ongoing efforts to provide support and offer CPD to staff at </w:t>
      </w:r>
      <w:proofErr w:type="spellStart"/>
      <w:r w:rsidRPr="0047456F">
        <w:rPr>
          <w:rFonts w:cstheme="minorHAnsi"/>
        </w:rPr>
        <w:t>Orrets</w:t>
      </w:r>
      <w:proofErr w:type="spellEnd"/>
      <w:r w:rsidRPr="0047456F">
        <w:rPr>
          <w:rFonts w:cstheme="minorHAnsi"/>
        </w:rPr>
        <w:t xml:space="preserve"> Meadow I led a staff </w:t>
      </w:r>
      <w:r w:rsidR="004B3BED" w:rsidRPr="0047456F">
        <w:rPr>
          <w:rFonts w:cstheme="minorHAnsi"/>
        </w:rPr>
        <w:t>meeting o</w:t>
      </w:r>
      <w:r w:rsidRPr="0047456F">
        <w:rPr>
          <w:rFonts w:cstheme="minorHAnsi"/>
        </w:rPr>
        <w:t xml:space="preserve">n </w:t>
      </w:r>
      <w:r w:rsidR="004B3BED" w:rsidRPr="0047456F">
        <w:rPr>
          <w:rFonts w:cstheme="minorHAnsi"/>
        </w:rPr>
        <w:t xml:space="preserve">the Zones of Regulation in September. </w:t>
      </w:r>
      <w:r w:rsidR="005E74AC" w:rsidRPr="0047456F">
        <w:rPr>
          <w:rFonts w:cstheme="minorHAnsi"/>
        </w:rPr>
        <w:t xml:space="preserve">This supported the staff to deliver the Zones of Regulation programme to the children and for Zones of Regulation to be consistently rolled out to the whole school. </w:t>
      </w:r>
    </w:p>
    <w:p w:rsidR="00C14712" w:rsidRPr="0047456F" w:rsidRDefault="0047456F" w:rsidP="00C14712">
      <w:pPr>
        <w:rPr>
          <w:b/>
          <w:sz w:val="24"/>
          <w:szCs w:val="24"/>
          <w:u w:val="single"/>
        </w:rPr>
      </w:pPr>
      <w:r>
        <w:rPr>
          <w:b/>
          <w:sz w:val="24"/>
          <w:szCs w:val="24"/>
          <w:u w:val="single"/>
        </w:rPr>
        <w:t>Quality of teaching</w:t>
      </w:r>
      <w:r w:rsidR="000A20A5" w:rsidRPr="0047456F">
        <w:rPr>
          <w:b/>
          <w:sz w:val="24"/>
          <w:szCs w:val="24"/>
          <w:u w:val="single"/>
        </w:rPr>
        <w:t xml:space="preserve"> and </w:t>
      </w:r>
      <w:r w:rsidR="00C14712" w:rsidRPr="0047456F">
        <w:rPr>
          <w:b/>
          <w:sz w:val="24"/>
          <w:szCs w:val="24"/>
          <w:u w:val="single"/>
        </w:rPr>
        <w:t>learning</w:t>
      </w:r>
    </w:p>
    <w:p w:rsidR="00C14712" w:rsidRPr="0047456F" w:rsidRDefault="00C14712" w:rsidP="00C14712">
      <w:pPr>
        <w:rPr>
          <w:sz w:val="24"/>
          <w:szCs w:val="24"/>
        </w:rPr>
      </w:pPr>
      <w:r w:rsidRPr="0047456F">
        <w:rPr>
          <w:sz w:val="24"/>
          <w:szCs w:val="24"/>
        </w:rPr>
        <w:t xml:space="preserve">I have completed a range of activities to oversee the teaching and learning of PSHE this academic year. I have collated and analysed the ASD Framework Data, Scrutinised the PSHE books against the planning, been on a learning walk and conducted staff and pupil voice surveys on RSE, Dimensions, and the Year 6  </w:t>
      </w:r>
      <w:r w:rsidR="007E59EB" w:rsidRPr="0047456F">
        <w:rPr>
          <w:sz w:val="24"/>
          <w:szCs w:val="24"/>
        </w:rPr>
        <w:t xml:space="preserve">children and </w:t>
      </w:r>
      <w:r w:rsidRPr="0047456F">
        <w:rPr>
          <w:sz w:val="24"/>
          <w:szCs w:val="24"/>
        </w:rPr>
        <w:t xml:space="preserve">teachers on the Sex and Health Education lessons taught.  </w:t>
      </w:r>
    </w:p>
    <w:p w:rsidR="00C14712" w:rsidRPr="0047456F" w:rsidRDefault="00C14712" w:rsidP="00C14712">
      <w:pPr>
        <w:spacing w:after="0" w:line="240" w:lineRule="auto"/>
        <w:rPr>
          <w:rFonts w:eastAsia="Times New Roman"/>
          <w:b/>
          <w:sz w:val="24"/>
          <w:szCs w:val="24"/>
          <w:u w:val="single"/>
          <w:lang w:eastAsia="en-GB"/>
        </w:rPr>
      </w:pPr>
      <w:r w:rsidRPr="0047456F">
        <w:rPr>
          <w:rFonts w:eastAsia="Times New Roman"/>
          <w:b/>
          <w:sz w:val="24"/>
          <w:szCs w:val="24"/>
          <w:u w:val="single"/>
          <w:lang w:eastAsia="en-GB"/>
        </w:rPr>
        <w:t>ASD Framework</w:t>
      </w:r>
    </w:p>
    <w:p w:rsidR="00C14712" w:rsidRPr="0047456F" w:rsidRDefault="00C14712" w:rsidP="00C14712">
      <w:pPr>
        <w:spacing w:after="0" w:line="240" w:lineRule="auto"/>
        <w:rPr>
          <w:rFonts w:eastAsia="Times New Roman"/>
          <w:sz w:val="24"/>
          <w:szCs w:val="24"/>
          <w:lang w:eastAsia="en-GB"/>
        </w:rPr>
      </w:pPr>
      <w:r w:rsidRPr="0047456F">
        <w:rPr>
          <w:rFonts w:eastAsia="Times New Roman"/>
          <w:sz w:val="24"/>
          <w:szCs w:val="24"/>
          <w:lang w:eastAsia="en-GB"/>
        </w:rPr>
        <w:t>The ASD Framework continues to give us</w:t>
      </w:r>
      <w:r w:rsidR="001F0DE7" w:rsidRPr="0047456F">
        <w:rPr>
          <w:rFonts w:eastAsia="Times New Roman"/>
          <w:sz w:val="24"/>
          <w:szCs w:val="24"/>
          <w:lang w:eastAsia="en-GB"/>
        </w:rPr>
        <w:t xml:space="preserve"> supportive data on the children’s </w:t>
      </w:r>
      <w:r w:rsidR="008B65E3" w:rsidRPr="0047456F">
        <w:rPr>
          <w:rFonts w:eastAsia="Times New Roman"/>
          <w:sz w:val="24"/>
          <w:szCs w:val="24"/>
          <w:lang w:eastAsia="en-GB"/>
        </w:rPr>
        <w:t xml:space="preserve">social communication, social interaction, social imagination and flexibility, sensory processing, emotional understanding and awareness, </w:t>
      </w:r>
      <w:proofErr w:type="spellStart"/>
      <w:r w:rsidR="008B65E3" w:rsidRPr="0047456F">
        <w:rPr>
          <w:rFonts w:eastAsia="Times New Roman"/>
          <w:sz w:val="24"/>
          <w:szCs w:val="24"/>
          <w:lang w:eastAsia="en-GB"/>
        </w:rPr>
        <w:t>learnig</w:t>
      </w:r>
      <w:proofErr w:type="spellEnd"/>
      <w:r w:rsidR="008B65E3" w:rsidRPr="0047456F">
        <w:rPr>
          <w:rFonts w:eastAsia="Times New Roman"/>
          <w:sz w:val="24"/>
          <w:szCs w:val="24"/>
          <w:lang w:eastAsia="en-GB"/>
        </w:rPr>
        <w:t xml:space="preserve"> and </w:t>
      </w:r>
      <w:r w:rsidR="000F5C24" w:rsidRPr="0047456F">
        <w:rPr>
          <w:rFonts w:eastAsia="Times New Roman"/>
          <w:sz w:val="24"/>
          <w:szCs w:val="24"/>
          <w:lang w:eastAsia="en-GB"/>
        </w:rPr>
        <w:t>independence and participation</w:t>
      </w:r>
      <w:r w:rsidRPr="0047456F">
        <w:rPr>
          <w:rFonts w:eastAsia="Times New Roman"/>
          <w:sz w:val="24"/>
          <w:szCs w:val="24"/>
          <w:lang w:eastAsia="en-GB"/>
        </w:rPr>
        <w:t xml:space="preserve">. All new children were baselined during the </w:t>
      </w:r>
      <w:r w:rsidR="008C258E" w:rsidRPr="0047456F">
        <w:rPr>
          <w:rFonts w:eastAsia="Times New Roman"/>
          <w:sz w:val="24"/>
          <w:szCs w:val="24"/>
          <w:lang w:eastAsia="en-GB"/>
        </w:rPr>
        <w:t>autumn</w:t>
      </w:r>
      <w:r w:rsidRPr="0047456F">
        <w:rPr>
          <w:rFonts w:eastAsia="Times New Roman"/>
          <w:sz w:val="24"/>
          <w:szCs w:val="24"/>
          <w:lang w:eastAsia="en-GB"/>
        </w:rPr>
        <w:t xml:space="preserve"> term and </w:t>
      </w:r>
      <w:r w:rsidRPr="0047456F">
        <w:rPr>
          <w:rFonts w:eastAsia="Times New Roman"/>
          <w:sz w:val="24"/>
          <w:szCs w:val="24"/>
          <w:lang w:eastAsia="en-GB"/>
        </w:rPr>
        <w:lastRenderedPageBreak/>
        <w:t xml:space="preserve">existing children’s ASD Frameworks have been updated accordingly. The IEP (Individual Education Plan) continue to reflect this and therefore gives future targets for children in the highlighted areas of need. The whole school area of strength this year came out a social interaction and the area for development came out as Independence and community. </w:t>
      </w:r>
      <w:r w:rsidR="000F5C24" w:rsidRPr="0047456F">
        <w:rPr>
          <w:rFonts w:eastAsia="Times New Roman"/>
          <w:sz w:val="24"/>
          <w:szCs w:val="24"/>
          <w:lang w:eastAsia="en-GB"/>
        </w:rPr>
        <w:t>We will continue to promote</w:t>
      </w:r>
      <w:r w:rsidR="0048578B" w:rsidRPr="0047456F">
        <w:rPr>
          <w:rFonts w:eastAsia="Times New Roman"/>
          <w:sz w:val="24"/>
          <w:szCs w:val="24"/>
          <w:lang w:eastAsia="en-GB"/>
        </w:rPr>
        <w:t xml:space="preserve"> indep</w:t>
      </w:r>
      <w:r w:rsidR="000F5C24" w:rsidRPr="0047456F">
        <w:rPr>
          <w:rFonts w:eastAsia="Times New Roman"/>
          <w:sz w:val="24"/>
          <w:szCs w:val="24"/>
          <w:lang w:eastAsia="en-GB"/>
        </w:rPr>
        <w:t>endent skills through the curriculum and through the targeted independence sessions</w:t>
      </w:r>
      <w:r w:rsidR="0048578B" w:rsidRPr="0047456F">
        <w:rPr>
          <w:rFonts w:eastAsia="Times New Roman"/>
          <w:sz w:val="24"/>
          <w:szCs w:val="24"/>
          <w:lang w:eastAsia="en-GB"/>
        </w:rPr>
        <w:t xml:space="preserve">. </w:t>
      </w:r>
    </w:p>
    <w:p w:rsidR="0048578B" w:rsidRPr="0047456F" w:rsidRDefault="0048578B" w:rsidP="00C14712">
      <w:pPr>
        <w:spacing w:after="0" w:line="240" w:lineRule="auto"/>
        <w:rPr>
          <w:rFonts w:eastAsia="Times New Roman"/>
          <w:sz w:val="24"/>
          <w:szCs w:val="24"/>
          <w:lang w:eastAsia="en-GB"/>
        </w:rPr>
      </w:pPr>
    </w:p>
    <w:p w:rsidR="00C14712" w:rsidRPr="0047456F" w:rsidRDefault="00C14712" w:rsidP="00C14712">
      <w:pPr>
        <w:spacing w:after="0" w:line="240" w:lineRule="auto"/>
        <w:rPr>
          <w:rFonts w:eastAsia="Times New Roman"/>
          <w:b/>
          <w:sz w:val="24"/>
          <w:szCs w:val="24"/>
          <w:u w:val="single"/>
          <w:lang w:eastAsia="en-GB"/>
        </w:rPr>
      </w:pPr>
      <w:r w:rsidRPr="0047456F">
        <w:rPr>
          <w:rFonts w:eastAsia="Times New Roman"/>
          <w:b/>
          <w:sz w:val="24"/>
          <w:szCs w:val="24"/>
          <w:u w:val="single"/>
          <w:lang w:eastAsia="en-GB"/>
        </w:rPr>
        <w:t xml:space="preserve">PSHE Book </w:t>
      </w:r>
      <w:r w:rsidR="0048578B" w:rsidRPr="0047456F">
        <w:rPr>
          <w:rFonts w:eastAsia="Times New Roman"/>
          <w:b/>
          <w:sz w:val="24"/>
          <w:szCs w:val="24"/>
          <w:u w:val="single"/>
          <w:lang w:eastAsia="en-GB"/>
        </w:rPr>
        <w:t>Scrutiny</w:t>
      </w:r>
    </w:p>
    <w:p w:rsidR="00C14712" w:rsidRPr="0047456F" w:rsidRDefault="000F5C24" w:rsidP="00C14712">
      <w:pPr>
        <w:spacing w:after="0" w:line="240" w:lineRule="auto"/>
        <w:rPr>
          <w:sz w:val="24"/>
          <w:szCs w:val="24"/>
        </w:rPr>
      </w:pPr>
      <w:r w:rsidRPr="0047456F">
        <w:rPr>
          <w:rFonts w:eastAsia="Times New Roman"/>
          <w:sz w:val="24"/>
          <w:szCs w:val="24"/>
          <w:lang w:eastAsia="en-GB"/>
        </w:rPr>
        <w:t>All classes have taught the required statutory RSE content to date. This is evidenced through photographs and children’s work. Each session is evidenced in the PSHE book</w:t>
      </w:r>
      <w:r w:rsidR="00E83C5D" w:rsidRPr="0047456F">
        <w:rPr>
          <w:rFonts w:eastAsia="Times New Roman"/>
          <w:sz w:val="24"/>
          <w:szCs w:val="24"/>
          <w:lang w:eastAsia="en-GB"/>
        </w:rPr>
        <w:t xml:space="preserve">. Teachers </w:t>
      </w:r>
      <w:r w:rsidRPr="0047456F">
        <w:rPr>
          <w:rFonts w:eastAsia="Times New Roman"/>
          <w:sz w:val="24"/>
          <w:szCs w:val="24"/>
          <w:lang w:eastAsia="en-GB"/>
        </w:rPr>
        <w:t xml:space="preserve">continue to </w:t>
      </w:r>
      <w:r w:rsidR="00E83C5D" w:rsidRPr="0047456F">
        <w:rPr>
          <w:rFonts w:eastAsia="Times New Roman"/>
          <w:sz w:val="24"/>
          <w:szCs w:val="24"/>
          <w:lang w:eastAsia="en-GB"/>
        </w:rPr>
        <w:t xml:space="preserve">display a range of multisensory learning opportunities to try and engage and create sticky knowledge opportunities. </w:t>
      </w:r>
      <w:r w:rsidR="00C14712" w:rsidRPr="0047456F">
        <w:rPr>
          <w:sz w:val="24"/>
          <w:szCs w:val="24"/>
        </w:rPr>
        <w:t xml:space="preserve">PSHE book scrutinises have taken place each term to moderate coverage and work evidenced. </w:t>
      </w:r>
    </w:p>
    <w:p w:rsidR="000F5C24" w:rsidRPr="0047456F" w:rsidRDefault="000F5C24" w:rsidP="00C14712">
      <w:pPr>
        <w:spacing w:after="0" w:line="240" w:lineRule="auto"/>
        <w:rPr>
          <w:sz w:val="24"/>
          <w:szCs w:val="24"/>
        </w:rPr>
      </w:pPr>
    </w:p>
    <w:p w:rsidR="00C14712" w:rsidRPr="0047456F" w:rsidRDefault="00C14712" w:rsidP="00C14712">
      <w:pPr>
        <w:spacing w:after="0" w:line="240" w:lineRule="auto"/>
        <w:rPr>
          <w:b/>
          <w:sz w:val="24"/>
          <w:szCs w:val="24"/>
          <w:u w:val="single"/>
        </w:rPr>
      </w:pPr>
      <w:r w:rsidRPr="0047456F">
        <w:rPr>
          <w:b/>
          <w:sz w:val="24"/>
          <w:szCs w:val="24"/>
          <w:u w:val="single"/>
        </w:rPr>
        <w:t>Learning Walk</w:t>
      </w:r>
    </w:p>
    <w:p w:rsidR="00C14712" w:rsidRPr="0047456F" w:rsidRDefault="00C14712" w:rsidP="00C14712">
      <w:pPr>
        <w:spacing w:after="0" w:line="240" w:lineRule="auto"/>
        <w:rPr>
          <w:sz w:val="24"/>
          <w:szCs w:val="24"/>
        </w:rPr>
      </w:pPr>
      <w:r w:rsidRPr="0047456F">
        <w:rPr>
          <w:sz w:val="24"/>
          <w:szCs w:val="24"/>
        </w:rPr>
        <w:t>My learning walk</w:t>
      </w:r>
      <w:r w:rsidR="00E83C5D" w:rsidRPr="0047456F">
        <w:rPr>
          <w:sz w:val="24"/>
          <w:szCs w:val="24"/>
        </w:rPr>
        <w:t>s</w:t>
      </w:r>
      <w:r w:rsidRPr="0047456F">
        <w:rPr>
          <w:sz w:val="24"/>
          <w:szCs w:val="24"/>
        </w:rPr>
        <w:t xml:space="preserve"> </w:t>
      </w:r>
      <w:r w:rsidR="000F5C24" w:rsidRPr="0047456F">
        <w:rPr>
          <w:sz w:val="24"/>
          <w:szCs w:val="24"/>
        </w:rPr>
        <w:t>demonstrated child</w:t>
      </w:r>
      <w:r w:rsidR="00A73382">
        <w:rPr>
          <w:sz w:val="24"/>
          <w:szCs w:val="24"/>
        </w:rPr>
        <w:t>ren engaging, participating and learning</w:t>
      </w:r>
      <w:r w:rsidR="000F5C24" w:rsidRPr="0047456F">
        <w:rPr>
          <w:sz w:val="24"/>
          <w:szCs w:val="24"/>
        </w:rPr>
        <w:t>. All classrooms felt a safe and secure environment for discussion and viewpoints. I thoroughly enjoyed walking round</w:t>
      </w:r>
      <w:r w:rsidR="00E83C5D" w:rsidRPr="0047456F">
        <w:rPr>
          <w:sz w:val="24"/>
          <w:szCs w:val="24"/>
        </w:rPr>
        <w:t xml:space="preserve">. </w:t>
      </w:r>
      <w:r w:rsidRPr="0047456F">
        <w:rPr>
          <w:sz w:val="24"/>
          <w:szCs w:val="24"/>
        </w:rPr>
        <w:t xml:space="preserve">I witnessed a range of </w:t>
      </w:r>
      <w:r w:rsidR="00E83C5D" w:rsidRPr="0047456F">
        <w:rPr>
          <w:sz w:val="24"/>
          <w:szCs w:val="24"/>
        </w:rPr>
        <w:t xml:space="preserve">different teaching activities that the teachers had planned carefully to support the children’s knowledge building. </w:t>
      </w:r>
      <w:r w:rsidR="008C258E" w:rsidRPr="0047456F">
        <w:rPr>
          <w:sz w:val="24"/>
          <w:szCs w:val="24"/>
        </w:rPr>
        <w:t xml:space="preserve">There teachers modelled language to support the children to develop. </w:t>
      </w:r>
      <w:r w:rsidR="00A73382">
        <w:rPr>
          <w:sz w:val="24"/>
          <w:szCs w:val="24"/>
        </w:rPr>
        <w:t xml:space="preserve">Teachers used a multisensory approach to learning and I witnessed role play, drama, sorting tasks, poster making </w:t>
      </w:r>
      <w:proofErr w:type="spellStart"/>
      <w:r w:rsidR="00A73382">
        <w:rPr>
          <w:sz w:val="24"/>
          <w:szCs w:val="24"/>
        </w:rPr>
        <w:t>etc</w:t>
      </w:r>
      <w:proofErr w:type="spellEnd"/>
      <w:r w:rsidR="00A73382">
        <w:rPr>
          <w:sz w:val="24"/>
          <w:szCs w:val="24"/>
        </w:rPr>
        <w:t xml:space="preserve"> to help the children to retain information. </w:t>
      </w:r>
    </w:p>
    <w:p w:rsidR="0048578B" w:rsidRPr="008C258E" w:rsidRDefault="0048578B" w:rsidP="00C14712">
      <w:pPr>
        <w:spacing w:after="0" w:line="240" w:lineRule="auto"/>
        <w:rPr>
          <w:color w:val="FF0000"/>
          <w:sz w:val="24"/>
          <w:szCs w:val="24"/>
          <w:u w:val="single"/>
        </w:rPr>
      </w:pPr>
    </w:p>
    <w:p w:rsidR="00C14712" w:rsidRPr="0048578B" w:rsidRDefault="00C14712" w:rsidP="00C14712">
      <w:pPr>
        <w:spacing w:after="0" w:line="240" w:lineRule="auto"/>
        <w:rPr>
          <w:b/>
          <w:sz w:val="24"/>
          <w:szCs w:val="24"/>
          <w:u w:val="single"/>
        </w:rPr>
      </w:pPr>
      <w:r w:rsidRPr="0048578B">
        <w:rPr>
          <w:b/>
          <w:sz w:val="24"/>
          <w:szCs w:val="24"/>
          <w:u w:val="single"/>
        </w:rPr>
        <w:t>Pupil Voice</w:t>
      </w:r>
    </w:p>
    <w:p w:rsidR="00C14712" w:rsidRDefault="00C14712" w:rsidP="00C14712">
      <w:pPr>
        <w:spacing w:after="0" w:line="240" w:lineRule="auto"/>
        <w:rPr>
          <w:sz w:val="24"/>
          <w:szCs w:val="24"/>
        </w:rPr>
      </w:pPr>
      <w:r w:rsidRPr="006274BF">
        <w:rPr>
          <w:sz w:val="24"/>
          <w:szCs w:val="24"/>
        </w:rPr>
        <w:t xml:space="preserve">Out of the </w:t>
      </w:r>
      <w:r w:rsidR="00715BD5">
        <w:rPr>
          <w:sz w:val="24"/>
          <w:szCs w:val="24"/>
        </w:rPr>
        <w:t>76</w:t>
      </w:r>
      <w:r w:rsidR="00B21C07">
        <w:rPr>
          <w:sz w:val="24"/>
          <w:szCs w:val="24"/>
        </w:rPr>
        <w:t xml:space="preserve"> </w:t>
      </w:r>
      <w:r w:rsidR="000A20A5">
        <w:rPr>
          <w:sz w:val="24"/>
          <w:szCs w:val="24"/>
        </w:rPr>
        <w:t>pupil’s</w:t>
      </w:r>
      <w:r w:rsidRPr="006274BF">
        <w:rPr>
          <w:sz w:val="24"/>
          <w:szCs w:val="24"/>
        </w:rPr>
        <w:t xml:space="preserve"> that were surveyed: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5"/>
        <w:gridCol w:w="3881"/>
      </w:tblGrid>
      <w:tr w:rsidR="00B21C07" w:rsidTr="00B21C07">
        <w:tc>
          <w:tcPr>
            <w:tcW w:w="6721" w:type="dxa"/>
            <w:tcBorders>
              <w:top w:val="single" w:sz="4" w:space="0" w:color="auto"/>
              <w:left w:val="single" w:sz="4" w:space="0" w:color="auto"/>
              <w:bottom w:val="single" w:sz="4" w:space="0" w:color="auto"/>
              <w:right w:val="single" w:sz="4" w:space="0" w:color="auto"/>
            </w:tcBorders>
          </w:tcPr>
          <w:p w:rsidR="00B21C07" w:rsidRPr="00B21C07" w:rsidRDefault="00B21C07" w:rsidP="00B21C07">
            <w:pPr>
              <w:pStyle w:val="TableParagraph"/>
              <w:ind w:right="640"/>
              <w:rPr>
                <w:rFonts w:asciiTheme="minorHAnsi" w:hAnsiTheme="minorHAnsi"/>
                <w:sz w:val="21"/>
              </w:rPr>
            </w:pPr>
            <w:r w:rsidRPr="00B21C07">
              <w:rPr>
                <w:rFonts w:asciiTheme="minorHAnsi" w:hAnsiTheme="minorHAnsi"/>
                <w:color w:val="231F20"/>
                <w:sz w:val="24"/>
              </w:rPr>
              <w:t>I enjoy PSHE lessons</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rsidR="00B21C07" w:rsidRPr="00B21C07" w:rsidRDefault="00715BD5" w:rsidP="00B21C07">
            <w:pPr>
              <w:pStyle w:val="BodyText"/>
              <w:spacing w:before="5"/>
              <w:jc w:val="center"/>
              <w:rPr>
                <w:rFonts w:asciiTheme="minorHAnsi" w:hAnsiTheme="minorHAnsi"/>
                <w:u w:val="none"/>
              </w:rPr>
            </w:pPr>
            <w:r>
              <w:rPr>
                <w:rFonts w:asciiTheme="minorHAnsi" w:hAnsiTheme="minorHAnsi"/>
                <w:highlight w:val="yellow"/>
                <w:u w:val="none"/>
              </w:rPr>
              <w:t>79</w:t>
            </w:r>
            <w:r w:rsidR="00B21C07" w:rsidRPr="000A20A5">
              <w:rPr>
                <w:rFonts w:asciiTheme="minorHAnsi" w:hAnsiTheme="minorHAnsi"/>
                <w:highlight w:val="yellow"/>
                <w:u w:val="none"/>
              </w:rPr>
              <w:t>%</w:t>
            </w:r>
            <w:r w:rsidR="00B21C07" w:rsidRPr="00B21C07">
              <w:rPr>
                <w:rFonts w:asciiTheme="minorHAnsi" w:hAnsiTheme="minorHAnsi"/>
                <w:u w:val="none"/>
              </w:rPr>
              <w:t xml:space="preserve"> of </w:t>
            </w:r>
            <w:r w:rsidR="00B21C07">
              <w:rPr>
                <w:rFonts w:asciiTheme="minorHAnsi" w:hAnsiTheme="minorHAnsi"/>
                <w:u w:val="none"/>
              </w:rPr>
              <w:t>pupi</w:t>
            </w:r>
            <w:r w:rsidR="000A20A5">
              <w:rPr>
                <w:rFonts w:asciiTheme="minorHAnsi" w:hAnsiTheme="minorHAnsi"/>
                <w:u w:val="none"/>
              </w:rPr>
              <w:t>l’</w:t>
            </w:r>
            <w:r w:rsidR="00B21C07">
              <w:rPr>
                <w:rFonts w:asciiTheme="minorHAnsi" w:hAnsiTheme="minorHAnsi"/>
                <w:u w:val="none"/>
              </w:rPr>
              <w:t>s enjoy PSHE</w:t>
            </w:r>
          </w:p>
        </w:tc>
      </w:tr>
      <w:tr w:rsidR="00B21C07" w:rsidTr="00B21C07">
        <w:tc>
          <w:tcPr>
            <w:tcW w:w="6721" w:type="dxa"/>
            <w:tcBorders>
              <w:top w:val="single" w:sz="4" w:space="0" w:color="auto"/>
              <w:left w:val="single" w:sz="4" w:space="0" w:color="auto"/>
              <w:bottom w:val="single" w:sz="4" w:space="0" w:color="auto"/>
              <w:right w:val="single" w:sz="4" w:space="0" w:color="auto"/>
            </w:tcBorders>
          </w:tcPr>
          <w:p w:rsidR="00B21C07" w:rsidRPr="00B21C07" w:rsidRDefault="00B21C07">
            <w:pPr>
              <w:pStyle w:val="TableParagraph"/>
              <w:ind w:right="640"/>
              <w:rPr>
                <w:rFonts w:asciiTheme="minorHAnsi" w:hAnsiTheme="minorHAnsi"/>
                <w:color w:val="231F20"/>
                <w:sz w:val="24"/>
              </w:rPr>
            </w:pPr>
            <w:r w:rsidRPr="00B21C07">
              <w:rPr>
                <w:rFonts w:asciiTheme="minorHAnsi" w:hAnsiTheme="minorHAnsi"/>
                <w:color w:val="231F20"/>
                <w:sz w:val="24"/>
              </w:rPr>
              <w:t>I can tell my teacher some of the things I learn in PSHE (using book)</w:t>
            </w:r>
          </w:p>
          <w:p w:rsidR="00B21C07" w:rsidRPr="00B21C07" w:rsidRDefault="00B21C07">
            <w:pPr>
              <w:pStyle w:val="BodyText"/>
              <w:spacing w:before="5"/>
              <w:rPr>
                <w:rFonts w:asciiTheme="minorHAnsi" w:hAnsiTheme="minorHAnsi"/>
                <w:sz w:val="21"/>
                <w:u w:val="none"/>
              </w:rPr>
            </w:pP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rsidR="00B21C07" w:rsidRPr="00B21C07" w:rsidRDefault="00715BD5" w:rsidP="000A20A5">
            <w:pPr>
              <w:pStyle w:val="BodyText"/>
              <w:spacing w:before="5"/>
              <w:jc w:val="center"/>
              <w:rPr>
                <w:rFonts w:asciiTheme="minorHAnsi" w:hAnsiTheme="minorHAnsi"/>
                <w:u w:val="none"/>
              </w:rPr>
            </w:pPr>
            <w:r>
              <w:rPr>
                <w:rFonts w:asciiTheme="minorHAnsi" w:hAnsiTheme="minorHAnsi"/>
                <w:highlight w:val="yellow"/>
                <w:u w:val="none"/>
              </w:rPr>
              <w:t>88</w:t>
            </w:r>
            <w:r w:rsidR="00B21C07" w:rsidRPr="000A20A5">
              <w:rPr>
                <w:rFonts w:asciiTheme="minorHAnsi" w:hAnsiTheme="minorHAnsi"/>
                <w:highlight w:val="yellow"/>
                <w:u w:val="none"/>
              </w:rPr>
              <w:t>%</w:t>
            </w:r>
            <w:r w:rsidR="00B21C07" w:rsidRPr="00B21C07">
              <w:rPr>
                <w:rFonts w:asciiTheme="minorHAnsi" w:hAnsiTheme="minorHAnsi"/>
                <w:u w:val="none"/>
              </w:rPr>
              <w:t xml:space="preserve"> of </w:t>
            </w:r>
            <w:r w:rsidR="000A20A5">
              <w:rPr>
                <w:rFonts w:asciiTheme="minorHAnsi" w:hAnsiTheme="minorHAnsi"/>
                <w:u w:val="none"/>
              </w:rPr>
              <w:t>pupil’s could tell their teachers something they have learnt about in PSHE</w:t>
            </w:r>
          </w:p>
        </w:tc>
      </w:tr>
      <w:tr w:rsidR="00B21C07" w:rsidTr="00B21C07">
        <w:tc>
          <w:tcPr>
            <w:tcW w:w="6721" w:type="dxa"/>
            <w:tcBorders>
              <w:top w:val="single" w:sz="4" w:space="0" w:color="auto"/>
              <w:left w:val="single" w:sz="4" w:space="0" w:color="auto"/>
              <w:bottom w:val="single" w:sz="4" w:space="0" w:color="auto"/>
              <w:right w:val="single" w:sz="4" w:space="0" w:color="auto"/>
            </w:tcBorders>
          </w:tcPr>
          <w:p w:rsidR="00B21C07" w:rsidRPr="00B21C07" w:rsidRDefault="00B21C07">
            <w:pPr>
              <w:pStyle w:val="TableParagraph"/>
              <w:ind w:right="640"/>
              <w:rPr>
                <w:rFonts w:asciiTheme="minorHAnsi" w:hAnsiTheme="minorHAnsi"/>
                <w:color w:val="231F20"/>
                <w:sz w:val="24"/>
              </w:rPr>
            </w:pPr>
            <w:r w:rsidRPr="00B21C07">
              <w:rPr>
                <w:rFonts w:asciiTheme="minorHAnsi" w:hAnsiTheme="minorHAnsi"/>
                <w:color w:val="231F20"/>
                <w:sz w:val="24"/>
              </w:rPr>
              <w:t>My teacher teaches PSHE using lots of different activities</w:t>
            </w:r>
          </w:p>
          <w:p w:rsidR="00B21C07" w:rsidRPr="00B21C07" w:rsidRDefault="00B21C07">
            <w:pPr>
              <w:pStyle w:val="BodyText"/>
              <w:spacing w:before="5"/>
              <w:rPr>
                <w:rFonts w:asciiTheme="minorHAnsi" w:hAnsiTheme="minorHAnsi"/>
                <w:sz w:val="21"/>
                <w:u w:val="none"/>
              </w:rPr>
            </w:pP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rsidR="00B21C07" w:rsidRPr="00B21C07" w:rsidRDefault="00715BD5" w:rsidP="000A20A5">
            <w:pPr>
              <w:pStyle w:val="BodyText"/>
              <w:spacing w:before="5"/>
              <w:jc w:val="center"/>
              <w:rPr>
                <w:rFonts w:asciiTheme="minorHAnsi" w:hAnsiTheme="minorHAnsi"/>
                <w:u w:val="none"/>
              </w:rPr>
            </w:pPr>
            <w:r>
              <w:rPr>
                <w:rFonts w:asciiTheme="minorHAnsi" w:hAnsiTheme="minorHAnsi"/>
                <w:highlight w:val="yellow"/>
                <w:u w:val="none"/>
              </w:rPr>
              <w:t>97</w:t>
            </w:r>
            <w:r w:rsidR="00B21C07" w:rsidRPr="000A20A5">
              <w:rPr>
                <w:rFonts w:asciiTheme="minorHAnsi" w:hAnsiTheme="minorHAnsi"/>
                <w:highlight w:val="yellow"/>
                <w:u w:val="none"/>
              </w:rPr>
              <w:t>%</w:t>
            </w:r>
            <w:r w:rsidR="00B21C07" w:rsidRPr="00B21C07">
              <w:rPr>
                <w:rFonts w:asciiTheme="minorHAnsi" w:hAnsiTheme="minorHAnsi"/>
                <w:u w:val="none"/>
              </w:rPr>
              <w:t xml:space="preserve"> of </w:t>
            </w:r>
            <w:r w:rsidR="000A20A5">
              <w:rPr>
                <w:rFonts w:asciiTheme="minorHAnsi" w:hAnsiTheme="minorHAnsi"/>
                <w:u w:val="none"/>
              </w:rPr>
              <w:t>pupil’s feel that PSHE is taught through lots of different resources</w:t>
            </w:r>
          </w:p>
        </w:tc>
      </w:tr>
      <w:tr w:rsidR="00B21C07" w:rsidTr="00B21C07">
        <w:tc>
          <w:tcPr>
            <w:tcW w:w="6721" w:type="dxa"/>
            <w:tcBorders>
              <w:top w:val="single" w:sz="4" w:space="0" w:color="auto"/>
              <w:left w:val="single" w:sz="4" w:space="0" w:color="auto"/>
              <w:bottom w:val="single" w:sz="4" w:space="0" w:color="auto"/>
              <w:right w:val="single" w:sz="4" w:space="0" w:color="auto"/>
            </w:tcBorders>
            <w:hideMark/>
          </w:tcPr>
          <w:p w:rsidR="00B21C07" w:rsidRPr="00B21C07" w:rsidRDefault="00B21C07">
            <w:pPr>
              <w:pStyle w:val="BodyText"/>
              <w:spacing w:before="5"/>
              <w:rPr>
                <w:rFonts w:asciiTheme="minorHAnsi" w:hAnsiTheme="minorHAnsi"/>
                <w:sz w:val="21"/>
                <w:u w:val="none"/>
              </w:rPr>
            </w:pPr>
            <w:r w:rsidRPr="00B21C07">
              <w:rPr>
                <w:rFonts w:asciiTheme="minorHAnsi" w:hAnsiTheme="minorHAnsi"/>
                <w:u w:val="none"/>
              </w:rPr>
              <w:t>The activities in PSHE are interesting and engaging</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rsidR="00B21C07" w:rsidRPr="00B21C07" w:rsidRDefault="00715BD5" w:rsidP="000A20A5">
            <w:pPr>
              <w:pStyle w:val="BodyText"/>
              <w:spacing w:before="5"/>
              <w:jc w:val="center"/>
              <w:rPr>
                <w:rFonts w:asciiTheme="minorHAnsi" w:hAnsiTheme="minorHAnsi"/>
                <w:u w:val="none"/>
              </w:rPr>
            </w:pPr>
            <w:r>
              <w:rPr>
                <w:rFonts w:asciiTheme="minorHAnsi" w:hAnsiTheme="minorHAnsi"/>
                <w:highlight w:val="yellow"/>
                <w:u w:val="none"/>
              </w:rPr>
              <w:t>89</w:t>
            </w:r>
            <w:r w:rsidR="00B21C07" w:rsidRPr="000A20A5">
              <w:rPr>
                <w:rFonts w:asciiTheme="minorHAnsi" w:hAnsiTheme="minorHAnsi"/>
                <w:highlight w:val="yellow"/>
                <w:u w:val="none"/>
              </w:rPr>
              <w:t>%</w:t>
            </w:r>
            <w:r w:rsidR="00B21C07" w:rsidRPr="00B21C07">
              <w:rPr>
                <w:rFonts w:asciiTheme="minorHAnsi" w:hAnsiTheme="minorHAnsi"/>
                <w:u w:val="none"/>
              </w:rPr>
              <w:t xml:space="preserve"> of </w:t>
            </w:r>
            <w:r w:rsidR="000A20A5">
              <w:rPr>
                <w:rFonts w:asciiTheme="minorHAnsi" w:hAnsiTheme="minorHAnsi"/>
                <w:u w:val="none"/>
              </w:rPr>
              <w:t xml:space="preserve">pupil’s find PSHE interesting and engaging. </w:t>
            </w:r>
          </w:p>
        </w:tc>
      </w:tr>
      <w:tr w:rsidR="00B21C07" w:rsidTr="00B21C07">
        <w:tc>
          <w:tcPr>
            <w:tcW w:w="6721" w:type="dxa"/>
            <w:tcBorders>
              <w:top w:val="single" w:sz="4" w:space="0" w:color="auto"/>
              <w:left w:val="single" w:sz="4" w:space="0" w:color="auto"/>
              <w:bottom w:val="single" w:sz="4" w:space="0" w:color="auto"/>
              <w:right w:val="single" w:sz="4" w:space="0" w:color="auto"/>
            </w:tcBorders>
          </w:tcPr>
          <w:p w:rsidR="00B21C07" w:rsidRPr="00B21C07" w:rsidRDefault="00B21C07" w:rsidP="00B21C07">
            <w:pPr>
              <w:pStyle w:val="TableParagraph"/>
              <w:ind w:right="640"/>
              <w:rPr>
                <w:rFonts w:asciiTheme="minorHAnsi" w:hAnsiTheme="minorHAnsi"/>
                <w:sz w:val="21"/>
              </w:rPr>
            </w:pPr>
            <w:r w:rsidRPr="00B21C07">
              <w:rPr>
                <w:rFonts w:asciiTheme="minorHAnsi" w:hAnsiTheme="minorHAnsi"/>
                <w:color w:val="231F20"/>
                <w:sz w:val="24"/>
              </w:rPr>
              <w:t>I feel comfortable sharing my ideas, views and opinions in PSHE</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rsidR="00B21C07" w:rsidRPr="00B21C07" w:rsidRDefault="00715BD5" w:rsidP="000A20A5">
            <w:pPr>
              <w:pStyle w:val="BodyText"/>
              <w:spacing w:before="5"/>
              <w:jc w:val="center"/>
              <w:rPr>
                <w:rFonts w:asciiTheme="minorHAnsi" w:hAnsiTheme="minorHAnsi"/>
                <w:u w:val="none"/>
              </w:rPr>
            </w:pPr>
            <w:r>
              <w:rPr>
                <w:rFonts w:asciiTheme="minorHAnsi" w:hAnsiTheme="minorHAnsi"/>
                <w:highlight w:val="yellow"/>
                <w:u w:val="none"/>
              </w:rPr>
              <w:t>84</w:t>
            </w:r>
            <w:r w:rsidR="00B21C07" w:rsidRPr="000A20A5">
              <w:rPr>
                <w:rFonts w:asciiTheme="minorHAnsi" w:hAnsiTheme="minorHAnsi"/>
                <w:highlight w:val="yellow"/>
                <w:u w:val="none"/>
              </w:rPr>
              <w:t>%</w:t>
            </w:r>
            <w:r w:rsidR="00B21C07" w:rsidRPr="00B21C07">
              <w:rPr>
                <w:rFonts w:asciiTheme="minorHAnsi" w:hAnsiTheme="minorHAnsi"/>
                <w:u w:val="none"/>
              </w:rPr>
              <w:t xml:space="preserve"> of </w:t>
            </w:r>
            <w:r w:rsidR="000A20A5">
              <w:rPr>
                <w:rFonts w:asciiTheme="minorHAnsi" w:hAnsiTheme="minorHAnsi"/>
                <w:u w:val="none"/>
              </w:rPr>
              <w:t>pupils feel comfortable sharing their views</w:t>
            </w:r>
          </w:p>
        </w:tc>
      </w:tr>
    </w:tbl>
    <w:p w:rsidR="00C14712" w:rsidRPr="006274BF" w:rsidRDefault="00C14712" w:rsidP="00C14712">
      <w:pPr>
        <w:spacing w:after="0" w:line="240" w:lineRule="auto"/>
        <w:rPr>
          <w:sz w:val="24"/>
          <w:szCs w:val="24"/>
        </w:rPr>
      </w:pPr>
    </w:p>
    <w:p w:rsidR="00C14712" w:rsidRPr="000A20A5" w:rsidRDefault="00C14712" w:rsidP="00C14712">
      <w:pPr>
        <w:spacing w:after="0" w:line="240" w:lineRule="auto"/>
        <w:rPr>
          <w:b/>
          <w:sz w:val="24"/>
          <w:szCs w:val="24"/>
          <w:u w:val="single"/>
        </w:rPr>
      </w:pPr>
      <w:r w:rsidRPr="000A20A5">
        <w:rPr>
          <w:b/>
          <w:sz w:val="24"/>
          <w:szCs w:val="24"/>
          <w:u w:val="single"/>
        </w:rPr>
        <w:t>Staff Voice</w:t>
      </w:r>
    </w:p>
    <w:p w:rsidR="009B6456" w:rsidRDefault="009B6456" w:rsidP="00C14712">
      <w:pPr>
        <w:spacing w:after="0" w:line="240" w:lineRule="auto"/>
        <w:rPr>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1"/>
        <w:gridCol w:w="3885"/>
      </w:tblGrid>
      <w:tr w:rsidR="009B6456" w:rsidRPr="001E6046" w:rsidTr="00801321">
        <w:tc>
          <w:tcPr>
            <w:tcW w:w="7054" w:type="dxa"/>
            <w:shd w:val="clear" w:color="auto" w:fill="auto"/>
          </w:tcPr>
          <w:p w:rsidR="009B6456" w:rsidRPr="009B6456" w:rsidRDefault="009B6456" w:rsidP="00801321">
            <w:pPr>
              <w:pStyle w:val="TableParagraph"/>
              <w:ind w:right="640"/>
              <w:rPr>
                <w:rFonts w:asciiTheme="minorHAnsi" w:hAnsiTheme="minorHAnsi" w:cs="Arial"/>
                <w:color w:val="231F20"/>
              </w:rPr>
            </w:pPr>
            <w:r w:rsidRPr="009B6456">
              <w:rPr>
                <w:rFonts w:asciiTheme="minorHAnsi" w:hAnsiTheme="minorHAnsi" w:cs="Arial"/>
                <w:color w:val="231F20"/>
              </w:rPr>
              <w:t>Does the Dimensions curriculum support you to teach the children in PSHE?</w:t>
            </w:r>
          </w:p>
          <w:p w:rsidR="009B6456" w:rsidRPr="009B6456" w:rsidRDefault="009B6456" w:rsidP="00801321">
            <w:pPr>
              <w:pStyle w:val="BodyText"/>
              <w:spacing w:before="5"/>
              <w:rPr>
                <w:rFonts w:asciiTheme="minorHAnsi" w:hAnsiTheme="minorHAnsi" w:cs="Arial"/>
                <w:sz w:val="22"/>
                <w:szCs w:val="22"/>
                <w:u w:val="none"/>
              </w:rPr>
            </w:pPr>
          </w:p>
        </w:tc>
        <w:tc>
          <w:tcPr>
            <w:tcW w:w="4152" w:type="dxa"/>
            <w:shd w:val="clear" w:color="auto" w:fill="00B050"/>
          </w:tcPr>
          <w:p w:rsidR="009B6456" w:rsidRPr="009B6456" w:rsidRDefault="009B6456" w:rsidP="00801321">
            <w:pPr>
              <w:pStyle w:val="BodyText"/>
              <w:spacing w:before="5"/>
              <w:jc w:val="center"/>
              <w:rPr>
                <w:rFonts w:asciiTheme="minorHAnsi" w:hAnsiTheme="minorHAnsi" w:cs="Arial"/>
                <w:sz w:val="22"/>
                <w:szCs w:val="22"/>
                <w:u w:val="none"/>
              </w:rPr>
            </w:pPr>
            <w:r w:rsidRPr="009B6456">
              <w:rPr>
                <w:rFonts w:asciiTheme="minorHAnsi" w:hAnsiTheme="minorHAnsi" w:cs="Arial"/>
                <w:sz w:val="22"/>
                <w:szCs w:val="22"/>
                <w:highlight w:val="yellow"/>
                <w:u w:val="none"/>
              </w:rPr>
              <w:t>100%</w:t>
            </w:r>
            <w:r w:rsidRPr="009B6456">
              <w:rPr>
                <w:rFonts w:asciiTheme="minorHAnsi" w:hAnsiTheme="minorHAnsi" w:cs="Arial"/>
                <w:sz w:val="22"/>
                <w:szCs w:val="22"/>
                <w:u w:val="none"/>
              </w:rPr>
              <w:t xml:space="preserve"> of teachers agreed that Dimensions supported the teaching of RSE. </w:t>
            </w:r>
          </w:p>
        </w:tc>
      </w:tr>
      <w:tr w:rsidR="009B6456" w:rsidRPr="001E6046" w:rsidTr="00801321">
        <w:tc>
          <w:tcPr>
            <w:tcW w:w="7054" w:type="dxa"/>
            <w:shd w:val="clear" w:color="auto" w:fill="auto"/>
          </w:tcPr>
          <w:p w:rsidR="009B6456" w:rsidRPr="009B6456" w:rsidRDefault="009B6456" w:rsidP="00801321">
            <w:pPr>
              <w:pStyle w:val="TableParagraph"/>
              <w:ind w:right="640"/>
              <w:rPr>
                <w:rFonts w:asciiTheme="minorHAnsi" w:hAnsiTheme="minorHAnsi" w:cs="Arial"/>
                <w:color w:val="231F20"/>
              </w:rPr>
            </w:pPr>
            <w:r w:rsidRPr="009B6456">
              <w:rPr>
                <w:rFonts w:asciiTheme="minorHAnsi" w:hAnsiTheme="minorHAnsi" w:cs="Arial"/>
                <w:color w:val="231F20"/>
              </w:rPr>
              <w:t>Do you feel confident teaching the revised RSE content?</w:t>
            </w:r>
          </w:p>
          <w:p w:rsidR="009B6456" w:rsidRPr="009B6456" w:rsidRDefault="009B6456" w:rsidP="00801321">
            <w:pPr>
              <w:pStyle w:val="BodyText"/>
              <w:spacing w:before="5"/>
              <w:rPr>
                <w:rFonts w:asciiTheme="minorHAnsi" w:hAnsiTheme="minorHAnsi" w:cs="Arial"/>
                <w:sz w:val="22"/>
                <w:szCs w:val="22"/>
                <w:u w:val="none"/>
              </w:rPr>
            </w:pPr>
          </w:p>
        </w:tc>
        <w:tc>
          <w:tcPr>
            <w:tcW w:w="4152" w:type="dxa"/>
            <w:shd w:val="clear" w:color="auto" w:fill="00B050"/>
          </w:tcPr>
          <w:p w:rsidR="009B6456" w:rsidRPr="009B6456" w:rsidRDefault="009B6456" w:rsidP="00801321">
            <w:pPr>
              <w:pStyle w:val="BodyText"/>
              <w:spacing w:before="5"/>
              <w:jc w:val="center"/>
              <w:rPr>
                <w:rFonts w:asciiTheme="minorHAnsi" w:hAnsiTheme="minorHAnsi" w:cs="Arial"/>
                <w:sz w:val="22"/>
                <w:szCs w:val="22"/>
                <w:u w:val="none"/>
              </w:rPr>
            </w:pPr>
            <w:r w:rsidRPr="009B6456">
              <w:rPr>
                <w:rFonts w:asciiTheme="minorHAnsi" w:hAnsiTheme="minorHAnsi" w:cs="Arial"/>
                <w:sz w:val="22"/>
                <w:szCs w:val="22"/>
                <w:highlight w:val="yellow"/>
                <w:u w:val="none"/>
              </w:rPr>
              <w:t>100%</w:t>
            </w:r>
            <w:r w:rsidRPr="009B6456">
              <w:rPr>
                <w:rFonts w:asciiTheme="minorHAnsi" w:hAnsiTheme="minorHAnsi" w:cs="Arial"/>
                <w:sz w:val="22"/>
                <w:szCs w:val="22"/>
                <w:u w:val="none"/>
              </w:rPr>
              <w:t xml:space="preserve"> of teachers feel confident teaching RSE. </w:t>
            </w:r>
          </w:p>
        </w:tc>
      </w:tr>
      <w:tr w:rsidR="009B6456" w:rsidRPr="001E6046" w:rsidTr="00801321">
        <w:tc>
          <w:tcPr>
            <w:tcW w:w="7054" w:type="dxa"/>
            <w:shd w:val="clear" w:color="auto" w:fill="auto"/>
          </w:tcPr>
          <w:p w:rsidR="009B6456" w:rsidRPr="009B6456" w:rsidRDefault="009B6456" w:rsidP="00801321">
            <w:pPr>
              <w:pStyle w:val="TableParagraph"/>
              <w:ind w:right="640"/>
              <w:rPr>
                <w:rFonts w:asciiTheme="minorHAnsi" w:hAnsiTheme="minorHAnsi" w:cs="Arial"/>
                <w:color w:val="231F20"/>
              </w:rPr>
            </w:pPr>
            <w:r w:rsidRPr="009B6456">
              <w:rPr>
                <w:rFonts w:asciiTheme="minorHAnsi" w:hAnsiTheme="minorHAnsi" w:cs="Arial"/>
                <w:color w:val="231F20"/>
              </w:rPr>
              <w:t>Are the majority of RSE lessons easy and straight forward to deliver?</w:t>
            </w:r>
          </w:p>
          <w:p w:rsidR="009B6456" w:rsidRPr="009B6456" w:rsidRDefault="009B6456" w:rsidP="00801321">
            <w:pPr>
              <w:pStyle w:val="BodyText"/>
              <w:spacing w:before="5"/>
              <w:rPr>
                <w:rFonts w:asciiTheme="minorHAnsi" w:hAnsiTheme="minorHAnsi" w:cs="Arial"/>
                <w:sz w:val="22"/>
                <w:szCs w:val="22"/>
                <w:u w:val="none"/>
              </w:rPr>
            </w:pPr>
          </w:p>
        </w:tc>
        <w:tc>
          <w:tcPr>
            <w:tcW w:w="4152" w:type="dxa"/>
            <w:shd w:val="clear" w:color="auto" w:fill="00B050"/>
          </w:tcPr>
          <w:p w:rsidR="009B6456" w:rsidRPr="009B6456" w:rsidRDefault="009B6456" w:rsidP="009B6456">
            <w:pPr>
              <w:pStyle w:val="BodyText"/>
              <w:spacing w:before="5"/>
              <w:rPr>
                <w:rFonts w:asciiTheme="minorHAnsi" w:hAnsiTheme="minorHAnsi" w:cs="Arial"/>
                <w:sz w:val="22"/>
                <w:szCs w:val="22"/>
                <w:u w:val="none"/>
              </w:rPr>
            </w:pPr>
            <w:r w:rsidRPr="009B6456">
              <w:rPr>
                <w:rFonts w:asciiTheme="minorHAnsi" w:hAnsiTheme="minorHAnsi" w:cs="Arial"/>
                <w:sz w:val="22"/>
                <w:szCs w:val="22"/>
                <w:highlight w:val="yellow"/>
                <w:u w:val="none"/>
              </w:rPr>
              <w:t>100%</w:t>
            </w:r>
            <w:r w:rsidRPr="009B6456">
              <w:rPr>
                <w:rFonts w:asciiTheme="minorHAnsi" w:hAnsiTheme="minorHAnsi" w:cs="Arial"/>
                <w:sz w:val="22"/>
                <w:szCs w:val="22"/>
                <w:u w:val="none"/>
              </w:rPr>
              <w:t xml:space="preserve"> of teachers agreed that the RSE lessons were easy and straight forward to deliver. </w:t>
            </w:r>
          </w:p>
        </w:tc>
      </w:tr>
      <w:tr w:rsidR="009B6456" w:rsidRPr="001E6046" w:rsidTr="00801321">
        <w:tc>
          <w:tcPr>
            <w:tcW w:w="7054" w:type="dxa"/>
            <w:shd w:val="clear" w:color="auto" w:fill="auto"/>
          </w:tcPr>
          <w:p w:rsidR="009B6456" w:rsidRPr="009B6456" w:rsidRDefault="009B6456" w:rsidP="00801321">
            <w:pPr>
              <w:pStyle w:val="BodyText"/>
              <w:spacing w:before="5"/>
              <w:rPr>
                <w:rFonts w:asciiTheme="minorHAnsi" w:hAnsiTheme="minorHAnsi" w:cs="Arial"/>
                <w:sz w:val="22"/>
                <w:szCs w:val="22"/>
                <w:u w:val="none"/>
              </w:rPr>
            </w:pPr>
            <w:r w:rsidRPr="009B6456">
              <w:rPr>
                <w:rFonts w:asciiTheme="minorHAnsi" w:hAnsiTheme="minorHAnsi" w:cs="Arial"/>
                <w:sz w:val="22"/>
                <w:szCs w:val="22"/>
                <w:u w:val="none"/>
              </w:rPr>
              <w:t>Is it easy to resource your PSHE sessions?</w:t>
            </w:r>
          </w:p>
        </w:tc>
        <w:tc>
          <w:tcPr>
            <w:tcW w:w="4152" w:type="dxa"/>
            <w:shd w:val="clear" w:color="auto" w:fill="00B050"/>
          </w:tcPr>
          <w:p w:rsidR="009B6456" w:rsidRPr="009B6456" w:rsidRDefault="00BC2F16" w:rsidP="009B6456">
            <w:pPr>
              <w:pStyle w:val="BodyText"/>
              <w:spacing w:before="5"/>
              <w:rPr>
                <w:rFonts w:asciiTheme="minorHAnsi" w:hAnsiTheme="minorHAnsi" w:cs="Arial"/>
                <w:sz w:val="22"/>
                <w:szCs w:val="22"/>
                <w:u w:val="none"/>
              </w:rPr>
            </w:pPr>
            <w:r>
              <w:rPr>
                <w:rFonts w:asciiTheme="minorHAnsi" w:hAnsiTheme="minorHAnsi" w:cs="Arial"/>
                <w:sz w:val="22"/>
                <w:szCs w:val="22"/>
                <w:highlight w:val="yellow"/>
                <w:u w:val="none"/>
              </w:rPr>
              <w:t>67</w:t>
            </w:r>
            <w:r w:rsidR="009B6456" w:rsidRPr="009B6456">
              <w:rPr>
                <w:rFonts w:asciiTheme="minorHAnsi" w:hAnsiTheme="minorHAnsi" w:cs="Arial"/>
                <w:sz w:val="22"/>
                <w:szCs w:val="22"/>
                <w:highlight w:val="yellow"/>
                <w:u w:val="none"/>
              </w:rPr>
              <w:t>%</w:t>
            </w:r>
            <w:r w:rsidR="009B6456" w:rsidRPr="009B6456">
              <w:rPr>
                <w:rFonts w:asciiTheme="minorHAnsi" w:hAnsiTheme="minorHAnsi" w:cs="Arial"/>
                <w:sz w:val="22"/>
                <w:szCs w:val="22"/>
                <w:u w:val="none"/>
              </w:rPr>
              <w:t xml:space="preserve"> of teachers agreed it was easy to resource PSHE. </w:t>
            </w:r>
          </w:p>
        </w:tc>
      </w:tr>
      <w:tr w:rsidR="009B6456" w:rsidRPr="001E6046" w:rsidTr="00801321">
        <w:tc>
          <w:tcPr>
            <w:tcW w:w="7054" w:type="dxa"/>
            <w:shd w:val="clear" w:color="auto" w:fill="auto"/>
          </w:tcPr>
          <w:p w:rsidR="009B6456" w:rsidRPr="009B6456" w:rsidRDefault="009B6456" w:rsidP="00801321">
            <w:pPr>
              <w:pStyle w:val="TableParagraph"/>
              <w:ind w:right="640"/>
              <w:rPr>
                <w:rFonts w:asciiTheme="minorHAnsi" w:hAnsiTheme="minorHAnsi" w:cs="Arial"/>
                <w:color w:val="231F20"/>
              </w:rPr>
            </w:pPr>
            <w:r w:rsidRPr="009B6456">
              <w:rPr>
                <w:rFonts w:asciiTheme="minorHAnsi" w:hAnsiTheme="minorHAnsi" w:cs="Arial"/>
                <w:color w:val="231F20"/>
              </w:rPr>
              <w:t xml:space="preserve">Do the children demonstrate a positive attitude and engagement with the PSHE curriculum? </w:t>
            </w:r>
          </w:p>
          <w:p w:rsidR="009B6456" w:rsidRPr="009B6456" w:rsidRDefault="009B6456" w:rsidP="00801321">
            <w:pPr>
              <w:pStyle w:val="BodyText"/>
              <w:spacing w:before="5"/>
              <w:rPr>
                <w:rFonts w:asciiTheme="minorHAnsi" w:hAnsiTheme="minorHAnsi" w:cs="Arial"/>
                <w:sz w:val="22"/>
                <w:szCs w:val="22"/>
                <w:u w:val="none"/>
              </w:rPr>
            </w:pPr>
          </w:p>
        </w:tc>
        <w:tc>
          <w:tcPr>
            <w:tcW w:w="4152" w:type="dxa"/>
            <w:shd w:val="clear" w:color="auto" w:fill="00B050"/>
          </w:tcPr>
          <w:p w:rsidR="009B6456" w:rsidRPr="009B6456" w:rsidRDefault="009B6456" w:rsidP="009B6456">
            <w:pPr>
              <w:pStyle w:val="BodyText"/>
              <w:spacing w:before="5"/>
              <w:rPr>
                <w:rFonts w:asciiTheme="minorHAnsi" w:hAnsiTheme="minorHAnsi" w:cs="Arial"/>
                <w:sz w:val="22"/>
                <w:szCs w:val="22"/>
                <w:u w:val="none"/>
              </w:rPr>
            </w:pPr>
            <w:r w:rsidRPr="009B6456">
              <w:rPr>
                <w:rFonts w:asciiTheme="minorHAnsi" w:hAnsiTheme="minorHAnsi" w:cs="Arial"/>
                <w:sz w:val="22"/>
                <w:szCs w:val="22"/>
                <w:highlight w:val="yellow"/>
                <w:u w:val="none"/>
              </w:rPr>
              <w:t>100%</w:t>
            </w:r>
            <w:r w:rsidRPr="009B6456">
              <w:rPr>
                <w:rFonts w:asciiTheme="minorHAnsi" w:hAnsiTheme="minorHAnsi" w:cs="Arial"/>
                <w:sz w:val="22"/>
                <w:szCs w:val="22"/>
                <w:u w:val="none"/>
              </w:rPr>
              <w:t xml:space="preserve"> of teachers say that children demonstrate a positive attitude and engagement with the PSHE curriculum. </w:t>
            </w:r>
          </w:p>
        </w:tc>
      </w:tr>
      <w:tr w:rsidR="009B6456" w:rsidRPr="001E6046" w:rsidTr="00801321">
        <w:tc>
          <w:tcPr>
            <w:tcW w:w="7054" w:type="dxa"/>
            <w:shd w:val="clear" w:color="auto" w:fill="auto"/>
          </w:tcPr>
          <w:p w:rsidR="009B6456" w:rsidRPr="009B6456" w:rsidRDefault="009B6456" w:rsidP="00801321">
            <w:pPr>
              <w:pStyle w:val="TableParagraph"/>
              <w:ind w:right="640"/>
              <w:rPr>
                <w:rFonts w:asciiTheme="minorHAnsi" w:hAnsiTheme="minorHAnsi" w:cs="Arial"/>
                <w:color w:val="231F20"/>
              </w:rPr>
            </w:pPr>
            <w:r w:rsidRPr="009B6456">
              <w:rPr>
                <w:rFonts w:asciiTheme="minorHAnsi" w:hAnsiTheme="minorHAnsi" w:cs="Arial"/>
                <w:color w:val="231F20"/>
              </w:rPr>
              <w:t>Do you feel confident in teaching the different areas of PSHE?</w:t>
            </w:r>
          </w:p>
          <w:p w:rsidR="009B6456" w:rsidRPr="009B6456" w:rsidRDefault="009B6456" w:rsidP="00801321">
            <w:pPr>
              <w:pStyle w:val="BodyText"/>
              <w:spacing w:before="5"/>
              <w:rPr>
                <w:rFonts w:asciiTheme="minorHAnsi" w:hAnsiTheme="minorHAnsi" w:cs="Arial"/>
                <w:sz w:val="22"/>
                <w:szCs w:val="22"/>
                <w:u w:val="none"/>
              </w:rPr>
            </w:pPr>
          </w:p>
        </w:tc>
        <w:tc>
          <w:tcPr>
            <w:tcW w:w="4152" w:type="dxa"/>
            <w:shd w:val="clear" w:color="auto" w:fill="00B050"/>
          </w:tcPr>
          <w:p w:rsidR="009B6456" w:rsidRPr="009B6456" w:rsidRDefault="009B6456" w:rsidP="009B6456">
            <w:pPr>
              <w:pStyle w:val="BodyText"/>
              <w:spacing w:before="5"/>
              <w:rPr>
                <w:rFonts w:asciiTheme="minorHAnsi" w:hAnsiTheme="minorHAnsi" w:cs="Arial"/>
                <w:sz w:val="22"/>
                <w:szCs w:val="22"/>
                <w:u w:val="none"/>
              </w:rPr>
            </w:pPr>
            <w:r w:rsidRPr="009B6456">
              <w:rPr>
                <w:rFonts w:asciiTheme="minorHAnsi" w:hAnsiTheme="minorHAnsi" w:cs="Arial"/>
                <w:sz w:val="22"/>
                <w:szCs w:val="22"/>
                <w:highlight w:val="yellow"/>
                <w:u w:val="none"/>
              </w:rPr>
              <w:t>100%</w:t>
            </w:r>
            <w:r w:rsidRPr="009B6456">
              <w:rPr>
                <w:rFonts w:asciiTheme="minorHAnsi" w:hAnsiTheme="minorHAnsi" w:cs="Arial"/>
                <w:sz w:val="22"/>
                <w:szCs w:val="22"/>
                <w:u w:val="none"/>
              </w:rPr>
              <w:t xml:space="preserve"> of teachers feel confident teaching the different areas. </w:t>
            </w:r>
          </w:p>
        </w:tc>
      </w:tr>
      <w:tr w:rsidR="009B6456" w:rsidRPr="001E6046" w:rsidTr="00801321">
        <w:tc>
          <w:tcPr>
            <w:tcW w:w="7054" w:type="dxa"/>
            <w:shd w:val="clear" w:color="auto" w:fill="auto"/>
          </w:tcPr>
          <w:p w:rsidR="009B6456" w:rsidRPr="009B6456" w:rsidRDefault="009B6456" w:rsidP="009B6456">
            <w:pPr>
              <w:pStyle w:val="TableParagraph"/>
              <w:ind w:right="640"/>
              <w:rPr>
                <w:rFonts w:asciiTheme="minorHAnsi" w:hAnsiTheme="minorHAnsi" w:cs="Arial"/>
                <w:color w:val="231F20"/>
              </w:rPr>
            </w:pPr>
            <w:r w:rsidRPr="009B6456">
              <w:rPr>
                <w:rFonts w:asciiTheme="minorHAnsi" w:hAnsiTheme="minorHAnsi" w:cs="Arial"/>
                <w:color w:val="231F20"/>
              </w:rPr>
              <w:t>Do you need any support in PSHE?</w:t>
            </w:r>
          </w:p>
          <w:p w:rsidR="009B6456" w:rsidRPr="009B6456" w:rsidRDefault="009B6456" w:rsidP="00801321">
            <w:pPr>
              <w:pStyle w:val="BodyText"/>
              <w:spacing w:before="5"/>
              <w:rPr>
                <w:rFonts w:asciiTheme="minorHAnsi" w:hAnsiTheme="minorHAnsi" w:cs="Arial"/>
                <w:sz w:val="22"/>
                <w:szCs w:val="22"/>
                <w:u w:val="none"/>
              </w:rPr>
            </w:pPr>
          </w:p>
        </w:tc>
        <w:tc>
          <w:tcPr>
            <w:tcW w:w="4152" w:type="dxa"/>
            <w:shd w:val="clear" w:color="auto" w:fill="00B050"/>
          </w:tcPr>
          <w:p w:rsidR="009B6456" w:rsidRPr="009B6456" w:rsidRDefault="009B6456" w:rsidP="009B6456">
            <w:pPr>
              <w:pStyle w:val="BodyText"/>
              <w:spacing w:before="5"/>
              <w:rPr>
                <w:rFonts w:asciiTheme="minorHAnsi" w:hAnsiTheme="minorHAnsi" w:cs="Arial"/>
                <w:sz w:val="22"/>
                <w:szCs w:val="22"/>
                <w:u w:val="none"/>
              </w:rPr>
            </w:pPr>
            <w:r w:rsidRPr="009B6456">
              <w:rPr>
                <w:rFonts w:asciiTheme="minorHAnsi" w:hAnsiTheme="minorHAnsi" w:cs="Arial"/>
                <w:sz w:val="22"/>
                <w:szCs w:val="22"/>
                <w:highlight w:val="yellow"/>
                <w:u w:val="none"/>
              </w:rPr>
              <w:t>100%</w:t>
            </w:r>
            <w:r w:rsidRPr="009B6456">
              <w:rPr>
                <w:rFonts w:asciiTheme="minorHAnsi" w:hAnsiTheme="minorHAnsi" w:cs="Arial"/>
                <w:sz w:val="22"/>
                <w:szCs w:val="22"/>
                <w:u w:val="none"/>
              </w:rPr>
              <w:t xml:space="preserve"> of teachers do not require support</w:t>
            </w:r>
          </w:p>
        </w:tc>
      </w:tr>
    </w:tbl>
    <w:p w:rsidR="009B6456" w:rsidRPr="006274BF" w:rsidRDefault="009B6456" w:rsidP="00C14712">
      <w:pPr>
        <w:spacing w:after="0" w:line="240" w:lineRule="auto"/>
        <w:rPr>
          <w:sz w:val="24"/>
          <w:szCs w:val="24"/>
          <w:u w:val="single"/>
        </w:rPr>
      </w:pPr>
    </w:p>
    <w:p w:rsidR="00C14712" w:rsidRPr="003F1C89" w:rsidRDefault="00C14712" w:rsidP="00C14712">
      <w:pPr>
        <w:spacing w:after="0"/>
        <w:rPr>
          <w:b/>
          <w:sz w:val="24"/>
          <w:szCs w:val="24"/>
          <w:u w:val="single"/>
        </w:rPr>
      </w:pPr>
      <w:r w:rsidRPr="003F1C89">
        <w:rPr>
          <w:b/>
          <w:sz w:val="24"/>
          <w:szCs w:val="24"/>
          <w:u w:val="single"/>
        </w:rPr>
        <w:t xml:space="preserve">Year 6 staff Sex and Health Education </w:t>
      </w:r>
      <w:r w:rsidR="00BC2F16" w:rsidRPr="003F1C89">
        <w:rPr>
          <w:b/>
          <w:sz w:val="24"/>
          <w:szCs w:val="24"/>
          <w:u w:val="single"/>
        </w:rPr>
        <w:t>Questionnaire</w:t>
      </w:r>
    </w:p>
    <w:p w:rsidR="00C14712" w:rsidRPr="0047456F" w:rsidRDefault="00C14712" w:rsidP="00C14712">
      <w:pPr>
        <w:pStyle w:val="ListParagraph"/>
        <w:numPr>
          <w:ilvl w:val="0"/>
          <w:numId w:val="8"/>
        </w:numPr>
        <w:spacing w:after="0"/>
        <w:rPr>
          <w:sz w:val="24"/>
          <w:szCs w:val="24"/>
        </w:rPr>
      </w:pPr>
      <w:r w:rsidRPr="0047456F">
        <w:rPr>
          <w:sz w:val="24"/>
          <w:szCs w:val="24"/>
        </w:rPr>
        <w:t>Staff felt confident teaching Sex and Health Education.</w:t>
      </w:r>
    </w:p>
    <w:p w:rsidR="00C14712" w:rsidRPr="0047456F" w:rsidRDefault="00C14712" w:rsidP="00C14712">
      <w:pPr>
        <w:pStyle w:val="ListParagraph"/>
        <w:numPr>
          <w:ilvl w:val="0"/>
          <w:numId w:val="8"/>
        </w:numPr>
        <w:spacing w:after="0"/>
        <w:rPr>
          <w:sz w:val="24"/>
          <w:szCs w:val="24"/>
        </w:rPr>
      </w:pPr>
      <w:r w:rsidRPr="0047456F">
        <w:rPr>
          <w:sz w:val="24"/>
          <w:szCs w:val="24"/>
        </w:rPr>
        <w:t>Staff felt Dimensions sessions were eas</w:t>
      </w:r>
      <w:r w:rsidR="005B3A31" w:rsidRPr="0047456F">
        <w:rPr>
          <w:sz w:val="24"/>
          <w:szCs w:val="24"/>
        </w:rPr>
        <w:t xml:space="preserve">y and straight forward to teach. </w:t>
      </w:r>
    </w:p>
    <w:p w:rsidR="00A73382" w:rsidRDefault="00C14712" w:rsidP="00140240">
      <w:pPr>
        <w:pStyle w:val="ListParagraph"/>
        <w:numPr>
          <w:ilvl w:val="0"/>
          <w:numId w:val="8"/>
        </w:numPr>
        <w:spacing w:after="0"/>
        <w:rPr>
          <w:sz w:val="24"/>
          <w:szCs w:val="24"/>
        </w:rPr>
      </w:pPr>
      <w:r w:rsidRPr="00A73382">
        <w:rPr>
          <w:sz w:val="24"/>
          <w:szCs w:val="24"/>
        </w:rPr>
        <w:t>Staff felt some lessons need</w:t>
      </w:r>
      <w:r w:rsidR="005B3A31" w:rsidRPr="00A73382">
        <w:rPr>
          <w:sz w:val="24"/>
          <w:szCs w:val="24"/>
        </w:rPr>
        <w:t>ed adapting but felt comfortable doing this</w:t>
      </w:r>
      <w:r w:rsidRPr="00A73382">
        <w:rPr>
          <w:sz w:val="24"/>
          <w:szCs w:val="24"/>
        </w:rPr>
        <w:t xml:space="preserve">. </w:t>
      </w:r>
    </w:p>
    <w:p w:rsidR="00BC2F16" w:rsidRPr="00A73382" w:rsidRDefault="00BC2F16" w:rsidP="00140240">
      <w:pPr>
        <w:pStyle w:val="ListParagraph"/>
        <w:numPr>
          <w:ilvl w:val="0"/>
          <w:numId w:val="8"/>
        </w:numPr>
        <w:spacing w:after="0"/>
        <w:rPr>
          <w:sz w:val="24"/>
          <w:szCs w:val="24"/>
        </w:rPr>
      </w:pPr>
      <w:r w:rsidRPr="00A73382">
        <w:rPr>
          <w:sz w:val="24"/>
          <w:szCs w:val="24"/>
        </w:rPr>
        <w:t xml:space="preserve">Staff felt Lesson 2 needed adapting or leaving out. </w:t>
      </w:r>
    </w:p>
    <w:p w:rsidR="00BC2F16" w:rsidRPr="0047456F" w:rsidRDefault="00C14712" w:rsidP="00BC2F16">
      <w:pPr>
        <w:pStyle w:val="ListParagraph"/>
        <w:numPr>
          <w:ilvl w:val="0"/>
          <w:numId w:val="8"/>
        </w:numPr>
        <w:spacing w:after="0"/>
        <w:rPr>
          <w:b/>
          <w:u w:val="single"/>
        </w:rPr>
      </w:pPr>
      <w:r w:rsidRPr="0047456F">
        <w:rPr>
          <w:sz w:val="24"/>
          <w:szCs w:val="24"/>
        </w:rPr>
        <w:t xml:space="preserve">Staff felt children </w:t>
      </w:r>
      <w:r w:rsidR="005B3A31" w:rsidRPr="0047456F">
        <w:rPr>
          <w:sz w:val="24"/>
          <w:szCs w:val="24"/>
        </w:rPr>
        <w:t xml:space="preserve">were </w:t>
      </w:r>
      <w:r w:rsidR="00BC2F16" w:rsidRPr="0047456F">
        <w:rPr>
          <w:sz w:val="24"/>
          <w:szCs w:val="24"/>
        </w:rPr>
        <w:t xml:space="preserve">positive, thankful for learning, asked lots of questions and seemed to learn a lot. </w:t>
      </w:r>
    </w:p>
    <w:p w:rsidR="00BC2F16" w:rsidRPr="0047456F" w:rsidRDefault="00BC2F16" w:rsidP="00BC2F16">
      <w:pPr>
        <w:spacing w:after="0"/>
        <w:rPr>
          <w:b/>
          <w:u w:val="single"/>
        </w:rPr>
      </w:pPr>
    </w:p>
    <w:p w:rsidR="00BC2F16" w:rsidRPr="003F1C89" w:rsidRDefault="00BC2F16" w:rsidP="00BC2F16">
      <w:pPr>
        <w:spacing w:after="0"/>
        <w:rPr>
          <w:b/>
          <w:sz w:val="24"/>
          <w:szCs w:val="24"/>
          <w:u w:val="single"/>
        </w:rPr>
      </w:pPr>
      <w:r w:rsidRPr="003F1C89">
        <w:rPr>
          <w:b/>
          <w:sz w:val="24"/>
          <w:szCs w:val="24"/>
          <w:u w:val="single"/>
        </w:rPr>
        <w:t xml:space="preserve">Year 6 </w:t>
      </w:r>
      <w:r w:rsidR="001F0DE7" w:rsidRPr="003F1C89">
        <w:rPr>
          <w:b/>
          <w:sz w:val="24"/>
          <w:szCs w:val="24"/>
          <w:u w:val="single"/>
        </w:rPr>
        <w:t>pupil</w:t>
      </w:r>
      <w:r w:rsidRPr="003F1C89">
        <w:rPr>
          <w:b/>
          <w:sz w:val="24"/>
          <w:szCs w:val="24"/>
          <w:u w:val="single"/>
        </w:rPr>
        <w:t xml:space="preserve"> Sex and Health Education </w:t>
      </w:r>
      <w:r w:rsidR="001F0DE7" w:rsidRPr="003F1C89">
        <w:rPr>
          <w:b/>
          <w:sz w:val="24"/>
          <w:szCs w:val="24"/>
          <w:u w:val="single"/>
        </w:rPr>
        <w:t>Questionnaire (done as a class)</w:t>
      </w:r>
    </w:p>
    <w:p w:rsidR="001F0DE7" w:rsidRPr="0047456F" w:rsidRDefault="001F0DE7" w:rsidP="001F0DE7">
      <w:pPr>
        <w:pStyle w:val="ListParagraph"/>
        <w:numPr>
          <w:ilvl w:val="0"/>
          <w:numId w:val="10"/>
        </w:numPr>
        <w:spacing w:after="0"/>
        <w:rPr>
          <w:sz w:val="24"/>
          <w:szCs w:val="24"/>
          <w:u w:val="single"/>
        </w:rPr>
      </w:pPr>
      <w:r w:rsidRPr="0047456F">
        <w:rPr>
          <w:sz w:val="24"/>
          <w:szCs w:val="24"/>
        </w:rPr>
        <w:t>Children understand what a healthy relationship is.</w:t>
      </w:r>
    </w:p>
    <w:p w:rsidR="001F0DE7" w:rsidRPr="0047456F" w:rsidRDefault="001F0DE7" w:rsidP="001F0DE7">
      <w:pPr>
        <w:pStyle w:val="ListParagraph"/>
        <w:numPr>
          <w:ilvl w:val="0"/>
          <w:numId w:val="10"/>
        </w:numPr>
        <w:spacing w:after="0"/>
        <w:rPr>
          <w:sz w:val="24"/>
          <w:szCs w:val="24"/>
          <w:u w:val="single"/>
        </w:rPr>
      </w:pPr>
      <w:r w:rsidRPr="0047456F">
        <w:rPr>
          <w:sz w:val="24"/>
          <w:szCs w:val="24"/>
        </w:rPr>
        <w:t xml:space="preserve">Children understand what an unhealthy relationship is. </w:t>
      </w:r>
    </w:p>
    <w:p w:rsidR="001F0DE7" w:rsidRPr="0047456F" w:rsidRDefault="001F0DE7" w:rsidP="001F0DE7">
      <w:pPr>
        <w:pStyle w:val="ListParagraph"/>
        <w:numPr>
          <w:ilvl w:val="0"/>
          <w:numId w:val="10"/>
        </w:numPr>
        <w:spacing w:after="0"/>
        <w:rPr>
          <w:sz w:val="24"/>
          <w:szCs w:val="24"/>
          <w:u w:val="single"/>
        </w:rPr>
      </w:pPr>
      <w:r w:rsidRPr="0047456F">
        <w:rPr>
          <w:sz w:val="24"/>
          <w:szCs w:val="24"/>
        </w:rPr>
        <w:t xml:space="preserve">Children understand what a sexual relationship is. </w:t>
      </w:r>
    </w:p>
    <w:p w:rsidR="001F0DE7" w:rsidRPr="0047456F" w:rsidRDefault="001F0DE7" w:rsidP="001F0DE7">
      <w:pPr>
        <w:pStyle w:val="ListParagraph"/>
        <w:numPr>
          <w:ilvl w:val="0"/>
          <w:numId w:val="10"/>
        </w:numPr>
        <w:spacing w:after="0"/>
        <w:rPr>
          <w:sz w:val="24"/>
          <w:szCs w:val="24"/>
          <w:u w:val="single"/>
        </w:rPr>
      </w:pPr>
      <w:r w:rsidRPr="0047456F">
        <w:rPr>
          <w:sz w:val="24"/>
          <w:szCs w:val="24"/>
        </w:rPr>
        <w:t xml:space="preserve">Children understood more about body change. </w:t>
      </w:r>
    </w:p>
    <w:p w:rsidR="001F0DE7" w:rsidRPr="0047456F" w:rsidRDefault="001F0DE7" w:rsidP="001F0DE7">
      <w:pPr>
        <w:pStyle w:val="ListParagraph"/>
        <w:numPr>
          <w:ilvl w:val="0"/>
          <w:numId w:val="10"/>
        </w:numPr>
        <w:spacing w:after="0"/>
        <w:rPr>
          <w:sz w:val="24"/>
          <w:szCs w:val="24"/>
          <w:u w:val="single"/>
        </w:rPr>
      </w:pPr>
      <w:r w:rsidRPr="0047456F">
        <w:rPr>
          <w:sz w:val="24"/>
          <w:szCs w:val="24"/>
        </w:rPr>
        <w:t xml:space="preserve">Children seemed confident and happy to discuss topics. </w:t>
      </w:r>
    </w:p>
    <w:p w:rsidR="00BC2F16" w:rsidRPr="0047456F" w:rsidRDefault="00BC2F16" w:rsidP="00BC2F16">
      <w:pPr>
        <w:spacing w:after="0"/>
        <w:rPr>
          <w:b/>
          <w:u w:val="single"/>
        </w:rPr>
      </w:pPr>
    </w:p>
    <w:p w:rsidR="004C5A93" w:rsidRPr="003F1C89" w:rsidRDefault="004C5A93" w:rsidP="008C258E">
      <w:pPr>
        <w:pStyle w:val="ListParagraph"/>
        <w:spacing w:after="0"/>
        <w:ind w:left="360"/>
        <w:rPr>
          <w:b/>
          <w:sz w:val="24"/>
          <w:szCs w:val="24"/>
          <w:u w:val="single"/>
        </w:rPr>
      </w:pPr>
      <w:r w:rsidRPr="003F1C89">
        <w:rPr>
          <w:b/>
          <w:sz w:val="24"/>
          <w:szCs w:val="24"/>
          <w:u w:val="single"/>
        </w:rPr>
        <w:t>Strengths</w:t>
      </w:r>
    </w:p>
    <w:p w:rsidR="008C258E" w:rsidRPr="0047456F" w:rsidRDefault="008C258E" w:rsidP="009666EA">
      <w:pPr>
        <w:pStyle w:val="ListParagraph"/>
        <w:numPr>
          <w:ilvl w:val="0"/>
          <w:numId w:val="9"/>
        </w:numPr>
      </w:pPr>
      <w:r w:rsidRPr="0047456F">
        <w:t>Zones of Regulation</w:t>
      </w:r>
    </w:p>
    <w:p w:rsidR="009B066A" w:rsidRPr="0047456F" w:rsidRDefault="009666EA" w:rsidP="009666EA">
      <w:pPr>
        <w:pStyle w:val="ListParagraph"/>
        <w:numPr>
          <w:ilvl w:val="0"/>
          <w:numId w:val="9"/>
        </w:numPr>
      </w:pPr>
      <w:r w:rsidRPr="0047456F">
        <w:t>Autism Tracker</w:t>
      </w:r>
      <w:r w:rsidR="008C258E" w:rsidRPr="0047456F">
        <w:t xml:space="preserve"> data</w:t>
      </w:r>
    </w:p>
    <w:p w:rsidR="009666EA" w:rsidRPr="0047456F" w:rsidRDefault="008C258E" w:rsidP="009666EA">
      <w:pPr>
        <w:pStyle w:val="ListParagraph"/>
        <w:numPr>
          <w:ilvl w:val="0"/>
          <w:numId w:val="9"/>
        </w:numPr>
      </w:pPr>
      <w:r w:rsidRPr="0047456F">
        <w:t>Independence sessions</w:t>
      </w:r>
    </w:p>
    <w:p w:rsidR="009666EA" w:rsidRPr="0047456F" w:rsidRDefault="009666EA" w:rsidP="009666EA">
      <w:pPr>
        <w:pStyle w:val="ListParagraph"/>
        <w:numPr>
          <w:ilvl w:val="0"/>
          <w:numId w:val="9"/>
        </w:numPr>
      </w:pPr>
      <w:r w:rsidRPr="0047456F">
        <w:t xml:space="preserve">Being Healthy and Safe Week </w:t>
      </w:r>
    </w:p>
    <w:p w:rsidR="009666EA" w:rsidRPr="0047456F" w:rsidRDefault="009666EA" w:rsidP="009666EA">
      <w:pPr>
        <w:pStyle w:val="ListParagraph"/>
        <w:numPr>
          <w:ilvl w:val="0"/>
          <w:numId w:val="9"/>
        </w:numPr>
      </w:pPr>
      <w:r w:rsidRPr="0047456F">
        <w:t>Visitors com</w:t>
      </w:r>
      <w:r w:rsidR="008C258E" w:rsidRPr="0047456F">
        <w:t>ing in to promote living in the wider world, health and well -being and relationships.</w:t>
      </w:r>
    </w:p>
    <w:p w:rsidR="00D26685" w:rsidRPr="0047456F" w:rsidRDefault="00D26685" w:rsidP="009666EA">
      <w:pPr>
        <w:pStyle w:val="ListParagraph"/>
        <w:numPr>
          <w:ilvl w:val="0"/>
          <w:numId w:val="9"/>
        </w:numPr>
      </w:pPr>
      <w:r w:rsidRPr="0047456F">
        <w:t>The enthusiasm for teaching PSHE and the children’s response</w:t>
      </w:r>
    </w:p>
    <w:p w:rsidR="00D26685" w:rsidRPr="0047456F" w:rsidRDefault="00D26685" w:rsidP="004C5A93">
      <w:pPr>
        <w:pStyle w:val="ListParagraph"/>
        <w:numPr>
          <w:ilvl w:val="0"/>
          <w:numId w:val="9"/>
        </w:numPr>
        <w:rPr>
          <w:b/>
          <w:u w:val="single"/>
        </w:rPr>
      </w:pPr>
      <w:r w:rsidRPr="0047456F">
        <w:t xml:space="preserve">Autism Accreditation Advanced status </w:t>
      </w:r>
    </w:p>
    <w:p w:rsidR="00D26685" w:rsidRPr="0047456F" w:rsidRDefault="00D26685" w:rsidP="00D26685">
      <w:pPr>
        <w:pStyle w:val="ListParagraph"/>
        <w:rPr>
          <w:b/>
          <w:u w:val="single"/>
        </w:rPr>
      </w:pPr>
    </w:p>
    <w:p w:rsidR="004C5A93" w:rsidRPr="003F1C89" w:rsidRDefault="004C5A93" w:rsidP="00D26685">
      <w:pPr>
        <w:rPr>
          <w:b/>
          <w:sz w:val="24"/>
          <w:szCs w:val="24"/>
          <w:u w:val="single"/>
        </w:rPr>
      </w:pPr>
      <w:r w:rsidRPr="003F1C89">
        <w:rPr>
          <w:b/>
          <w:sz w:val="24"/>
          <w:szCs w:val="24"/>
          <w:u w:val="single"/>
        </w:rPr>
        <w:t>Ways forward</w:t>
      </w:r>
      <w:r w:rsidR="00214FFD" w:rsidRPr="003F1C89">
        <w:rPr>
          <w:b/>
          <w:sz w:val="24"/>
          <w:szCs w:val="24"/>
          <w:u w:val="single"/>
        </w:rPr>
        <w:t xml:space="preserve"> - Targets</w:t>
      </w:r>
    </w:p>
    <w:p w:rsidR="008C258E" w:rsidRPr="0047456F" w:rsidRDefault="008C258E" w:rsidP="004C5A93">
      <w:pPr>
        <w:pStyle w:val="ListParagraph"/>
        <w:numPr>
          <w:ilvl w:val="0"/>
          <w:numId w:val="3"/>
        </w:numPr>
        <w:rPr>
          <w:b/>
        </w:rPr>
      </w:pPr>
      <w:bookmarkStart w:id="0" w:name="_GoBack"/>
      <w:r w:rsidRPr="0047456F">
        <w:t xml:space="preserve">To train to be an Emotions Detective and run interventions. </w:t>
      </w:r>
      <w:r w:rsidR="002D1412" w:rsidRPr="0047456F">
        <w:rPr>
          <w:b/>
        </w:rPr>
        <w:t>Autumn 1</w:t>
      </w:r>
    </w:p>
    <w:p w:rsidR="009B6456" w:rsidRPr="0047456F" w:rsidRDefault="009666EA" w:rsidP="004C5A93">
      <w:pPr>
        <w:pStyle w:val="ListParagraph"/>
        <w:numPr>
          <w:ilvl w:val="0"/>
          <w:numId w:val="3"/>
        </w:numPr>
      </w:pPr>
      <w:r w:rsidRPr="0047456F">
        <w:t xml:space="preserve">To </w:t>
      </w:r>
      <w:r w:rsidR="008C258E" w:rsidRPr="0047456F">
        <w:t xml:space="preserve">continue to hold </w:t>
      </w:r>
      <w:r w:rsidRPr="0047456F">
        <w:t xml:space="preserve">independent sessions throughout the school </w:t>
      </w:r>
      <w:r w:rsidR="002D1412" w:rsidRPr="0047456F">
        <w:t xml:space="preserve">year. </w:t>
      </w:r>
      <w:r w:rsidR="002D1412" w:rsidRPr="0047456F">
        <w:rPr>
          <w:b/>
        </w:rPr>
        <w:t>Each term</w:t>
      </w:r>
    </w:p>
    <w:p w:rsidR="00E108B7" w:rsidRPr="0047456F" w:rsidRDefault="009666EA" w:rsidP="004C5A93">
      <w:pPr>
        <w:pStyle w:val="ListParagraph"/>
        <w:numPr>
          <w:ilvl w:val="0"/>
          <w:numId w:val="3"/>
        </w:numPr>
        <w:rPr>
          <w:b/>
        </w:rPr>
      </w:pPr>
      <w:r w:rsidRPr="0047456F">
        <w:t xml:space="preserve">To </w:t>
      </w:r>
      <w:r w:rsidR="008C258E" w:rsidRPr="0047456F">
        <w:t xml:space="preserve">look at </w:t>
      </w:r>
      <w:r w:rsidR="002D1412" w:rsidRPr="0047456F">
        <w:t>the resources for</w:t>
      </w:r>
      <w:r w:rsidR="008C258E" w:rsidRPr="0047456F">
        <w:t xml:space="preserve"> PSHE sessions (fr</w:t>
      </w:r>
      <w:r w:rsidR="002D1412" w:rsidRPr="0047456F">
        <w:t>om</w:t>
      </w:r>
      <w:r w:rsidR="008C258E" w:rsidRPr="0047456F">
        <w:t xml:space="preserve"> </w:t>
      </w:r>
      <w:r w:rsidR="002D1412" w:rsidRPr="0047456F">
        <w:t xml:space="preserve">the </w:t>
      </w:r>
      <w:r w:rsidR="008C258E" w:rsidRPr="0047456F">
        <w:t>survey 33% of staff found it difficult to resource certain lessons)</w:t>
      </w:r>
      <w:r w:rsidR="002D1412" w:rsidRPr="0047456F">
        <w:t xml:space="preserve"> </w:t>
      </w:r>
      <w:r w:rsidR="002D1412" w:rsidRPr="0047456F">
        <w:rPr>
          <w:b/>
        </w:rPr>
        <w:t>Autumn 1</w:t>
      </w:r>
    </w:p>
    <w:p w:rsidR="008C258E" w:rsidRPr="0047456F" w:rsidRDefault="002D1412" w:rsidP="002D1412">
      <w:pPr>
        <w:pStyle w:val="ListParagraph"/>
        <w:numPr>
          <w:ilvl w:val="0"/>
          <w:numId w:val="3"/>
        </w:numPr>
        <w:rPr>
          <w:b/>
        </w:rPr>
      </w:pPr>
      <w:r w:rsidRPr="0047456F">
        <w:t xml:space="preserve">To source some PSHE games (from the survey several children would like more games) </w:t>
      </w:r>
      <w:r w:rsidRPr="0047456F">
        <w:rPr>
          <w:b/>
        </w:rPr>
        <w:t>Autumn 1</w:t>
      </w:r>
    </w:p>
    <w:p w:rsidR="002D1412" w:rsidRPr="005455C5" w:rsidRDefault="002D1412" w:rsidP="004C5A93">
      <w:pPr>
        <w:pStyle w:val="ListParagraph"/>
        <w:numPr>
          <w:ilvl w:val="0"/>
          <w:numId w:val="3"/>
        </w:numPr>
      </w:pPr>
      <w:r w:rsidRPr="0047456F">
        <w:t xml:space="preserve">To rewrite lesson 2 of the Year 6 sex education to make it more appropriate for our cohort. </w:t>
      </w:r>
      <w:r w:rsidRPr="0047456F">
        <w:rPr>
          <w:b/>
        </w:rPr>
        <w:t>Spring 1</w:t>
      </w:r>
    </w:p>
    <w:bookmarkEnd w:id="0"/>
    <w:p w:rsidR="00A73382" w:rsidRDefault="00A73382" w:rsidP="00A73382">
      <w:pPr>
        <w:ind w:left="360"/>
      </w:pPr>
    </w:p>
    <w:p w:rsidR="00A73382" w:rsidRDefault="00A73382" w:rsidP="00A73382">
      <w:pPr>
        <w:ind w:left="360"/>
      </w:pPr>
    </w:p>
    <w:p w:rsidR="00A73382" w:rsidRPr="0047456F" w:rsidRDefault="00F6325E" w:rsidP="00A73382">
      <w:pPr>
        <w:ind w:left="360"/>
      </w:pPr>
      <w:r>
        <w:t xml:space="preserve">              </w:t>
      </w:r>
      <w:r w:rsidR="00A73382" w:rsidRPr="00A73382">
        <w:rPr>
          <w:noProof/>
          <w:lang w:eastAsia="en-GB"/>
        </w:rPr>
        <w:drawing>
          <wp:inline distT="0" distB="0" distL="0" distR="0">
            <wp:extent cx="1883407" cy="1412556"/>
            <wp:effectExtent l="6668" t="0" r="0" b="0"/>
            <wp:docPr id="37" name="Picture 37" descr="K:\Classes 22-23\Whole School\Being Healthy and Safe Week\Owls\IMG_2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Classes 22-23\Whole School\Being Healthy and Safe Week\Owls\IMG_250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1886687" cy="1415016"/>
                    </a:xfrm>
                    <a:prstGeom prst="rect">
                      <a:avLst/>
                    </a:prstGeom>
                    <a:noFill/>
                    <a:ln>
                      <a:noFill/>
                    </a:ln>
                  </pic:spPr>
                </pic:pic>
              </a:graphicData>
            </a:graphic>
          </wp:inline>
        </w:drawing>
      </w:r>
      <w:r w:rsidR="00A73382">
        <w:t xml:space="preserve">  </w:t>
      </w:r>
      <w:r w:rsidR="00386386">
        <w:t xml:space="preserve">              </w:t>
      </w:r>
      <w:r w:rsidR="00A73382" w:rsidRPr="00A73382">
        <w:rPr>
          <w:noProof/>
          <w:lang w:eastAsia="en-GB"/>
        </w:rPr>
        <w:drawing>
          <wp:inline distT="0" distB="0" distL="0" distR="0">
            <wp:extent cx="1860665" cy="1515340"/>
            <wp:effectExtent l="1270" t="0" r="7620" b="7620"/>
            <wp:docPr id="38" name="Picture 38" descr="K:\Classes 22-23\Whole School\Being Healthy and Safe Week\Owls\IMG_2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Classes 22-23\Whole School\Being Healthy and Safe Week\Owls\IMG_249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872579" cy="1525042"/>
                    </a:xfrm>
                    <a:prstGeom prst="rect">
                      <a:avLst/>
                    </a:prstGeom>
                    <a:noFill/>
                    <a:ln>
                      <a:noFill/>
                    </a:ln>
                  </pic:spPr>
                </pic:pic>
              </a:graphicData>
            </a:graphic>
          </wp:inline>
        </w:drawing>
      </w:r>
      <w:r w:rsidR="00A73382">
        <w:t xml:space="preserve"> </w:t>
      </w:r>
      <w:r w:rsidR="00386386">
        <w:t xml:space="preserve">               </w:t>
      </w:r>
      <w:r w:rsidR="00A73382" w:rsidRPr="00A73382">
        <w:rPr>
          <w:noProof/>
          <w:lang w:eastAsia="en-GB"/>
        </w:rPr>
        <w:drawing>
          <wp:inline distT="0" distB="0" distL="0" distR="0">
            <wp:extent cx="1829750" cy="1445895"/>
            <wp:effectExtent l="1270" t="0" r="635" b="635"/>
            <wp:docPr id="39" name="Picture 39" descr="K:\Classes 22-23\Wolves\Health an well being week\IMG_6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Classes 22-23\Wolves\Health an well being week\IMG_628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1834597" cy="1449725"/>
                    </a:xfrm>
                    <a:prstGeom prst="rect">
                      <a:avLst/>
                    </a:prstGeom>
                    <a:noFill/>
                    <a:ln>
                      <a:noFill/>
                    </a:ln>
                  </pic:spPr>
                </pic:pic>
              </a:graphicData>
            </a:graphic>
          </wp:inline>
        </w:drawing>
      </w:r>
    </w:p>
    <w:sectPr w:rsidR="00A73382" w:rsidRPr="0047456F"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Times New Roman"/>
    <w:charset w:val="00"/>
    <w:family w:val="auto"/>
    <w:pitch w:val="variable"/>
    <w:sig w:usb0="00000001"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EB2"/>
    <w:multiLevelType w:val="hybridMultilevel"/>
    <w:tmpl w:val="4DF64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D5F8E"/>
    <w:multiLevelType w:val="hybridMultilevel"/>
    <w:tmpl w:val="F7ECE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428F7"/>
    <w:multiLevelType w:val="hybridMultilevel"/>
    <w:tmpl w:val="969C8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6A0526"/>
    <w:multiLevelType w:val="hybridMultilevel"/>
    <w:tmpl w:val="6652B8C6"/>
    <w:lvl w:ilvl="0" w:tplc="3B360AEC">
      <w:numFmt w:val="bullet"/>
      <w:lvlText w:val="-"/>
      <w:lvlJc w:val="left"/>
      <w:pPr>
        <w:ind w:left="720" w:hanging="360"/>
      </w:pPr>
      <w:rPr>
        <w:rFonts w:ascii="Calibri" w:eastAsiaTheme="minorHAnsi" w:hAnsi="Calibri" w:cstheme="minorBid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1621FD"/>
    <w:multiLevelType w:val="hybridMultilevel"/>
    <w:tmpl w:val="4F3AB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6F3666"/>
    <w:multiLevelType w:val="hybridMultilevel"/>
    <w:tmpl w:val="67FE1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DC6F19"/>
    <w:multiLevelType w:val="hybridMultilevel"/>
    <w:tmpl w:val="9EEEB6C0"/>
    <w:lvl w:ilvl="0" w:tplc="92068F20">
      <w:start w:val="1"/>
      <w:numFmt w:val="bullet"/>
      <w:lvlText w:val="•"/>
      <w:lvlJc w:val="left"/>
      <w:pPr>
        <w:tabs>
          <w:tab w:val="num" w:pos="720"/>
        </w:tabs>
        <w:ind w:left="720" w:hanging="360"/>
      </w:pPr>
      <w:rPr>
        <w:rFonts w:ascii="Arial" w:hAnsi="Arial" w:hint="default"/>
      </w:rPr>
    </w:lvl>
    <w:lvl w:ilvl="1" w:tplc="5DC6EF80" w:tentative="1">
      <w:start w:val="1"/>
      <w:numFmt w:val="bullet"/>
      <w:lvlText w:val="•"/>
      <w:lvlJc w:val="left"/>
      <w:pPr>
        <w:tabs>
          <w:tab w:val="num" w:pos="1440"/>
        </w:tabs>
        <w:ind w:left="1440" w:hanging="360"/>
      </w:pPr>
      <w:rPr>
        <w:rFonts w:ascii="Arial" w:hAnsi="Arial" w:hint="default"/>
      </w:rPr>
    </w:lvl>
    <w:lvl w:ilvl="2" w:tplc="A7F4A866" w:tentative="1">
      <w:start w:val="1"/>
      <w:numFmt w:val="bullet"/>
      <w:lvlText w:val="•"/>
      <w:lvlJc w:val="left"/>
      <w:pPr>
        <w:tabs>
          <w:tab w:val="num" w:pos="2160"/>
        </w:tabs>
        <w:ind w:left="2160" w:hanging="360"/>
      </w:pPr>
      <w:rPr>
        <w:rFonts w:ascii="Arial" w:hAnsi="Arial" w:hint="default"/>
      </w:rPr>
    </w:lvl>
    <w:lvl w:ilvl="3" w:tplc="BE5C69D8" w:tentative="1">
      <w:start w:val="1"/>
      <w:numFmt w:val="bullet"/>
      <w:lvlText w:val="•"/>
      <w:lvlJc w:val="left"/>
      <w:pPr>
        <w:tabs>
          <w:tab w:val="num" w:pos="2880"/>
        </w:tabs>
        <w:ind w:left="2880" w:hanging="360"/>
      </w:pPr>
      <w:rPr>
        <w:rFonts w:ascii="Arial" w:hAnsi="Arial" w:hint="default"/>
      </w:rPr>
    </w:lvl>
    <w:lvl w:ilvl="4" w:tplc="0DD06474" w:tentative="1">
      <w:start w:val="1"/>
      <w:numFmt w:val="bullet"/>
      <w:lvlText w:val="•"/>
      <w:lvlJc w:val="left"/>
      <w:pPr>
        <w:tabs>
          <w:tab w:val="num" w:pos="3600"/>
        </w:tabs>
        <w:ind w:left="3600" w:hanging="360"/>
      </w:pPr>
      <w:rPr>
        <w:rFonts w:ascii="Arial" w:hAnsi="Arial" w:hint="default"/>
      </w:rPr>
    </w:lvl>
    <w:lvl w:ilvl="5" w:tplc="32DA318E" w:tentative="1">
      <w:start w:val="1"/>
      <w:numFmt w:val="bullet"/>
      <w:lvlText w:val="•"/>
      <w:lvlJc w:val="left"/>
      <w:pPr>
        <w:tabs>
          <w:tab w:val="num" w:pos="4320"/>
        </w:tabs>
        <w:ind w:left="4320" w:hanging="360"/>
      </w:pPr>
      <w:rPr>
        <w:rFonts w:ascii="Arial" w:hAnsi="Arial" w:hint="default"/>
      </w:rPr>
    </w:lvl>
    <w:lvl w:ilvl="6" w:tplc="641E5CC0" w:tentative="1">
      <w:start w:val="1"/>
      <w:numFmt w:val="bullet"/>
      <w:lvlText w:val="•"/>
      <w:lvlJc w:val="left"/>
      <w:pPr>
        <w:tabs>
          <w:tab w:val="num" w:pos="5040"/>
        </w:tabs>
        <w:ind w:left="5040" w:hanging="360"/>
      </w:pPr>
      <w:rPr>
        <w:rFonts w:ascii="Arial" w:hAnsi="Arial" w:hint="default"/>
      </w:rPr>
    </w:lvl>
    <w:lvl w:ilvl="7" w:tplc="8D5ED990" w:tentative="1">
      <w:start w:val="1"/>
      <w:numFmt w:val="bullet"/>
      <w:lvlText w:val="•"/>
      <w:lvlJc w:val="left"/>
      <w:pPr>
        <w:tabs>
          <w:tab w:val="num" w:pos="5760"/>
        </w:tabs>
        <w:ind w:left="5760" w:hanging="360"/>
      </w:pPr>
      <w:rPr>
        <w:rFonts w:ascii="Arial" w:hAnsi="Arial" w:hint="default"/>
      </w:rPr>
    </w:lvl>
    <w:lvl w:ilvl="8" w:tplc="F4B0AD58"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8"/>
  </w:num>
  <w:num w:numId="3">
    <w:abstractNumId w:val="3"/>
  </w:num>
  <w:num w:numId="4">
    <w:abstractNumId w:val="1"/>
  </w:num>
  <w:num w:numId="5">
    <w:abstractNumId w:val="6"/>
  </w:num>
  <w:num w:numId="6">
    <w:abstractNumId w:val="9"/>
  </w:num>
  <w:num w:numId="7">
    <w:abstractNumId w:val="4"/>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0062F3"/>
    <w:rsid w:val="00036129"/>
    <w:rsid w:val="000A20A5"/>
    <w:rsid w:val="000F5C24"/>
    <w:rsid w:val="00133B99"/>
    <w:rsid w:val="001668B9"/>
    <w:rsid w:val="001F0DE7"/>
    <w:rsid w:val="00214FFD"/>
    <w:rsid w:val="00263401"/>
    <w:rsid w:val="002D1412"/>
    <w:rsid w:val="00386386"/>
    <w:rsid w:val="003A3FDD"/>
    <w:rsid w:val="003F1C89"/>
    <w:rsid w:val="0047456F"/>
    <w:rsid w:val="0048578B"/>
    <w:rsid w:val="004B3BED"/>
    <w:rsid w:val="004C5A93"/>
    <w:rsid w:val="005455C5"/>
    <w:rsid w:val="00556C80"/>
    <w:rsid w:val="005B3A31"/>
    <w:rsid w:val="005E2A62"/>
    <w:rsid w:val="005E74AC"/>
    <w:rsid w:val="00715BD5"/>
    <w:rsid w:val="00775655"/>
    <w:rsid w:val="007851A9"/>
    <w:rsid w:val="007B65F8"/>
    <w:rsid w:val="007D6A25"/>
    <w:rsid w:val="007E59EB"/>
    <w:rsid w:val="007F629E"/>
    <w:rsid w:val="008624E1"/>
    <w:rsid w:val="00862941"/>
    <w:rsid w:val="008909A1"/>
    <w:rsid w:val="008B150E"/>
    <w:rsid w:val="008B65E3"/>
    <w:rsid w:val="008C258E"/>
    <w:rsid w:val="009233EE"/>
    <w:rsid w:val="00954D4A"/>
    <w:rsid w:val="009666EA"/>
    <w:rsid w:val="00970255"/>
    <w:rsid w:val="009B066A"/>
    <w:rsid w:val="009B6456"/>
    <w:rsid w:val="00A6694D"/>
    <w:rsid w:val="00A73382"/>
    <w:rsid w:val="00A93BC2"/>
    <w:rsid w:val="00B21C07"/>
    <w:rsid w:val="00B76DA6"/>
    <w:rsid w:val="00BC2F16"/>
    <w:rsid w:val="00BD1103"/>
    <w:rsid w:val="00C114C9"/>
    <w:rsid w:val="00C14712"/>
    <w:rsid w:val="00C331B6"/>
    <w:rsid w:val="00C37218"/>
    <w:rsid w:val="00D26685"/>
    <w:rsid w:val="00D31AFD"/>
    <w:rsid w:val="00DC284B"/>
    <w:rsid w:val="00E02DC4"/>
    <w:rsid w:val="00E108B7"/>
    <w:rsid w:val="00E83C5D"/>
    <w:rsid w:val="00ED5F34"/>
    <w:rsid w:val="00F203F4"/>
    <w:rsid w:val="00F27F7A"/>
    <w:rsid w:val="00F6325E"/>
    <w:rsid w:val="00FC0842"/>
    <w:rsid w:val="00FD1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624BE-4BE1-44D3-A498-EC88FCE7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Spacing">
    <w:name w:val="No Spacing"/>
    <w:uiPriority w:val="1"/>
    <w:qFormat/>
    <w:rsid w:val="00A6694D"/>
    <w:p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9B6456"/>
    <w:pPr>
      <w:widowControl w:val="0"/>
      <w:autoSpaceDE w:val="0"/>
      <w:autoSpaceDN w:val="0"/>
      <w:spacing w:before="188" w:after="0" w:line="240" w:lineRule="auto"/>
    </w:pPr>
    <w:rPr>
      <w:rFonts w:ascii="Twinkl" w:eastAsia="Twinkl" w:hAnsi="Twinkl" w:cs="Twinkl"/>
      <w:sz w:val="24"/>
      <w:szCs w:val="24"/>
      <w:u w:val="single" w:color="000000"/>
      <w:lang w:eastAsia="en-GB" w:bidi="en-GB"/>
    </w:rPr>
  </w:style>
  <w:style w:type="character" w:customStyle="1" w:styleId="BodyTextChar">
    <w:name w:val="Body Text Char"/>
    <w:basedOn w:val="DefaultParagraphFont"/>
    <w:link w:val="BodyText"/>
    <w:uiPriority w:val="1"/>
    <w:rsid w:val="009B6456"/>
    <w:rPr>
      <w:rFonts w:ascii="Twinkl" w:eastAsia="Twinkl" w:hAnsi="Twinkl" w:cs="Twinkl"/>
      <w:sz w:val="24"/>
      <w:szCs w:val="24"/>
      <w:u w:val="single" w:color="000000"/>
      <w:lang w:eastAsia="en-GB" w:bidi="en-GB"/>
    </w:rPr>
  </w:style>
  <w:style w:type="paragraph" w:customStyle="1" w:styleId="TableParagraph">
    <w:name w:val="Table Paragraph"/>
    <w:basedOn w:val="Normal"/>
    <w:uiPriority w:val="1"/>
    <w:qFormat/>
    <w:rsid w:val="009B6456"/>
    <w:pPr>
      <w:widowControl w:val="0"/>
      <w:autoSpaceDE w:val="0"/>
      <w:autoSpaceDN w:val="0"/>
      <w:spacing w:after="0" w:line="240" w:lineRule="auto"/>
    </w:pPr>
    <w:rPr>
      <w:rFonts w:ascii="Twinkl" w:eastAsia="Twinkl" w:hAnsi="Twinkl" w:cs="Twinkl"/>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909660">
      <w:bodyDiv w:val="1"/>
      <w:marLeft w:val="0"/>
      <w:marRight w:val="0"/>
      <w:marTop w:val="0"/>
      <w:marBottom w:val="0"/>
      <w:divBdr>
        <w:top w:val="none" w:sz="0" w:space="0" w:color="auto"/>
        <w:left w:val="none" w:sz="0" w:space="0" w:color="auto"/>
        <w:bottom w:val="none" w:sz="0" w:space="0" w:color="auto"/>
        <w:right w:val="none" w:sz="0" w:space="0" w:color="auto"/>
      </w:divBdr>
      <w:divsChild>
        <w:div w:id="1088888892">
          <w:marLeft w:val="547"/>
          <w:marRight w:val="0"/>
          <w:marTop w:val="160"/>
          <w:marBottom w:val="0"/>
          <w:divBdr>
            <w:top w:val="none" w:sz="0" w:space="0" w:color="auto"/>
            <w:left w:val="none" w:sz="0" w:space="0" w:color="auto"/>
            <w:bottom w:val="none" w:sz="0" w:space="0" w:color="auto"/>
            <w:right w:val="none" w:sz="0" w:space="0" w:color="auto"/>
          </w:divBdr>
        </w:div>
        <w:div w:id="809246415">
          <w:marLeft w:val="547"/>
          <w:marRight w:val="0"/>
          <w:marTop w:val="160"/>
          <w:marBottom w:val="0"/>
          <w:divBdr>
            <w:top w:val="none" w:sz="0" w:space="0" w:color="auto"/>
            <w:left w:val="none" w:sz="0" w:space="0" w:color="auto"/>
            <w:bottom w:val="none" w:sz="0" w:space="0" w:color="auto"/>
            <w:right w:val="none" w:sz="0" w:space="0" w:color="auto"/>
          </w:divBdr>
        </w:div>
        <w:div w:id="790518479">
          <w:marLeft w:val="547"/>
          <w:marRight w:val="0"/>
          <w:marTop w:val="160"/>
          <w:marBottom w:val="0"/>
          <w:divBdr>
            <w:top w:val="none" w:sz="0" w:space="0" w:color="auto"/>
            <w:left w:val="none" w:sz="0" w:space="0" w:color="auto"/>
            <w:bottom w:val="none" w:sz="0" w:space="0" w:color="auto"/>
            <w:right w:val="none" w:sz="0" w:space="0" w:color="auto"/>
          </w:divBdr>
        </w:div>
      </w:divsChild>
    </w:div>
    <w:div w:id="158926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image" Target="media/image15.jpeg"/><Relationship Id="rId12" Type="http://schemas.openxmlformats.org/officeDocument/2006/relationships/image" Target="media/image40.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0.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B1F59-E365-4F33-9E7B-37DC26E8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Carolyn Duncan</cp:lastModifiedBy>
  <cp:revision>2</cp:revision>
  <cp:lastPrinted>2023-06-26T13:36:00Z</cp:lastPrinted>
  <dcterms:created xsi:type="dcterms:W3CDTF">2023-06-26T15:29:00Z</dcterms:created>
  <dcterms:modified xsi:type="dcterms:W3CDTF">2023-06-26T15:29:00Z</dcterms:modified>
</cp:coreProperties>
</file>