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CF95" w14:textId="6222B2B6" w:rsidR="001F6A74" w:rsidRDefault="001F6A74">
      <w:r>
        <w:t>Lemur Class Visit 27.04.26</w:t>
      </w:r>
    </w:p>
    <w:p w14:paraId="6B2552B3" w14:textId="0FE449DE" w:rsidR="001F6A74" w:rsidRDefault="001F6A74">
      <w:r>
        <w:t xml:space="preserve">When I arrived, the children were having a brain break and all </w:t>
      </w:r>
      <w:r w:rsidR="00B124B8">
        <w:t xml:space="preserve">standing </w:t>
      </w:r>
      <w:r>
        <w:t xml:space="preserve">up following activities on the screen.  After that they sat on the floor on their spots and got ready to “turn their ears on”. Today’s topic was drama and the children were going to perform The Lighthouse Keeper’s lunch. Mrs Walsh asked the children if they remembered the characters in the book and the children were able to answer.  She explained that they were going to “show” parts of the story rather than read it.  One of the lovely things I saw was that the children had no defined sense of a gender role and were happy to play any part.  </w:t>
      </w:r>
    </w:p>
    <w:p w14:paraId="1A25C16A" w14:textId="293BA110" w:rsidR="001F6A74" w:rsidRDefault="001F6A74">
      <w:r>
        <w:t>Mrs Walsh gave some examples of how they might act to show parts of the story. For instance, how you act to show that a basket is heavy or how you would show you were rowing in a boat.  She asked the children to come up with their own ideas which they did enthusiastically.  The children also sang a sea shanty to get in the mood!</w:t>
      </w:r>
    </w:p>
    <w:p w14:paraId="370207B1" w14:textId="77777777" w:rsidR="001F576B" w:rsidRDefault="001F6A74">
      <w:r>
        <w:t xml:space="preserve">Mrs Walsh then split the children into two groups and asked what characters they wanted to play: Mr Grinling, Mrs Grinling, the cat, and the three naughty seagulls. Each child had a mask to hold up for their character.  The groups went outside to the playground to rehearse. All the children participated and </w:t>
      </w:r>
      <w:r w:rsidR="001F576B">
        <w:t>there was lots of good interaction and humour.  It was wonderful to see how confident all the children were and how they did not show any embarrassment or reluctance among their peers or in front of a school governor.   Presenting and performing can cause a lot of stress in children who care about the opinions of peers and worry about being embarrassed.  There was no indication that any child was worried about participating.</w:t>
      </w:r>
    </w:p>
    <w:p w14:paraId="338DB452" w14:textId="6FACFA49" w:rsidR="001F6A74" w:rsidRDefault="001F576B">
      <w:r>
        <w:t>When the children had finished rehearsals, they came back into the classroom and took it in turns to perform for each other.  After they had performed Mrs Walsh invited peer feedback about what they did best and how they could improve which was positive and constructive. Again, feedback can be difficult for some children, but they seemed resilient and confident in this environment.  It was a delight to see, and I think shows how safe they feel in their class and how much trust they have in the staff and their peers. Well done everyone.</w:t>
      </w:r>
    </w:p>
    <w:p w14:paraId="68A0D32D" w14:textId="0F474003" w:rsidR="001F576B" w:rsidRDefault="001F576B">
      <w:r>
        <w:t xml:space="preserve">After the class had finished Mrs Walsh explained to me the Dimensions topic Light up the World and how she had adapted the source content for this session.  The skills the children were to learn to meet the objectives of the curriculum task were how to respond to other characters in role, to watch a performance and say what they liked/disliked about it and to take turns speaking their parts and in small groups act out familiar stories which they can communicate to friends.  The children certainly did meet their objectives. </w:t>
      </w:r>
    </w:p>
    <w:p w14:paraId="11B90782" w14:textId="77777777" w:rsidR="001F6A74" w:rsidRDefault="001F6A74"/>
    <w:sectPr w:rsidR="001F6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74"/>
    <w:rsid w:val="001F576B"/>
    <w:rsid w:val="001F6A74"/>
    <w:rsid w:val="00B124B8"/>
    <w:rsid w:val="00CF1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F7E8"/>
  <w15:chartTrackingRefBased/>
  <w15:docId w15:val="{B6BC5A8A-5F1A-4797-9FA3-F13AF909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A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A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A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A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A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A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A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A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A74"/>
    <w:rPr>
      <w:rFonts w:eastAsiaTheme="majorEastAsia" w:cstheme="majorBidi"/>
      <w:color w:val="272727" w:themeColor="text1" w:themeTint="D8"/>
    </w:rPr>
  </w:style>
  <w:style w:type="paragraph" w:styleId="Title">
    <w:name w:val="Title"/>
    <w:basedOn w:val="Normal"/>
    <w:next w:val="Normal"/>
    <w:link w:val="TitleChar"/>
    <w:uiPriority w:val="10"/>
    <w:qFormat/>
    <w:rsid w:val="001F6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A74"/>
    <w:pPr>
      <w:spacing w:before="160"/>
      <w:jc w:val="center"/>
    </w:pPr>
    <w:rPr>
      <w:i/>
      <w:iCs/>
      <w:color w:val="404040" w:themeColor="text1" w:themeTint="BF"/>
    </w:rPr>
  </w:style>
  <w:style w:type="character" w:customStyle="1" w:styleId="QuoteChar">
    <w:name w:val="Quote Char"/>
    <w:basedOn w:val="DefaultParagraphFont"/>
    <w:link w:val="Quote"/>
    <w:uiPriority w:val="29"/>
    <w:rsid w:val="001F6A74"/>
    <w:rPr>
      <w:i/>
      <w:iCs/>
      <w:color w:val="404040" w:themeColor="text1" w:themeTint="BF"/>
    </w:rPr>
  </w:style>
  <w:style w:type="paragraph" w:styleId="ListParagraph">
    <w:name w:val="List Paragraph"/>
    <w:basedOn w:val="Normal"/>
    <w:uiPriority w:val="34"/>
    <w:qFormat/>
    <w:rsid w:val="001F6A74"/>
    <w:pPr>
      <w:ind w:left="720"/>
      <w:contextualSpacing/>
    </w:pPr>
  </w:style>
  <w:style w:type="character" w:styleId="IntenseEmphasis">
    <w:name w:val="Intense Emphasis"/>
    <w:basedOn w:val="DefaultParagraphFont"/>
    <w:uiPriority w:val="21"/>
    <w:qFormat/>
    <w:rsid w:val="001F6A74"/>
    <w:rPr>
      <w:i/>
      <w:iCs/>
      <w:color w:val="2F5496" w:themeColor="accent1" w:themeShade="BF"/>
    </w:rPr>
  </w:style>
  <w:style w:type="paragraph" w:styleId="IntenseQuote">
    <w:name w:val="Intense Quote"/>
    <w:basedOn w:val="Normal"/>
    <w:next w:val="Normal"/>
    <w:link w:val="IntenseQuoteChar"/>
    <w:uiPriority w:val="30"/>
    <w:qFormat/>
    <w:rsid w:val="001F6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A74"/>
    <w:rPr>
      <w:i/>
      <w:iCs/>
      <w:color w:val="2F5496" w:themeColor="accent1" w:themeShade="BF"/>
    </w:rPr>
  </w:style>
  <w:style w:type="character" w:styleId="IntenseReference">
    <w:name w:val="Intense Reference"/>
    <w:basedOn w:val="DefaultParagraphFont"/>
    <w:uiPriority w:val="32"/>
    <w:qFormat/>
    <w:rsid w:val="001F6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keville</dc:creator>
  <cp:keywords/>
  <dc:description/>
  <cp:lastModifiedBy>gail keville</cp:lastModifiedBy>
  <cp:revision>2</cp:revision>
  <dcterms:created xsi:type="dcterms:W3CDTF">2026-05-15T13:04:00Z</dcterms:created>
  <dcterms:modified xsi:type="dcterms:W3CDTF">2026-05-15T13:04:00Z</dcterms:modified>
</cp:coreProperties>
</file>