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48AD09" w14:textId="77777777" w:rsidR="003E5CD5" w:rsidRPr="006050D8" w:rsidRDefault="003E5CD5" w:rsidP="003E5CD5">
      <w:pPr>
        <w:pStyle w:val="BodyText"/>
        <w:kinsoku w:val="0"/>
        <w:overflowPunct w:val="0"/>
        <w:spacing w:before="10"/>
      </w:pPr>
    </w:p>
    <w:p w14:paraId="5022F661" w14:textId="77777777" w:rsidR="003E5CD5" w:rsidRPr="006050D8" w:rsidRDefault="003E5CD5" w:rsidP="003E5CD5">
      <w:pPr>
        <w:pStyle w:val="BodyText"/>
        <w:kinsoku w:val="0"/>
        <w:overflowPunct w:val="0"/>
        <w:ind w:left="1271"/>
      </w:pPr>
      <w:r w:rsidRPr="006050D8">
        <w:rPr>
          <w:noProof/>
        </w:rPr>
        <w:drawing>
          <wp:inline distT="0" distB="0" distL="0" distR="0" wp14:anchorId="0C16A519" wp14:editId="5BC86F2C">
            <wp:extent cx="4686300" cy="3343275"/>
            <wp:effectExtent l="0" t="0" r="0" b="0"/>
            <wp:docPr id="6"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86300" cy="3343275"/>
                    </a:xfrm>
                    <a:prstGeom prst="rect">
                      <a:avLst/>
                    </a:prstGeom>
                    <a:noFill/>
                    <a:ln>
                      <a:noFill/>
                    </a:ln>
                  </pic:spPr>
                </pic:pic>
              </a:graphicData>
            </a:graphic>
          </wp:inline>
        </w:drawing>
      </w:r>
    </w:p>
    <w:p w14:paraId="6852C559" w14:textId="77777777" w:rsidR="003E5CD5" w:rsidRPr="006050D8" w:rsidRDefault="003E5CD5" w:rsidP="003E5CD5">
      <w:pPr>
        <w:pStyle w:val="BodyText"/>
        <w:kinsoku w:val="0"/>
        <w:overflowPunct w:val="0"/>
      </w:pPr>
    </w:p>
    <w:p w14:paraId="4A69C691" w14:textId="77777777" w:rsidR="003E5CD5" w:rsidRPr="006050D8" w:rsidRDefault="003E5CD5" w:rsidP="003E5CD5">
      <w:pPr>
        <w:pStyle w:val="BodyText"/>
        <w:kinsoku w:val="0"/>
        <w:overflowPunct w:val="0"/>
      </w:pPr>
    </w:p>
    <w:p w14:paraId="66CCB0A9" w14:textId="77777777" w:rsidR="003E5CD5" w:rsidRPr="006050D8" w:rsidRDefault="003E5CD5" w:rsidP="003E5CD5">
      <w:pPr>
        <w:pStyle w:val="BodyText"/>
        <w:kinsoku w:val="0"/>
        <w:overflowPunct w:val="0"/>
      </w:pPr>
    </w:p>
    <w:p w14:paraId="55A23C7A" w14:textId="7AE869A4" w:rsidR="003E5CD5" w:rsidRPr="006050D8" w:rsidRDefault="00E11B60" w:rsidP="003E5CD5">
      <w:pPr>
        <w:pStyle w:val="BodyText"/>
        <w:kinsoku w:val="0"/>
        <w:overflowPunct w:val="0"/>
        <w:spacing w:before="34"/>
      </w:pPr>
      <w:r w:rsidRPr="00E11B60">
        <w:drawing>
          <wp:inline distT="0" distB="0" distL="0" distR="0" wp14:anchorId="4129AF7D" wp14:editId="2720A06E">
            <wp:extent cx="6480810" cy="4093210"/>
            <wp:effectExtent l="0" t="0" r="0"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480810" cy="4093210"/>
                    </a:xfrm>
                    <a:prstGeom prst="rect">
                      <a:avLst/>
                    </a:prstGeom>
                  </pic:spPr>
                </pic:pic>
              </a:graphicData>
            </a:graphic>
          </wp:inline>
        </w:drawing>
      </w:r>
    </w:p>
    <w:tbl>
      <w:tblPr>
        <w:tblW w:w="0" w:type="auto"/>
        <w:tblInd w:w="398" w:type="dxa"/>
        <w:tblLayout w:type="fixed"/>
        <w:tblCellMar>
          <w:left w:w="0" w:type="dxa"/>
          <w:right w:w="0" w:type="dxa"/>
        </w:tblCellMar>
        <w:tblLook w:val="0000" w:firstRow="0" w:lastRow="0" w:firstColumn="0" w:lastColumn="0" w:noHBand="0" w:noVBand="0"/>
      </w:tblPr>
      <w:tblGrid>
        <w:gridCol w:w="2358"/>
        <w:gridCol w:w="4605"/>
        <w:gridCol w:w="2420"/>
      </w:tblGrid>
      <w:tr w:rsidR="003E5CD5" w:rsidRPr="006050D8" w14:paraId="64D7A3C0" w14:textId="77777777" w:rsidTr="006C6546">
        <w:trPr>
          <w:trHeight w:val="1121"/>
        </w:trPr>
        <w:tc>
          <w:tcPr>
            <w:tcW w:w="2358" w:type="dxa"/>
            <w:tcBorders>
              <w:top w:val="none" w:sz="6" w:space="0" w:color="auto"/>
              <w:left w:val="none" w:sz="6" w:space="0" w:color="auto"/>
              <w:bottom w:val="none" w:sz="6" w:space="0" w:color="auto"/>
              <w:right w:val="none" w:sz="6" w:space="0" w:color="auto"/>
            </w:tcBorders>
          </w:tcPr>
          <w:p w14:paraId="74E5AD79" w14:textId="0EBA772D" w:rsidR="00E11B60" w:rsidRPr="006050D8" w:rsidRDefault="00E11B60" w:rsidP="006C6546">
            <w:pPr>
              <w:pStyle w:val="TableParagraph"/>
              <w:kinsoku w:val="0"/>
              <w:overflowPunct w:val="0"/>
              <w:spacing w:before="133"/>
              <w:ind w:left="0"/>
            </w:pPr>
          </w:p>
        </w:tc>
        <w:tc>
          <w:tcPr>
            <w:tcW w:w="4605" w:type="dxa"/>
            <w:tcBorders>
              <w:top w:val="none" w:sz="6" w:space="0" w:color="auto"/>
              <w:left w:val="none" w:sz="6" w:space="0" w:color="auto"/>
              <w:bottom w:val="none" w:sz="6" w:space="0" w:color="auto"/>
              <w:right w:val="none" w:sz="6" w:space="0" w:color="auto"/>
            </w:tcBorders>
          </w:tcPr>
          <w:p w14:paraId="2A3D0174" w14:textId="77777777" w:rsidR="003E5CD5" w:rsidRPr="006050D8" w:rsidRDefault="003E5CD5" w:rsidP="006C6546">
            <w:pPr>
              <w:pStyle w:val="TableParagraph"/>
              <w:kinsoku w:val="0"/>
              <w:overflowPunct w:val="0"/>
              <w:ind w:left="0"/>
            </w:pPr>
          </w:p>
        </w:tc>
        <w:tc>
          <w:tcPr>
            <w:tcW w:w="2420" w:type="dxa"/>
            <w:tcBorders>
              <w:top w:val="none" w:sz="6" w:space="0" w:color="auto"/>
              <w:left w:val="none" w:sz="6" w:space="0" w:color="auto"/>
              <w:bottom w:val="none" w:sz="6" w:space="0" w:color="auto"/>
              <w:right w:val="none" w:sz="6" w:space="0" w:color="auto"/>
            </w:tcBorders>
          </w:tcPr>
          <w:p w14:paraId="016D9AC8" w14:textId="77777777" w:rsidR="003E5CD5" w:rsidRPr="006050D8" w:rsidRDefault="003E5CD5" w:rsidP="006C6546">
            <w:pPr>
              <w:pStyle w:val="TableParagraph"/>
              <w:kinsoku w:val="0"/>
              <w:overflowPunct w:val="0"/>
              <w:ind w:left="0"/>
            </w:pPr>
          </w:p>
        </w:tc>
      </w:tr>
    </w:tbl>
    <w:p w14:paraId="31199E0E" w14:textId="77777777" w:rsidR="003E5CD5" w:rsidRDefault="003E5CD5" w:rsidP="00B5432E">
      <w:pPr>
        <w:jc w:val="both"/>
        <w:rPr>
          <w:rFonts w:cs="Calibri"/>
        </w:rPr>
      </w:pPr>
    </w:p>
    <w:p w14:paraId="5F18578D" w14:textId="77777777" w:rsidR="006225CB" w:rsidRPr="00004208" w:rsidRDefault="00A10C2F" w:rsidP="00B5432E">
      <w:pPr>
        <w:jc w:val="both"/>
        <w:rPr>
          <w:rFonts w:cs="Calibri"/>
          <w:b/>
          <w:bCs/>
          <w:color w:val="527D55"/>
          <w:sz w:val="28"/>
          <w:szCs w:val="28"/>
        </w:rPr>
      </w:pPr>
      <w:r w:rsidRPr="00A10C2F">
        <w:rPr>
          <w:rFonts w:cs="Calibri"/>
          <w:noProof/>
        </w:rPr>
        <w:lastRenderedPageBreak/>
        <mc:AlternateContent>
          <mc:Choice Requires="wps">
            <w:drawing>
              <wp:anchor distT="45720" distB="45720" distL="114300" distR="114300" simplePos="0" relativeHeight="251667456" behindDoc="0" locked="0" layoutInCell="1" allowOverlap="1" wp14:anchorId="0DCDC9FE" wp14:editId="5B03F65E">
                <wp:simplePos x="0" y="0"/>
                <wp:positionH relativeFrom="margin">
                  <wp:align>center</wp:align>
                </wp:positionH>
                <wp:positionV relativeFrom="paragraph">
                  <wp:posOffset>209</wp:posOffset>
                </wp:positionV>
                <wp:extent cx="5255260" cy="452755"/>
                <wp:effectExtent l="0" t="0" r="21590" b="2349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5260" cy="452755"/>
                        </a:xfrm>
                        <a:prstGeom prst="rect">
                          <a:avLst/>
                        </a:prstGeom>
                        <a:solidFill>
                          <a:srgbClr val="FFFFFF"/>
                        </a:solidFill>
                        <a:ln w="9525">
                          <a:solidFill>
                            <a:schemeClr val="accent4">
                              <a:lumMod val="50000"/>
                            </a:schemeClr>
                          </a:solidFill>
                          <a:miter lim="800000"/>
                          <a:headEnd/>
                          <a:tailEnd/>
                        </a:ln>
                      </wps:spPr>
                      <wps:txbx>
                        <w:txbxContent>
                          <w:p w14:paraId="7BEFF141" w14:textId="0347E2ED" w:rsidR="00A10C2F" w:rsidRPr="00A10C2F" w:rsidRDefault="00A10C2F" w:rsidP="00A10C2F">
                            <w:pPr>
                              <w:jc w:val="center"/>
                              <w:rPr>
                                <w:b/>
                                <w:bCs/>
                                <w:sz w:val="44"/>
                                <w:szCs w:val="44"/>
                              </w:rPr>
                            </w:pPr>
                            <w:r w:rsidRPr="00A10C2F">
                              <w:rPr>
                                <w:b/>
                                <w:bCs/>
                                <w:sz w:val="44"/>
                                <w:szCs w:val="44"/>
                              </w:rPr>
                              <w:t>September 2026 to September 2027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DCDC9FE" id="_x0000_t202" coordsize="21600,21600" o:spt="202" path="m,l,21600r21600,l21600,xe">
                <v:stroke joinstyle="miter"/>
                <v:path gradientshapeok="t" o:connecttype="rect"/>
              </v:shapetype>
              <v:shape id="Text Box 2" o:spid="_x0000_s1026" type="#_x0000_t202" style="position:absolute;left:0;text-align:left;margin-left:0;margin-top:0;width:413.8pt;height:35.65pt;z-index:25166745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" strokecolor="#074e69 [1607]">
                <v:textbox>
                  <w:txbxContent>
                    <w:p w14:paraId="7BEFF141" w14:textId="0347E2ED" w:rsidR="00A10C2F" w:rsidRPr="00A10C2F" w:rsidRDefault="00A10C2F" w:rsidP="00A10C2F">
                      <w:pPr>
                        <w:jc w:val="center"/>
                        <w:rPr>
                          <w:b/>
                          <w:bCs/>
                          <w:sz w:val="44"/>
                          <w:szCs w:val="44"/>
                        </w:rPr>
                      </w:pPr>
                      <w:r w:rsidRPr="00A10C2F">
                        <w:rPr>
                          <w:b/>
                          <w:bCs/>
                          <w:sz w:val="44"/>
                          <w:szCs w:val="44"/>
                        </w:rPr>
                        <w:t>September 2026 to September 2027</w:t>
                      </w:r>
                    </w:p>
                  </w:txbxContent>
                </v:textbox>
                <w10:wrap type="square" anchorx="margin"/>
              </v:shape>
            </w:pict>
          </mc:Fallback>
        </mc:AlternateContent>
      </w:r>
    </w:p>
    <w:p w14:paraId="122AF9FF" w14:textId="63FFE9D2" w:rsidR="006225CB" w:rsidRPr="00004208" w:rsidRDefault="006225CB" w:rsidP="00B5432E">
      <w:pPr>
        <w:jc w:val="both"/>
        <w:rPr>
          <w:rFonts w:cs="Calibri"/>
          <w:b/>
          <w:bCs/>
          <w:color w:val="527D55"/>
          <w:sz w:val="28"/>
          <w:szCs w:val="28"/>
        </w:rPr>
      </w:pPr>
    </w:p>
    <w:p w14:paraId="3E704F33" w14:textId="77777777" w:rsidR="00C779C6" w:rsidRDefault="00C779C6" w:rsidP="00BE2BAE">
      <w:pPr>
        <w:rPr>
          <w:rFonts w:cs="Calibri"/>
          <w:b/>
          <w:color w:val="0A2F41" w:themeColor="accent1" w:themeShade="80"/>
          <w:sz w:val="44"/>
          <w:szCs w:val="44"/>
          <w:u w:val="single"/>
        </w:rPr>
      </w:pPr>
    </w:p>
    <w:p w14:paraId="025321CE" w14:textId="77777777" w:rsidR="00BD0B2E" w:rsidRPr="00BD0B2E" w:rsidRDefault="00473272" w:rsidP="00473272">
      <w:pPr>
        <w:jc w:val="center"/>
        <w:rPr>
          <w:rFonts w:cs="Calibri"/>
          <w:b/>
          <w:color w:val="0A2F41" w:themeColor="accent1" w:themeShade="80"/>
          <w:sz w:val="56"/>
          <w:szCs w:val="56"/>
        </w:rPr>
      </w:pPr>
      <w:r w:rsidRPr="00BD0B2E">
        <w:rPr>
          <w:rFonts w:cs="Calibri"/>
          <w:b/>
          <w:color w:val="0A2F41" w:themeColor="accent1" w:themeShade="80"/>
          <w:sz w:val="56"/>
          <w:szCs w:val="56"/>
        </w:rPr>
        <w:t xml:space="preserve">Child Protection </w:t>
      </w:r>
      <w:r w:rsidR="00BD0B2E" w:rsidRPr="00BD0B2E">
        <w:rPr>
          <w:rFonts w:cs="Calibri"/>
          <w:b/>
          <w:color w:val="0A2F41" w:themeColor="accent1" w:themeShade="80"/>
          <w:sz w:val="56"/>
          <w:szCs w:val="56"/>
        </w:rPr>
        <w:t xml:space="preserve">and </w:t>
      </w:r>
    </w:p>
    <w:p w14:paraId="516BDF3F" w14:textId="22827870" w:rsidR="009435AE" w:rsidRPr="00BD0B2E" w:rsidRDefault="00473272" w:rsidP="00473272">
      <w:pPr>
        <w:jc w:val="center"/>
        <w:rPr>
          <w:rFonts w:cs="Calibri"/>
          <w:b/>
          <w:color w:val="0A2F41" w:themeColor="accent1" w:themeShade="80"/>
          <w:sz w:val="56"/>
          <w:szCs w:val="56"/>
        </w:rPr>
      </w:pPr>
      <w:r w:rsidRPr="00BD0B2E">
        <w:rPr>
          <w:rFonts w:cs="Calibri"/>
          <w:b/>
          <w:color w:val="0A2F41" w:themeColor="accent1" w:themeShade="80"/>
          <w:sz w:val="56"/>
          <w:szCs w:val="56"/>
        </w:rPr>
        <w:t xml:space="preserve">Safeguarding </w:t>
      </w:r>
    </w:p>
    <w:p w14:paraId="2F67D824" w14:textId="51BEDF1F" w:rsidR="00473272" w:rsidRPr="00BD0B2E" w:rsidRDefault="00473272" w:rsidP="00473272">
      <w:pPr>
        <w:jc w:val="center"/>
        <w:rPr>
          <w:rFonts w:cs="Calibri"/>
          <w:b/>
          <w:color w:val="0A2F41" w:themeColor="accent1" w:themeShade="80"/>
          <w:sz w:val="56"/>
          <w:szCs w:val="56"/>
        </w:rPr>
      </w:pPr>
      <w:r w:rsidRPr="00BD0B2E">
        <w:rPr>
          <w:rFonts w:cs="Calibri"/>
          <w:b/>
          <w:color w:val="0A2F41" w:themeColor="accent1" w:themeShade="80"/>
          <w:sz w:val="56"/>
          <w:szCs w:val="56"/>
        </w:rPr>
        <w:t xml:space="preserve">Policy </w:t>
      </w:r>
    </w:p>
    <w:p w14:paraId="651FC0CA" w14:textId="70A340F4" w:rsidR="00A82479" w:rsidRPr="00004208" w:rsidRDefault="00A82479" w:rsidP="00B5432E">
      <w:pPr>
        <w:jc w:val="both"/>
        <w:rPr>
          <w:rFonts w:cs="Calibri"/>
          <w:b/>
          <w:bCs/>
          <w:color w:val="527D55"/>
          <w:sz w:val="28"/>
          <w:szCs w:val="28"/>
        </w:rPr>
      </w:pPr>
    </w:p>
    <w:p w14:paraId="420B1095" w14:textId="27266382" w:rsidR="00A82479" w:rsidRDefault="00BE2BAE" w:rsidP="00B5432E">
      <w:pPr>
        <w:jc w:val="both"/>
        <w:rPr>
          <w:rFonts w:cs="Calibri"/>
          <w:b/>
          <w:bCs/>
          <w:color w:val="527D55"/>
          <w:sz w:val="28"/>
          <w:szCs w:val="28"/>
        </w:rPr>
      </w:pPr>
      <w:r w:rsidRPr="001F39F3">
        <w:rPr>
          <w:noProof/>
          <w:szCs w:val="24"/>
        </w:rPr>
        <w:drawing>
          <wp:anchor distT="0" distB="0" distL="114300" distR="114300" simplePos="0" relativeHeight="251669504" behindDoc="0" locked="0" layoutInCell="1" allowOverlap="1" wp14:anchorId="3B1CE7EA" wp14:editId="6DC044B7">
            <wp:simplePos x="0" y="0"/>
            <wp:positionH relativeFrom="margin">
              <wp:align>center</wp:align>
            </wp:positionH>
            <wp:positionV relativeFrom="paragraph">
              <wp:posOffset>266520</wp:posOffset>
            </wp:positionV>
            <wp:extent cx="2306230" cy="176202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2306230" cy="1762025"/>
                    </a:xfrm>
                    <a:prstGeom prst="rect">
                      <a:avLst/>
                    </a:prstGeom>
                  </pic:spPr>
                </pic:pic>
              </a:graphicData>
            </a:graphic>
            <wp14:sizeRelH relativeFrom="margin">
              <wp14:pctWidth>0</wp14:pctWidth>
            </wp14:sizeRelH>
            <wp14:sizeRelV relativeFrom="margin">
              <wp14:pctHeight>0</wp14:pctHeight>
            </wp14:sizeRelV>
          </wp:anchor>
        </w:drawing>
      </w:r>
    </w:p>
    <w:p w14:paraId="3412F2FB" w14:textId="2888E783" w:rsidR="00C779C6" w:rsidRPr="00004208" w:rsidRDefault="00C779C6" w:rsidP="00B5432E">
      <w:pPr>
        <w:jc w:val="both"/>
        <w:rPr>
          <w:rFonts w:cs="Calibri"/>
          <w:b/>
          <w:bCs/>
          <w:color w:val="527D55"/>
          <w:sz w:val="28"/>
          <w:szCs w:val="28"/>
        </w:rPr>
      </w:pPr>
    </w:p>
    <w:p w14:paraId="532BC72F" w14:textId="27EAD4D9" w:rsidR="006225CB" w:rsidRPr="00004208" w:rsidRDefault="006225CB" w:rsidP="00B5432E">
      <w:pPr>
        <w:jc w:val="both"/>
        <w:rPr>
          <w:rFonts w:cs="Calibri"/>
          <w:b/>
          <w:bCs/>
          <w:color w:val="527D55"/>
          <w:sz w:val="28"/>
          <w:szCs w:val="28"/>
        </w:rPr>
      </w:pPr>
    </w:p>
    <w:p w14:paraId="7FE1DAC7" w14:textId="6DAC353D" w:rsidR="006225CB" w:rsidRPr="00004208" w:rsidRDefault="006225CB" w:rsidP="00B5432E">
      <w:pPr>
        <w:jc w:val="both"/>
        <w:rPr>
          <w:rFonts w:cs="Calibri"/>
          <w:b/>
          <w:bCs/>
          <w:color w:val="527D55"/>
          <w:sz w:val="28"/>
          <w:szCs w:val="28"/>
        </w:rPr>
      </w:pPr>
    </w:p>
    <w:p w14:paraId="1F15256C" w14:textId="262E90F3" w:rsidR="006225CB" w:rsidRPr="00004208" w:rsidRDefault="006225CB" w:rsidP="00B5432E">
      <w:pPr>
        <w:jc w:val="both"/>
        <w:rPr>
          <w:rFonts w:cs="Calibri"/>
          <w:b/>
          <w:bCs/>
          <w:color w:val="527D55"/>
          <w:sz w:val="28"/>
          <w:szCs w:val="28"/>
        </w:rPr>
      </w:pPr>
    </w:p>
    <w:p w14:paraId="6141EF11" w14:textId="3DB3FA08" w:rsidR="006225CB" w:rsidRPr="00004208" w:rsidRDefault="006225CB" w:rsidP="00B5432E">
      <w:pPr>
        <w:jc w:val="both"/>
        <w:rPr>
          <w:rFonts w:cs="Calibri"/>
          <w:b/>
          <w:bCs/>
          <w:color w:val="527D55"/>
          <w:sz w:val="28"/>
          <w:szCs w:val="28"/>
        </w:rPr>
      </w:pPr>
    </w:p>
    <w:p w14:paraId="1603A8FB" w14:textId="7D6AD647" w:rsidR="006225CB" w:rsidRPr="00004208" w:rsidRDefault="006225CB" w:rsidP="00B5432E">
      <w:pPr>
        <w:jc w:val="both"/>
        <w:rPr>
          <w:rFonts w:cs="Calibri"/>
          <w:b/>
          <w:bCs/>
          <w:color w:val="527D55"/>
          <w:sz w:val="28"/>
          <w:szCs w:val="28"/>
        </w:rPr>
      </w:pPr>
    </w:p>
    <w:p w14:paraId="46D28CF9" w14:textId="130AEDDB" w:rsidR="006225CB" w:rsidRPr="00004208" w:rsidRDefault="003E5CD5" w:rsidP="00B5432E">
      <w:pPr>
        <w:jc w:val="both"/>
        <w:rPr>
          <w:rFonts w:cs="Calibri"/>
          <w:b/>
          <w:bCs/>
          <w:color w:val="527D55"/>
          <w:sz w:val="28"/>
          <w:szCs w:val="28"/>
        </w:rPr>
      </w:pPr>
      <w:r w:rsidRPr="00BE2BAE">
        <w:rPr>
          <w:rFonts w:cs="Calibri"/>
          <w:b/>
          <w:bCs/>
          <w:noProof/>
          <w:color w:val="527D55"/>
          <w:sz w:val="28"/>
          <w:szCs w:val="28"/>
        </w:rPr>
        <mc:AlternateContent>
          <mc:Choice Requires="wps">
            <w:drawing>
              <wp:anchor distT="45720" distB="45720" distL="114300" distR="114300" simplePos="0" relativeHeight="251671552" behindDoc="0" locked="0" layoutInCell="1" allowOverlap="1" wp14:anchorId="2EDFDC38" wp14:editId="294222A1">
                <wp:simplePos x="0" y="0"/>
                <wp:positionH relativeFrom="margin">
                  <wp:posOffset>1897380</wp:posOffset>
                </wp:positionH>
                <wp:positionV relativeFrom="paragraph">
                  <wp:posOffset>197485</wp:posOffset>
                </wp:positionV>
                <wp:extent cx="3107055" cy="2695575"/>
                <wp:effectExtent l="0" t="0" r="1714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7055" cy="2695575"/>
                        </a:xfrm>
                        <a:prstGeom prst="rect">
                          <a:avLst/>
                        </a:prstGeom>
                        <a:solidFill>
                          <a:srgbClr val="FFFFFF"/>
                        </a:solidFill>
                        <a:ln w="9525">
                          <a:solidFill>
                            <a:srgbClr val="000000"/>
                          </a:solidFill>
                          <a:miter lim="800000"/>
                          <a:headEnd/>
                          <a:tailEnd/>
                        </a:ln>
                      </wps:spPr>
                      <wps:txbx>
                        <w:txbxContent>
                          <w:p w14:paraId="29B54B3A" w14:textId="245BB9CA" w:rsidR="00BE2BAE" w:rsidRDefault="00C032C5" w:rsidP="00BE2BAE">
                            <w:pPr>
                              <w:jc w:val="center"/>
                            </w:pPr>
                            <w:r>
                              <w:rPr>
                                <w:noProof/>
                              </w:rPr>
                              <w:drawing>
                                <wp:inline distT="0" distB="0" distL="0" distR="0" wp14:anchorId="3689AA2B" wp14:editId="48F61A4C">
                                  <wp:extent cx="2172970" cy="21082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1">
                                            <a:extLst>
                                              <a:ext uri="{28A0092B-C50C-407E-A947-70E740481C1C}">
                                                <a14:useLocalDpi xmlns:a14="http://schemas.microsoft.com/office/drawing/2010/main" val="0"/>
                                              </a:ext>
                                            </a:extLst>
                                          </a:blip>
                                          <a:stretch>
                                            <a:fillRect/>
                                          </a:stretch>
                                        </pic:blipFill>
                                        <pic:spPr>
                                          <a:xfrm>
                                            <a:off x="0" y="0"/>
                                            <a:ext cx="2172970" cy="2108200"/>
                                          </a:xfrm>
                                          <a:prstGeom prst="rect">
                                            <a:avLst/>
                                          </a:prstGeom>
                                        </pic:spPr>
                                      </pic:pic>
                                    </a:graphicData>
                                  </a:graphic>
                                </wp:inline>
                              </w:drawing>
                            </w:r>
                          </w:p>
                          <w:p w14:paraId="6DF34E9A" w14:textId="481CC936" w:rsidR="00C032C5" w:rsidRPr="00C032C5" w:rsidRDefault="00C032C5" w:rsidP="00BE2BAE">
                            <w:pPr>
                              <w:jc w:val="center"/>
                              <w:rPr>
                                <w:b/>
                                <w:bCs/>
                                <w:sz w:val="36"/>
                                <w:szCs w:val="36"/>
                              </w:rPr>
                            </w:pPr>
                            <w:proofErr w:type="spellStart"/>
                            <w:r w:rsidRPr="00C032C5">
                              <w:rPr>
                                <w:b/>
                                <w:bCs/>
                                <w:sz w:val="36"/>
                                <w:szCs w:val="36"/>
                              </w:rPr>
                              <w:t>Orrets</w:t>
                            </w:r>
                            <w:proofErr w:type="spellEnd"/>
                            <w:r w:rsidRPr="00C032C5">
                              <w:rPr>
                                <w:b/>
                                <w:bCs/>
                                <w:sz w:val="36"/>
                                <w:szCs w:val="36"/>
                              </w:rPr>
                              <w:t xml:space="preserve"> Meadow</w:t>
                            </w:r>
                            <w:r>
                              <w:rPr>
                                <w:b/>
                                <w:bCs/>
                                <w:sz w:val="36"/>
                                <w:szCs w:val="36"/>
                              </w:rPr>
                              <w:t xml:space="preserve"> School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DFDC38" id="_x0000_s1027" type="#_x0000_t202" style="position:absolute;left:0;text-align:left;margin-left:149.4pt;margin-top:15.55pt;width:244.65pt;height:212.25pt;z-index:2516715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">
                <v:textbox>
                  <w:txbxContent>
                    <w:p w14:paraId="29B54B3A" w14:textId="245BB9CA" w:rsidR="00BE2BAE" w:rsidRDefault="00C032C5" w:rsidP="00BE2BAE">
                      <w:pPr>
                        <w:jc w:val="center"/>
                      </w:pPr>
                      <w:r>
                        <w:rPr>
                          <w:noProof/>
                        </w:rPr>
                        <w:drawing>
                          <wp:inline distT="0" distB="0" distL="0" distR="0" wp14:anchorId="3689AA2B" wp14:editId="48F61A4C">
                            <wp:extent cx="2172970" cy="21082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1">
                                      <a:extLst>
                                        <a:ext uri="{28A0092B-C50C-407E-A947-70E740481C1C}">
                                          <a14:useLocalDpi xmlns:a14="http://schemas.microsoft.com/office/drawing/2010/main" val="0"/>
                                        </a:ext>
                                      </a:extLst>
                                    </a:blip>
                                    <a:stretch>
                                      <a:fillRect/>
                                    </a:stretch>
                                  </pic:blipFill>
                                  <pic:spPr>
                                    <a:xfrm>
                                      <a:off x="0" y="0"/>
                                      <a:ext cx="2172970" cy="2108200"/>
                                    </a:xfrm>
                                    <a:prstGeom prst="rect">
                                      <a:avLst/>
                                    </a:prstGeom>
                                  </pic:spPr>
                                </pic:pic>
                              </a:graphicData>
                            </a:graphic>
                          </wp:inline>
                        </w:drawing>
                      </w:r>
                    </w:p>
                    <w:p w14:paraId="6DF34E9A" w14:textId="481CC936" w:rsidR="00C032C5" w:rsidRPr="00C032C5" w:rsidRDefault="00C032C5" w:rsidP="00BE2BAE">
                      <w:pPr>
                        <w:jc w:val="center"/>
                        <w:rPr>
                          <w:b/>
                          <w:bCs/>
                          <w:sz w:val="36"/>
                          <w:szCs w:val="36"/>
                        </w:rPr>
                      </w:pPr>
                      <w:proofErr w:type="spellStart"/>
                      <w:r w:rsidRPr="00C032C5">
                        <w:rPr>
                          <w:b/>
                          <w:bCs/>
                          <w:sz w:val="36"/>
                          <w:szCs w:val="36"/>
                        </w:rPr>
                        <w:t>Orrets</w:t>
                      </w:r>
                      <w:proofErr w:type="spellEnd"/>
                      <w:r w:rsidRPr="00C032C5">
                        <w:rPr>
                          <w:b/>
                          <w:bCs/>
                          <w:sz w:val="36"/>
                          <w:szCs w:val="36"/>
                        </w:rPr>
                        <w:t xml:space="preserve"> Meadow</w:t>
                      </w:r>
                      <w:r>
                        <w:rPr>
                          <w:b/>
                          <w:bCs/>
                          <w:sz w:val="36"/>
                          <w:szCs w:val="36"/>
                        </w:rPr>
                        <w:t xml:space="preserve"> School</w:t>
                      </w:r>
                    </w:p>
                  </w:txbxContent>
                </v:textbox>
                <w10:wrap type="square" anchorx="margin"/>
              </v:shape>
            </w:pict>
          </mc:Fallback>
        </mc:AlternateContent>
      </w:r>
    </w:p>
    <w:p w14:paraId="706175F5" w14:textId="5B75245B" w:rsidR="006225CB" w:rsidRPr="00004208" w:rsidRDefault="006225CB" w:rsidP="00B5432E">
      <w:pPr>
        <w:jc w:val="both"/>
        <w:rPr>
          <w:rFonts w:cs="Calibri"/>
          <w:b/>
          <w:bCs/>
          <w:color w:val="527D55"/>
          <w:sz w:val="28"/>
          <w:szCs w:val="28"/>
        </w:rPr>
      </w:pPr>
    </w:p>
    <w:p w14:paraId="57C3FFF8" w14:textId="39E7F767" w:rsidR="006225CB" w:rsidRPr="00004208" w:rsidRDefault="006225CB" w:rsidP="00B5432E">
      <w:pPr>
        <w:jc w:val="both"/>
        <w:rPr>
          <w:rFonts w:cs="Calibri"/>
          <w:b/>
          <w:bCs/>
          <w:color w:val="527D55"/>
          <w:sz w:val="28"/>
          <w:szCs w:val="28"/>
        </w:rPr>
      </w:pPr>
    </w:p>
    <w:p w14:paraId="46F984BA" w14:textId="40FB2A2D" w:rsidR="006225CB" w:rsidRDefault="006225CB" w:rsidP="00B5432E">
      <w:pPr>
        <w:jc w:val="both"/>
        <w:rPr>
          <w:rFonts w:cs="Calibri"/>
          <w:b/>
          <w:bCs/>
          <w:color w:val="527D55"/>
          <w:sz w:val="28"/>
          <w:szCs w:val="28"/>
        </w:rPr>
      </w:pPr>
    </w:p>
    <w:p w14:paraId="193D2B82" w14:textId="58EC719B" w:rsidR="00C779C6" w:rsidRDefault="00C779C6" w:rsidP="00B5432E">
      <w:pPr>
        <w:jc w:val="both"/>
        <w:rPr>
          <w:rFonts w:cs="Calibri"/>
          <w:b/>
          <w:bCs/>
          <w:color w:val="527D55"/>
          <w:sz w:val="28"/>
          <w:szCs w:val="28"/>
        </w:rPr>
      </w:pPr>
    </w:p>
    <w:p w14:paraId="4F9E65AD" w14:textId="77777777" w:rsidR="00C779C6" w:rsidRDefault="00C779C6" w:rsidP="00B5432E">
      <w:pPr>
        <w:jc w:val="both"/>
        <w:rPr>
          <w:rFonts w:cs="Calibri"/>
          <w:b/>
          <w:bCs/>
          <w:color w:val="527D55"/>
          <w:sz w:val="28"/>
          <w:szCs w:val="28"/>
        </w:rPr>
      </w:pPr>
    </w:p>
    <w:p w14:paraId="088F6C9D" w14:textId="77777777" w:rsidR="00C779C6" w:rsidRDefault="00C779C6" w:rsidP="00B5432E">
      <w:pPr>
        <w:jc w:val="both"/>
        <w:rPr>
          <w:rFonts w:cs="Calibri"/>
          <w:b/>
          <w:bCs/>
          <w:color w:val="527D55"/>
          <w:sz w:val="28"/>
          <w:szCs w:val="28"/>
        </w:rPr>
      </w:pPr>
    </w:p>
    <w:p w14:paraId="072C120B" w14:textId="77777777" w:rsidR="00C779C6" w:rsidRDefault="00C779C6" w:rsidP="00B5432E">
      <w:pPr>
        <w:jc w:val="both"/>
        <w:rPr>
          <w:rFonts w:cs="Calibri"/>
          <w:b/>
          <w:bCs/>
          <w:color w:val="527D55"/>
          <w:sz w:val="28"/>
          <w:szCs w:val="28"/>
        </w:rPr>
      </w:pPr>
    </w:p>
    <w:p w14:paraId="27530E72" w14:textId="77777777" w:rsidR="00C779C6" w:rsidRDefault="00C779C6" w:rsidP="00B5432E">
      <w:pPr>
        <w:jc w:val="both"/>
        <w:rPr>
          <w:rFonts w:cs="Calibri"/>
          <w:b/>
          <w:bCs/>
          <w:color w:val="527D55"/>
          <w:sz w:val="28"/>
          <w:szCs w:val="28"/>
        </w:rPr>
      </w:pPr>
    </w:p>
    <w:p w14:paraId="077B5D21" w14:textId="77777777" w:rsidR="00C779C6" w:rsidRDefault="00C779C6" w:rsidP="00B5432E">
      <w:pPr>
        <w:jc w:val="both"/>
        <w:rPr>
          <w:rFonts w:cs="Calibri"/>
          <w:b/>
          <w:bCs/>
          <w:color w:val="527D55"/>
          <w:sz w:val="28"/>
          <w:szCs w:val="28"/>
        </w:rPr>
      </w:pPr>
    </w:p>
    <w:p w14:paraId="653740A7" w14:textId="77777777" w:rsidR="00C779C6" w:rsidRDefault="00C779C6" w:rsidP="00B5432E">
      <w:pPr>
        <w:jc w:val="both"/>
        <w:rPr>
          <w:rFonts w:cs="Calibri"/>
          <w:b/>
          <w:bCs/>
          <w:color w:val="527D55"/>
          <w:sz w:val="28"/>
          <w:szCs w:val="28"/>
        </w:rPr>
      </w:pPr>
    </w:p>
    <w:p w14:paraId="1A5C460C" w14:textId="77777777" w:rsidR="00C779C6" w:rsidRDefault="00C779C6" w:rsidP="00B5432E">
      <w:pPr>
        <w:jc w:val="both"/>
        <w:rPr>
          <w:rFonts w:cs="Calibri"/>
          <w:b/>
          <w:bCs/>
          <w:color w:val="527D55"/>
          <w:sz w:val="28"/>
          <w:szCs w:val="28"/>
        </w:rPr>
      </w:pPr>
    </w:p>
    <w:p w14:paraId="241E08E3" w14:textId="77777777" w:rsidR="00C779C6" w:rsidRDefault="00C779C6" w:rsidP="00B5432E">
      <w:pPr>
        <w:jc w:val="both"/>
        <w:rPr>
          <w:rFonts w:cs="Calibri"/>
          <w:b/>
          <w:bCs/>
          <w:color w:val="527D55"/>
          <w:sz w:val="28"/>
          <w:szCs w:val="28"/>
        </w:rPr>
      </w:pPr>
    </w:p>
    <w:p w14:paraId="6E395F65" w14:textId="77777777" w:rsidR="00C779C6" w:rsidRDefault="00C779C6" w:rsidP="00B5432E">
      <w:pPr>
        <w:jc w:val="both"/>
        <w:rPr>
          <w:rFonts w:cs="Calibri"/>
          <w:b/>
          <w:bCs/>
          <w:color w:val="527D55"/>
          <w:sz w:val="28"/>
          <w:szCs w:val="28"/>
        </w:rPr>
      </w:pPr>
    </w:p>
    <w:p w14:paraId="6751C324" w14:textId="77777777" w:rsidR="00C779C6" w:rsidRDefault="00C779C6" w:rsidP="00B5432E">
      <w:pPr>
        <w:jc w:val="both"/>
        <w:rPr>
          <w:rFonts w:cs="Calibri"/>
          <w:b/>
          <w:bCs/>
          <w:color w:val="527D55"/>
          <w:sz w:val="28"/>
          <w:szCs w:val="28"/>
        </w:rPr>
      </w:pPr>
    </w:p>
    <w:p w14:paraId="24778D22" w14:textId="77777777" w:rsidR="00C779C6" w:rsidRDefault="00C779C6" w:rsidP="00B5432E">
      <w:pPr>
        <w:jc w:val="both"/>
        <w:rPr>
          <w:rFonts w:cs="Calibri"/>
          <w:b/>
          <w:bCs/>
          <w:color w:val="527D55"/>
          <w:sz w:val="28"/>
          <w:szCs w:val="28"/>
        </w:rPr>
      </w:pPr>
    </w:p>
    <w:p w14:paraId="2EFDD0B2" w14:textId="77777777" w:rsidR="00C779C6" w:rsidRDefault="00C779C6" w:rsidP="00B5432E">
      <w:pPr>
        <w:jc w:val="both"/>
        <w:rPr>
          <w:rFonts w:cs="Calibri"/>
          <w:b/>
          <w:bCs/>
          <w:color w:val="527D55"/>
          <w:sz w:val="28"/>
          <w:szCs w:val="28"/>
        </w:rPr>
      </w:pPr>
    </w:p>
    <w:tbl>
      <w:tblPr>
        <w:tblStyle w:val="TableGrid1"/>
        <w:tblpPr w:leftFromText="180" w:rightFromText="180" w:vertAnchor="page" w:horzAnchor="margin" w:tblpXSpec="center" w:tblpY="1297"/>
        <w:tblW w:w="9132" w:type="dxa"/>
        <w:tblLook w:val="04A0" w:firstRow="1" w:lastRow="0" w:firstColumn="1" w:lastColumn="0" w:noHBand="0" w:noVBand="1"/>
      </w:tblPr>
      <w:tblGrid>
        <w:gridCol w:w="3704"/>
        <w:gridCol w:w="5428"/>
      </w:tblGrid>
      <w:tr w:rsidR="00C779C6" w:rsidRPr="003E4835" w14:paraId="261A69D1" w14:textId="77777777" w:rsidTr="00C779C6">
        <w:trPr>
          <w:trHeight w:val="1058"/>
        </w:trPr>
        <w:tc>
          <w:tcPr>
            <w:tcW w:w="3704" w:type="dxa"/>
          </w:tcPr>
          <w:p w14:paraId="26E3169C" w14:textId="77777777" w:rsidR="00C779C6" w:rsidRPr="003E4835" w:rsidRDefault="00C779C6" w:rsidP="00024A3D">
            <w:pPr>
              <w:rPr>
                <w:rFonts w:eastAsia="Arial" w:cstheme="minorHAnsi"/>
                <w:b/>
                <w:color w:val="FF0000"/>
                <w:szCs w:val="24"/>
              </w:rPr>
            </w:pPr>
            <w:bookmarkStart w:id="0" w:name="_Hlk239419596"/>
            <w:r>
              <w:rPr>
                <w:rFonts w:eastAsia="Arial" w:cstheme="minorHAnsi"/>
                <w:b/>
                <w:color w:val="000000" w:themeColor="text1"/>
                <w:szCs w:val="24"/>
              </w:rPr>
              <w:t>Trust</w:t>
            </w:r>
            <w:r w:rsidRPr="003E4835">
              <w:rPr>
                <w:rFonts w:eastAsia="Arial" w:cstheme="minorHAnsi"/>
                <w:b/>
                <w:color w:val="000000" w:themeColor="text1"/>
                <w:szCs w:val="24"/>
              </w:rPr>
              <w:t xml:space="preserve"> policy lead</w:t>
            </w:r>
          </w:p>
        </w:tc>
        <w:tc>
          <w:tcPr>
            <w:tcW w:w="5428" w:type="dxa"/>
          </w:tcPr>
          <w:p w14:paraId="70E72F97" w14:textId="77777777" w:rsidR="00C779C6" w:rsidRDefault="00C779C6" w:rsidP="00024A3D">
            <w:pPr>
              <w:jc w:val="center"/>
              <w:rPr>
                <w:rFonts w:eastAsia="Arial" w:cstheme="minorHAnsi"/>
                <w:szCs w:val="24"/>
              </w:rPr>
            </w:pPr>
            <w:r>
              <w:rPr>
                <w:rFonts w:eastAsia="Arial" w:cstheme="minorHAnsi"/>
                <w:szCs w:val="24"/>
              </w:rPr>
              <w:t>Lisa Finnegan</w:t>
            </w:r>
          </w:p>
          <w:p w14:paraId="7019BAA6" w14:textId="77777777" w:rsidR="00C779C6" w:rsidRPr="001F39F3" w:rsidRDefault="00C779C6" w:rsidP="00024A3D">
            <w:pPr>
              <w:jc w:val="center"/>
              <w:rPr>
                <w:rFonts w:eastAsia="Arial" w:cstheme="minorHAnsi"/>
                <w:bCs/>
                <w:szCs w:val="24"/>
              </w:rPr>
            </w:pPr>
            <w:r w:rsidRPr="001F39F3">
              <w:rPr>
                <w:rFonts w:eastAsia="Arial" w:cstheme="minorHAnsi"/>
                <w:bCs/>
                <w:szCs w:val="24"/>
              </w:rPr>
              <w:t>lfinnegan@oaktreesmat.co.uk</w:t>
            </w:r>
          </w:p>
        </w:tc>
      </w:tr>
      <w:tr w:rsidR="00C779C6" w:rsidRPr="003E4835" w14:paraId="23A8D23B" w14:textId="77777777" w:rsidTr="00C779C6">
        <w:trPr>
          <w:trHeight w:val="1058"/>
        </w:trPr>
        <w:tc>
          <w:tcPr>
            <w:tcW w:w="3704" w:type="dxa"/>
          </w:tcPr>
          <w:p w14:paraId="5E5A45F9" w14:textId="77777777" w:rsidR="00C779C6" w:rsidRPr="003E4835" w:rsidRDefault="00C779C6" w:rsidP="00024A3D">
            <w:pPr>
              <w:rPr>
                <w:rFonts w:eastAsia="Arial" w:cstheme="minorHAnsi"/>
                <w:b/>
                <w:color w:val="000000" w:themeColor="text1"/>
                <w:szCs w:val="24"/>
              </w:rPr>
            </w:pPr>
            <w:r>
              <w:rPr>
                <w:rFonts w:eastAsia="Arial" w:cstheme="minorHAnsi"/>
                <w:b/>
                <w:color w:val="000000" w:themeColor="text1"/>
                <w:szCs w:val="24"/>
              </w:rPr>
              <w:t>Trust Safeguarding Lead</w:t>
            </w:r>
          </w:p>
        </w:tc>
        <w:tc>
          <w:tcPr>
            <w:tcW w:w="5428" w:type="dxa"/>
          </w:tcPr>
          <w:p w14:paraId="483B537F" w14:textId="77777777" w:rsidR="00C779C6" w:rsidRPr="000457FF" w:rsidRDefault="00C779C6" w:rsidP="00024A3D">
            <w:pPr>
              <w:jc w:val="center"/>
              <w:rPr>
                <w:rFonts w:eastAsia="Arial" w:cstheme="minorHAnsi"/>
                <w:bCs/>
                <w:szCs w:val="24"/>
              </w:rPr>
            </w:pPr>
            <w:r w:rsidRPr="000457FF">
              <w:rPr>
                <w:rFonts w:eastAsia="Arial" w:cstheme="minorHAnsi"/>
                <w:bCs/>
                <w:szCs w:val="24"/>
              </w:rPr>
              <w:t>Lisa Finnegan</w:t>
            </w:r>
          </w:p>
          <w:p w14:paraId="26FF1A83" w14:textId="77777777" w:rsidR="00C779C6" w:rsidRPr="003E4835" w:rsidRDefault="00C779C6" w:rsidP="00024A3D">
            <w:pPr>
              <w:jc w:val="center"/>
              <w:rPr>
                <w:rFonts w:eastAsia="Arial" w:cstheme="minorHAnsi"/>
                <w:b/>
                <w:bCs/>
                <w:szCs w:val="24"/>
              </w:rPr>
            </w:pPr>
            <w:r w:rsidRPr="000457FF">
              <w:rPr>
                <w:rFonts w:eastAsia="Arial" w:cstheme="minorHAnsi"/>
                <w:bCs/>
                <w:szCs w:val="24"/>
              </w:rPr>
              <w:t>lfinnegan@oaktreesmat.co.uk</w:t>
            </w:r>
          </w:p>
        </w:tc>
      </w:tr>
      <w:tr w:rsidR="00C779C6" w:rsidRPr="003E4835" w14:paraId="14E28CAD" w14:textId="77777777" w:rsidTr="00C779C6">
        <w:trPr>
          <w:trHeight w:val="1058"/>
        </w:trPr>
        <w:tc>
          <w:tcPr>
            <w:tcW w:w="3704" w:type="dxa"/>
          </w:tcPr>
          <w:p w14:paraId="1E95F595" w14:textId="77777777" w:rsidR="00C779C6" w:rsidRPr="003E4835" w:rsidRDefault="00C779C6" w:rsidP="00024A3D">
            <w:pPr>
              <w:rPr>
                <w:rFonts w:eastAsia="Arial" w:cstheme="minorHAnsi"/>
                <w:b/>
                <w:color w:val="000000" w:themeColor="text1"/>
                <w:szCs w:val="24"/>
              </w:rPr>
            </w:pPr>
            <w:r w:rsidRPr="003E4835">
              <w:rPr>
                <w:rFonts w:eastAsia="Arial" w:cstheme="minorHAnsi"/>
                <w:b/>
                <w:color w:val="000000" w:themeColor="text1"/>
                <w:szCs w:val="24"/>
              </w:rPr>
              <w:t>Safeguarding</w:t>
            </w:r>
            <w:r>
              <w:rPr>
                <w:rFonts w:eastAsia="Arial" w:cstheme="minorHAnsi"/>
                <w:b/>
                <w:color w:val="000000" w:themeColor="text1"/>
                <w:szCs w:val="24"/>
              </w:rPr>
              <w:t xml:space="preserve"> Trustee</w:t>
            </w:r>
          </w:p>
          <w:p w14:paraId="79FB07ED" w14:textId="77777777" w:rsidR="00C779C6" w:rsidRPr="003E4835" w:rsidRDefault="00C779C6" w:rsidP="00024A3D">
            <w:pPr>
              <w:rPr>
                <w:rFonts w:eastAsia="Arial" w:cstheme="minorHAnsi"/>
                <w:b/>
                <w:szCs w:val="24"/>
              </w:rPr>
            </w:pPr>
          </w:p>
        </w:tc>
        <w:tc>
          <w:tcPr>
            <w:tcW w:w="5428" w:type="dxa"/>
          </w:tcPr>
          <w:p w14:paraId="2E6C1525" w14:textId="77777777" w:rsidR="00C779C6" w:rsidRPr="001F39F3" w:rsidRDefault="00C779C6" w:rsidP="00024A3D">
            <w:pPr>
              <w:jc w:val="center"/>
              <w:rPr>
                <w:rFonts w:eastAsia="Arial" w:cstheme="minorHAnsi"/>
                <w:bCs/>
                <w:szCs w:val="24"/>
              </w:rPr>
            </w:pPr>
            <w:r w:rsidRPr="001F39F3">
              <w:rPr>
                <w:rFonts w:eastAsia="Arial" w:cstheme="minorHAnsi"/>
                <w:bCs/>
                <w:szCs w:val="24"/>
              </w:rPr>
              <w:t>Jane Owens</w:t>
            </w:r>
          </w:p>
          <w:p w14:paraId="037404A3" w14:textId="77777777" w:rsidR="00C779C6" w:rsidRPr="003E4835" w:rsidRDefault="00E94EC4" w:rsidP="00024A3D">
            <w:pPr>
              <w:jc w:val="center"/>
              <w:rPr>
                <w:rFonts w:eastAsia="Arial" w:cstheme="minorHAnsi"/>
                <w:b/>
                <w:bCs/>
                <w:szCs w:val="24"/>
              </w:rPr>
            </w:pPr>
            <w:hyperlink r:id="rId12" w:history="1">
              <w:r w:rsidR="00C779C6" w:rsidRPr="003F1B68">
                <w:rPr>
                  <w:rStyle w:val="Hyperlink"/>
                  <w:rFonts w:eastAsia="Arial" w:cstheme="minorHAnsi"/>
                  <w:bCs/>
                  <w:szCs w:val="24"/>
                </w:rPr>
                <w:t>chair@oaktreesmat.co.uk</w:t>
              </w:r>
            </w:hyperlink>
          </w:p>
        </w:tc>
      </w:tr>
      <w:tr w:rsidR="00C779C6" w:rsidRPr="003E4835" w14:paraId="3BC1E55D" w14:textId="77777777" w:rsidTr="00C779C6">
        <w:trPr>
          <w:trHeight w:val="1058"/>
        </w:trPr>
        <w:tc>
          <w:tcPr>
            <w:tcW w:w="3704" w:type="dxa"/>
          </w:tcPr>
          <w:p w14:paraId="523B89CF" w14:textId="77777777" w:rsidR="00C779C6" w:rsidRPr="003E4835" w:rsidRDefault="00C779C6" w:rsidP="00024A3D">
            <w:pPr>
              <w:rPr>
                <w:rFonts w:eastAsia="Arial" w:cstheme="minorHAnsi"/>
                <w:b/>
                <w:szCs w:val="24"/>
              </w:rPr>
            </w:pPr>
            <w:r w:rsidRPr="003E4835">
              <w:rPr>
                <w:rFonts w:eastAsia="Arial" w:cstheme="minorHAnsi"/>
                <w:b/>
                <w:szCs w:val="24"/>
              </w:rPr>
              <w:t>Last Updated</w:t>
            </w:r>
          </w:p>
        </w:tc>
        <w:tc>
          <w:tcPr>
            <w:tcW w:w="5428" w:type="dxa"/>
          </w:tcPr>
          <w:p w14:paraId="5122B68B" w14:textId="77777777" w:rsidR="00C779C6" w:rsidRPr="003E4835" w:rsidRDefault="00C779C6" w:rsidP="00024A3D">
            <w:pPr>
              <w:jc w:val="center"/>
              <w:rPr>
                <w:rFonts w:eastAsia="Arial" w:cstheme="minorHAnsi"/>
                <w:bCs/>
                <w:szCs w:val="24"/>
              </w:rPr>
            </w:pPr>
            <w:r>
              <w:rPr>
                <w:rFonts w:eastAsia="Arial" w:cstheme="minorHAnsi"/>
                <w:bCs/>
                <w:szCs w:val="24"/>
              </w:rPr>
              <w:t>September 2026</w:t>
            </w:r>
          </w:p>
        </w:tc>
      </w:tr>
      <w:tr w:rsidR="00C779C6" w:rsidRPr="003E4835" w14:paraId="2FB49360" w14:textId="77777777" w:rsidTr="00C779C6">
        <w:trPr>
          <w:trHeight w:val="1058"/>
        </w:trPr>
        <w:tc>
          <w:tcPr>
            <w:tcW w:w="3704" w:type="dxa"/>
          </w:tcPr>
          <w:p w14:paraId="1888E5B9" w14:textId="77777777" w:rsidR="00C779C6" w:rsidRPr="003E4835" w:rsidRDefault="00C779C6" w:rsidP="00024A3D">
            <w:pPr>
              <w:rPr>
                <w:rFonts w:eastAsia="Arial" w:cstheme="minorHAnsi"/>
                <w:b/>
                <w:szCs w:val="24"/>
              </w:rPr>
            </w:pPr>
            <w:r w:rsidRPr="003E4835">
              <w:rPr>
                <w:rFonts w:eastAsia="Arial" w:cstheme="minorHAnsi"/>
                <w:b/>
                <w:szCs w:val="24"/>
              </w:rPr>
              <w:t xml:space="preserve">Approved by the </w:t>
            </w:r>
            <w:r>
              <w:rPr>
                <w:rFonts w:eastAsia="Arial" w:cstheme="minorHAnsi"/>
                <w:b/>
                <w:szCs w:val="24"/>
              </w:rPr>
              <w:t xml:space="preserve">Trust Board </w:t>
            </w:r>
          </w:p>
        </w:tc>
        <w:tc>
          <w:tcPr>
            <w:tcW w:w="5428" w:type="dxa"/>
          </w:tcPr>
          <w:p w14:paraId="56E1A1E1" w14:textId="77777777" w:rsidR="00C779C6" w:rsidRPr="003E4835" w:rsidRDefault="00C779C6" w:rsidP="00024A3D">
            <w:pPr>
              <w:jc w:val="center"/>
              <w:rPr>
                <w:rFonts w:eastAsia="Arial" w:cstheme="minorHAnsi"/>
                <w:bCs/>
                <w:szCs w:val="24"/>
              </w:rPr>
            </w:pPr>
            <w:r>
              <w:rPr>
                <w:rFonts w:eastAsia="Arial" w:cstheme="minorHAnsi"/>
                <w:bCs/>
                <w:szCs w:val="24"/>
              </w:rPr>
              <w:t>September 2026</w:t>
            </w:r>
          </w:p>
          <w:p w14:paraId="290C0D01" w14:textId="77777777" w:rsidR="00C779C6" w:rsidRPr="003E4835" w:rsidRDefault="00C779C6" w:rsidP="00024A3D">
            <w:pPr>
              <w:rPr>
                <w:rFonts w:eastAsia="Arial" w:cstheme="minorHAnsi"/>
                <w:bCs/>
                <w:szCs w:val="24"/>
              </w:rPr>
            </w:pPr>
          </w:p>
          <w:p w14:paraId="4E5BB827" w14:textId="77777777" w:rsidR="00C779C6" w:rsidRPr="003E4835" w:rsidRDefault="00C779C6" w:rsidP="00024A3D">
            <w:pPr>
              <w:rPr>
                <w:rFonts w:eastAsia="Arial" w:cstheme="minorHAnsi"/>
                <w:bCs/>
                <w:szCs w:val="24"/>
              </w:rPr>
            </w:pPr>
          </w:p>
        </w:tc>
      </w:tr>
      <w:tr w:rsidR="00C779C6" w:rsidRPr="003E4835" w14:paraId="6408F187" w14:textId="77777777" w:rsidTr="00C779C6">
        <w:trPr>
          <w:trHeight w:val="1058"/>
        </w:trPr>
        <w:tc>
          <w:tcPr>
            <w:tcW w:w="3704" w:type="dxa"/>
          </w:tcPr>
          <w:p w14:paraId="3D86903C" w14:textId="77777777" w:rsidR="00C779C6" w:rsidRPr="003E4835" w:rsidRDefault="00C779C6" w:rsidP="00024A3D">
            <w:pPr>
              <w:rPr>
                <w:rFonts w:eastAsia="Arial" w:cstheme="minorHAnsi"/>
                <w:b/>
                <w:szCs w:val="24"/>
              </w:rPr>
            </w:pPr>
            <w:r w:rsidRPr="003E4835">
              <w:rPr>
                <w:rFonts w:eastAsia="Arial" w:cstheme="minorHAnsi"/>
                <w:b/>
                <w:szCs w:val="24"/>
              </w:rPr>
              <w:t>Date to Review</w:t>
            </w:r>
          </w:p>
        </w:tc>
        <w:tc>
          <w:tcPr>
            <w:tcW w:w="5428" w:type="dxa"/>
          </w:tcPr>
          <w:p w14:paraId="6E5816C6" w14:textId="515F5512" w:rsidR="00C779C6" w:rsidRPr="003E4835" w:rsidRDefault="00C779C6" w:rsidP="00024A3D">
            <w:pPr>
              <w:jc w:val="center"/>
              <w:rPr>
                <w:rFonts w:eastAsia="Arial" w:cstheme="minorHAnsi"/>
                <w:bCs/>
                <w:szCs w:val="24"/>
              </w:rPr>
            </w:pPr>
            <w:r w:rsidRPr="003E4835">
              <w:rPr>
                <w:rFonts w:eastAsia="Arial" w:cstheme="minorHAnsi"/>
                <w:bCs/>
                <w:szCs w:val="24"/>
              </w:rPr>
              <w:t>September 202</w:t>
            </w:r>
            <w:r>
              <w:rPr>
                <w:rFonts w:eastAsia="Arial" w:cstheme="minorHAnsi"/>
                <w:bCs/>
                <w:szCs w:val="24"/>
              </w:rPr>
              <w:t>7</w:t>
            </w:r>
            <w:r w:rsidRPr="003E4835">
              <w:rPr>
                <w:rFonts w:eastAsia="Arial" w:cstheme="minorHAnsi"/>
                <w:bCs/>
                <w:szCs w:val="24"/>
              </w:rPr>
              <w:t xml:space="preserve"> </w:t>
            </w:r>
            <w:r>
              <w:rPr>
                <w:rFonts w:eastAsia="Arial" w:cstheme="minorHAnsi"/>
                <w:bCs/>
                <w:szCs w:val="24"/>
              </w:rPr>
              <w:t xml:space="preserve"> </w:t>
            </w:r>
          </w:p>
          <w:p w14:paraId="446EA6FC" w14:textId="77777777" w:rsidR="00C779C6" w:rsidRPr="003E4835" w:rsidRDefault="00C779C6" w:rsidP="00024A3D">
            <w:pPr>
              <w:rPr>
                <w:rFonts w:eastAsia="Arial" w:cstheme="minorHAnsi"/>
                <w:bCs/>
                <w:szCs w:val="24"/>
              </w:rPr>
            </w:pPr>
          </w:p>
        </w:tc>
      </w:tr>
      <w:bookmarkEnd w:id="0"/>
    </w:tbl>
    <w:p w14:paraId="4ABFEC7F" w14:textId="77777777" w:rsidR="00C779C6" w:rsidRDefault="00C779C6" w:rsidP="00B5432E">
      <w:pPr>
        <w:jc w:val="both"/>
        <w:rPr>
          <w:rFonts w:cs="Calibri"/>
          <w:b/>
          <w:bCs/>
          <w:color w:val="527D55"/>
          <w:sz w:val="28"/>
          <w:szCs w:val="28"/>
        </w:rPr>
      </w:pPr>
    </w:p>
    <w:p w14:paraId="2824A577" w14:textId="77777777" w:rsidR="00C779C6" w:rsidRDefault="00C779C6" w:rsidP="00B5432E">
      <w:pPr>
        <w:jc w:val="both"/>
        <w:rPr>
          <w:rFonts w:cs="Calibri"/>
          <w:b/>
          <w:bCs/>
          <w:color w:val="527D55"/>
          <w:sz w:val="28"/>
          <w:szCs w:val="28"/>
        </w:rPr>
      </w:pPr>
    </w:p>
    <w:p w14:paraId="30C2C457" w14:textId="77777777" w:rsidR="00C779C6" w:rsidRDefault="00C779C6" w:rsidP="00B5432E">
      <w:pPr>
        <w:jc w:val="both"/>
        <w:rPr>
          <w:rFonts w:cs="Calibri"/>
          <w:b/>
          <w:bCs/>
          <w:color w:val="527D55"/>
          <w:sz w:val="28"/>
          <w:szCs w:val="28"/>
        </w:rPr>
      </w:pPr>
    </w:p>
    <w:p w14:paraId="1B641BC0" w14:textId="77777777" w:rsidR="00C779C6" w:rsidRDefault="00C779C6" w:rsidP="00B5432E">
      <w:pPr>
        <w:jc w:val="both"/>
        <w:rPr>
          <w:rFonts w:cs="Calibri"/>
          <w:b/>
          <w:bCs/>
          <w:color w:val="527D55"/>
          <w:sz w:val="28"/>
          <w:szCs w:val="28"/>
        </w:rPr>
      </w:pPr>
    </w:p>
    <w:p w14:paraId="33CF1AC3" w14:textId="693750F4" w:rsidR="00C779C6" w:rsidRDefault="00C779C6" w:rsidP="00B5432E">
      <w:pPr>
        <w:jc w:val="both"/>
        <w:rPr>
          <w:rFonts w:cs="Calibri"/>
          <w:b/>
          <w:bCs/>
          <w:color w:val="527D55"/>
          <w:sz w:val="28"/>
          <w:szCs w:val="28"/>
        </w:rPr>
      </w:pPr>
    </w:p>
    <w:p w14:paraId="0A299203" w14:textId="52A3D3ED" w:rsidR="003E5CD5" w:rsidRDefault="003E5CD5" w:rsidP="00B5432E">
      <w:pPr>
        <w:jc w:val="both"/>
        <w:rPr>
          <w:rFonts w:cs="Calibri"/>
          <w:b/>
          <w:bCs/>
          <w:color w:val="527D55"/>
          <w:sz w:val="28"/>
          <w:szCs w:val="28"/>
        </w:rPr>
      </w:pPr>
    </w:p>
    <w:p w14:paraId="72060742" w14:textId="6C5158D9" w:rsidR="003E5CD5" w:rsidRDefault="003E5CD5" w:rsidP="00B5432E">
      <w:pPr>
        <w:jc w:val="both"/>
        <w:rPr>
          <w:rFonts w:cs="Calibri"/>
          <w:b/>
          <w:bCs/>
          <w:color w:val="527D55"/>
          <w:sz w:val="28"/>
          <w:szCs w:val="28"/>
        </w:rPr>
      </w:pPr>
    </w:p>
    <w:p w14:paraId="07CA7000" w14:textId="7C376A84" w:rsidR="003E5CD5" w:rsidRDefault="003E5CD5" w:rsidP="00B5432E">
      <w:pPr>
        <w:jc w:val="both"/>
        <w:rPr>
          <w:rFonts w:cs="Calibri"/>
          <w:b/>
          <w:bCs/>
          <w:color w:val="527D55"/>
          <w:sz w:val="28"/>
          <w:szCs w:val="28"/>
        </w:rPr>
      </w:pPr>
    </w:p>
    <w:p w14:paraId="74FE44D5" w14:textId="59A39B62" w:rsidR="003E5CD5" w:rsidRDefault="003E5CD5" w:rsidP="00B5432E">
      <w:pPr>
        <w:jc w:val="both"/>
        <w:rPr>
          <w:rFonts w:cs="Calibri"/>
          <w:b/>
          <w:bCs/>
          <w:color w:val="527D55"/>
          <w:sz w:val="28"/>
          <w:szCs w:val="28"/>
        </w:rPr>
      </w:pPr>
    </w:p>
    <w:p w14:paraId="748CF01D" w14:textId="77777777" w:rsidR="003E5CD5" w:rsidRDefault="003E5CD5" w:rsidP="00B5432E">
      <w:pPr>
        <w:jc w:val="both"/>
        <w:rPr>
          <w:rFonts w:cs="Calibri"/>
          <w:b/>
          <w:bCs/>
          <w:color w:val="527D55"/>
          <w:sz w:val="28"/>
          <w:szCs w:val="28"/>
        </w:rPr>
      </w:pPr>
    </w:p>
    <w:p w14:paraId="32AF2FF6" w14:textId="77777777" w:rsidR="00C779C6" w:rsidRDefault="00C779C6" w:rsidP="00B5432E">
      <w:pPr>
        <w:jc w:val="both"/>
        <w:rPr>
          <w:rFonts w:cs="Calibri"/>
          <w:b/>
          <w:bCs/>
          <w:color w:val="527D55"/>
          <w:sz w:val="28"/>
          <w:szCs w:val="28"/>
        </w:rPr>
      </w:pPr>
    </w:p>
    <w:p w14:paraId="0D1D60FE" w14:textId="77777777" w:rsidR="00C779C6" w:rsidRDefault="00C779C6" w:rsidP="00B5432E">
      <w:pPr>
        <w:jc w:val="both"/>
        <w:rPr>
          <w:rFonts w:cs="Calibri"/>
          <w:b/>
          <w:bCs/>
          <w:color w:val="527D55"/>
          <w:sz w:val="28"/>
          <w:szCs w:val="28"/>
        </w:rPr>
      </w:pPr>
    </w:p>
    <w:p w14:paraId="06A53E5F" w14:textId="5079E619" w:rsidR="000169EA" w:rsidRPr="00004208" w:rsidRDefault="000169EA" w:rsidP="006569FA">
      <w:pPr>
        <w:pStyle w:val="Heading1"/>
        <w:spacing w:before="0"/>
        <w:jc w:val="center"/>
        <w:rPr>
          <w:rFonts w:cs="Calibri"/>
          <w:color w:val="153D63" w:themeColor="text2" w:themeTint="E6"/>
        </w:rPr>
      </w:pPr>
      <w:bookmarkStart w:id="1" w:name="TOC"/>
      <w:bookmarkStart w:id="2" w:name="Begin"/>
      <w:bookmarkStart w:id="3" w:name="_Toc203429977"/>
      <w:bookmarkEnd w:id="1"/>
      <w:bookmarkEnd w:id="2"/>
      <w:r w:rsidRPr="00004208">
        <w:rPr>
          <w:rFonts w:cs="Calibri"/>
          <w:color w:val="153D63" w:themeColor="text2" w:themeTint="E6"/>
        </w:rPr>
        <w:lastRenderedPageBreak/>
        <w:t xml:space="preserve">Important </w:t>
      </w:r>
      <w:r w:rsidR="004858F7" w:rsidRPr="00004208">
        <w:rPr>
          <w:rFonts w:cs="Calibri"/>
          <w:color w:val="153D63" w:themeColor="text2" w:themeTint="E6"/>
        </w:rPr>
        <w:t>C</w:t>
      </w:r>
      <w:r w:rsidRPr="00004208">
        <w:rPr>
          <w:rFonts w:cs="Calibri"/>
          <w:color w:val="153D63" w:themeColor="text2" w:themeTint="E6"/>
        </w:rPr>
        <w:t>ontacts</w:t>
      </w:r>
      <w:bookmarkEnd w:id="3"/>
    </w:p>
    <w:tbl>
      <w:tblPr>
        <w:tblW w:w="5000" w:type="pc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Look w:val="04A0" w:firstRow="1" w:lastRow="0" w:firstColumn="1" w:lastColumn="0" w:noHBand="0" w:noVBand="1"/>
      </w:tblPr>
      <w:tblGrid>
        <w:gridCol w:w="3069"/>
        <w:gridCol w:w="3073"/>
        <w:gridCol w:w="4054"/>
      </w:tblGrid>
      <w:tr w:rsidR="000169EA" w:rsidRPr="00004208" w14:paraId="1BAC46BE" w14:textId="77777777" w:rsidTr="00C032C5">
        <w:trPr>
          <w:cantSplit/>
          <w:tblHeader/>
        </w:trPr>
        <w:tc>
          <w:tcPr>
            <w:tcW w:w="1583" w:type="pct"/>
            <w:tcBorders>
              <w:top w:val="single" w:sz="4" w:space="0" w:color="B9B9B9"/>
              <w:left w:val="single" w:sz="4" w:space="0" w:color="B9B9B9"/>
              <w:bottom w:val="single" w:sz="4" w:space="0" w:color="B9B9B9"/>
              <w:right w:val="single" w:sz="4" w:space="0" w:color="B9B9B9"/>
              <w:tl2br w:val="nil"/>
              <w:tr2bl w:val="nil"/>
            </w:tcBorders>
            <w:shd w:val="clear" w:color="auto" w:fill="153D63" w:themeFill="text2" w:themeFillTint="E6"/>
          </w:tcPr>
          <w:p w14:paraId="0C56899F" w14:textId="77777777" w:rsidR="000169EA" w:rsidRPr="00004208" w:rsidRDefault="000169EA" w:rsidP="00B5432E">
            <w:pPr>
              <w:pStyle w:val="1bodycopy10pt"/>
              <w:spacing w:after="0"/>
              <w:jc w:val="both"/>
              <w:rPr>
                <w:rFonts w:ascii="Calibri" w:hAnsi="Calibri" w:cs="Calibri"/>
                <w:b/>
                <w:caps/>
                <w:color w:val="FFFFFF" w:themeColor="background1"/>
                <w:sz w:val="24"/>
              </w:rPr>
            </w:pPr>
            <w:r w:rsidRPr="00004208">
              <w:rPr>
                <w:rFonts w:ascii="Calibri" w:hAnsi="Calibri" w:cs="Calibri"/>
                <w:b/>
                <w:caps/>
                <w:color w:val="FFFFFF" w:themeColor="background1"/>
                <w:sz w:val="24"/>
              </w:rPr>
              <w:t>Role/organisation</w:t>
            </w:r>
          </w:p>
        </w:tc>
        <w:tc>
          <w:tcPr>
            <w:tcW w:w="1585" w:type="pct"/>
            <w:tcBorders>
              <w:top w:val="single" w:sz="4" w:space="0" w:color="B9B9B9"/>
              <w:left w:val="single" w:sz="4" w:space="0" w:color="B9B9B9"/>
              <w:bottom w:val="single" w:sz="4" w:space="0" w:color="B9B9B9"/>
              <w:right w:val="single" w:sz="4" w:space="0" w:color="B9B9B9"/>
              <w:tl2br w:val="nil"/>
              <w:tr2bl w:val="nil"/>
            </w:tcBorders>
            <w:shd w:val="clear" w:color="auto" w:fill="153D63" w:themeFill="text2" w:themeFillTint="E6"/>
          </w:tcPr>
          <w:p w14:paraId="6EEA5AB2" w14:textId="77777777" w:rsidR="000169EA" w:rsidRPr="00004208" w:rsidRDefault="000169EA" w:rsidP="00B5432E">
            <w:pPr>
              <w:pStyle w:val="1bodycopy10pt"/>
              <w:spacing w:after="0"/>
              <w:jc w:val="both"/>
              <w:rPr>
                <w:rFonts w:ascii="Calibri" w:hAnsi="Calibri" w:cs="Calibri"/>
                <w:b/>
                <w:caps/>
                <w:color w:val="FFFFFF" w:themeColor="background1"/>
                <w:sz w:val="24"/>
              </w:rPr>
            </w:pPr>
            <w:r w:rsidRPr="00004208">
              <w:rPr>
                <w:rFonts w:ascii="Calibri" w:hAnsi="Calibri" w:cs="Calibri"/>
                <w:b/>
                <w:caps/>
                <w:color w:val="FFFFFF" w:themeColor="background1"/>
                <w:sz w:val="24"/>
              </w:rPr>
              <w:t>Name</w:t>
            </w:r>
          </w:p>
        </w:tc>
        <w:tc>
          <w:tcPr>
            <w:tcW w:w="1833" w:type="pct"/>
            <w:tcBorders>
              <w:top w:val="single" w:sz="4" w:space="0" w:color="B9B9B9"/>
              <w:left w:val="single" w:sz="4" w:space="0" w:color="B9B9B9"/>
              <w:bottom w:val="single" w:sz="4" w:space="0" w:color="B9B9B9"/>
              <w:right w:val="single" w:sz="4" w:space="0" w:color="B9B9B9"/>
              <w:tl2br w:val="nil"/>
              <w:tr2bl w:val="nil"/>
            </w:tcBorders>
            <w:shd w:val="clear" w:color="auto" w:fill="153D63" w:themeFill="text2" w:themeFillTint="E6"/>
          </w:tcPr>
          <w:p w14:paraId="2FA658E0" w14:textId="77777777" w:rsidR="000169EA" w:rsidRPr="00004208" w:rsidRDefault="000169EA" w:rsidP="00B5432E">
            <w:pPr>
              <w:pStyle w:val="1bodycopy10pt"/>
              <w:spacing w:after="0"/>
              <w:jc w:val="both"/>
              <w:rPr>
                <w:rFonts w:ascii="Calibri" w:hAnsi="Calibri" w:cs="Calibri"/>
                <w:b/>
                <w:caps/>
                <w:color w:val="FFFFFF" w:themeColor="background1"/>
                <w:sz w:val="24"/>
              </w:rPr>
            </w:pPr>
            <w:r w:rsidRPr="00004208">
              <w:rPr>
                <w:rFonts w:ascii="Calibri" w:hAnsi="Calibri" w:cs="Calibri"/>
                <w:b/>
                <w:caps/>
                <w:color w:val="FFFFFF" w:themeColor="background1"/>
                <w:sz w:val="24"/>
              </w:rPr>
              <w:t>Contact details</w:t>
            </w:r>
          </w:p>
        </w:tc>
      </w:tr>
      <w:tr w:rsidR="000169EA" w:rsidRPr="00004208" w14:paraId="0366E27B" w14:textId="77777777" w:rsidTr="00C032C5">
        <w:trPr>
          <w:cantSplit/>
        </w:trPr>
        <w:tc>
          <w:tcPr>
            <w:tcW w:w="1583" w:type="pct"/>
          </w:tcPr>
          <w:p w14:paraId="432A5AAF" w14:textId="77777777" w:rsidR="000169EA" w:rsidRPr="00004208" w:rsidRDefault="003013AF" w:rsidP="00B5432E">
            <w:pPr>
              <w:spacing w:after="0"/>
              <w:jc w:val="both"/>
              <w:rPr>
                <w:rFonts w:cs="Calibri"/>
                <w:sz w:val="22"/>
              </w:rPr>
            </w:pPr>
            <w:r w:rsidRPr="00004208">
              <w:rPr>
                <w:rFonts w:cs="Calibri"/>
                <w:sz w:val="22"/>
              </w:rPr>
              <w:t>Designated Safeguarding L</w:t>
            </w:r>
            <w:r w:rsidR="000169EA" w:rsidRPr="00004208">
              <w:rPr>
                <w:rFonts w:cs="Calibri"/>
                <w:sz w:val="22"/>
              </w:rPr>
              <w:t>ead (DSL)</w:t>
            </w:r>
          </w:p>
          <w:p w14:paraId="3B22B7CC" w14:textId="77777777" w:rsidR="00D7766F" w:rsidRPr="00004208" w:rsidRDefault="00D7766F" w:rsidP="00B5432E">
            <w:pPr>
              <w:spacing w:after="0"/>
              <w:jc w:val="both"/>
              <w:rPr>
                <w:rFonts w:cs="Calibri"/>
                <w:sz w:val="22"/>
              </w:rPr>
            </w:pPr>
          </w:p>
        </w:tc>
        <w:tc>
          <w:tcPr>
            <w:tcW w:w="1585" w:type="pct"/>
          </w:tcPr>
          <w:p w14:paraId="031C16A1" w14:textId="3BA5801B" w:rsidR="000169EA" w:rsidRPr="00004208" w:rsidRDefault="00C032C5" w:rsidP="00B5432E">
            <w:pPr>
              <w:spacing w:after="0"/>
              <w:jc w:val="both"/>
              <w:rPr>
                <w:rFonts w:cs="Calibri"/>
                <w:sz w:val="22"/>
              </w:rPr>
            </w:pPr>
            <w:r>
              <w:rPr>
                <w:rFonts w:cs="Calibri"/>
                <w:sz w:val="22"/>
              </w:rPr>
              <w:t>Carolyn Duncan</w:t>
            </w:r>
          </w:p>
        </w:tc>
        <w:tc>
          <w:tcPr>
            <w:tcW w:w="1833" w:type="pct"/>
          </w:tcPr>
          <w:p w14:paraId="679CBF61" w14:textId="0531A3DC" w:rsidR="000169EA" w:rsidRPr="00004208" w:rsidRDefault="00C032C5" w:rsidP="00B5432E">
            <w:pPr>
              <w:spacing w:after="0"/>
              <w:jc w:val="both"/>
              <w:rPr>
                <w:rFonts w:cs="Calibri"/>
                <w:sz w:val="22"/>
              </w:rPr>
            </w:pPr>
            <w:r>
              <w:rPr>
                <w:rFonts w:cs="Calibri"/>
                <w:sz w:val="22"/>
              </w:rPr>
              <w:t>headteacher@orretsmeadow.wirral.sch.uk</w:t>
            </w:r>
          </w:p>
        </w:tc>
      </w:tr>
      <w:tr w:rsidR="000169EA" w:rsidRPr="00004208" w14:paraId="3094388F" w14:textId="77777777" w:rsidTr="00C032C5">
        <w:trPr>
          <w:cantSplit/>
        </w:trPr>
        <w:tc>
          <w:tcPr>
            <w:tcW w:w="1583" w:type="pct"/>
          </w:tcPr>
          <w:p w14:paraId="5996810A" w14:textId="77777777" w:rsidR="000169EA" w:rsidRPr="00004208" w:rsidRDefault="000169EA" w:rsidP="00B5432E">
            <w:pPr>
              <w:spacing w:after="0"/>
              <w:jc w:val="both"/>
              <w:rPr>
                <w:rFonts w:cs="Calibri"/>
                <w:sz w:val="22"/>
              </w:rPr>
            </w:pPr>
            <w:r w:rsidRPr="00004208">
              <w:rPr>
                <w:rFonts w:cs="Calibri"/>
                <w:sz w:val="22"/>
              </w:rPr>
              <w:t>Deputy DSL</w:t>
            </w:r>
            <w:r w:rsidR="00D7766F" w:rsidRPr="00004208">
              <w:rPr>
                <w:rFonts w:cs="Calibri"/>
                <w:sz w:val="22"/>
              </w:rPr>
              <w:t xml:space="preserve"> (S)</w:t>
            </w:r>
          </w:p>
          <w:p w14:paraId="1D0B44EE" w14:textId="62914D76" w:rsidR="00D7766F" w:rsidRPr="00004208" w:rsidRDefault="00D7766F" w:rsidP="00B5432E">
            <w:pPr>
              <w:spacing w:after="0"/>
              <w:jc w:val="both"/>
              <w:rPr>
                <w:rFonts w:cs="Calibri"/>
                <w:sz w:val="22"/>
              </w:rPr>
            </w:pPr>
          </w:p>
        </w:tc>
        <w:tc>
          <w:tcPr>
            <w:tcW w:w="1585" w:type="pct"/>
          </w:tcPr>
          <w:p w14:paraId="7D9ACF0D" w14:textId="77777777" w:rsidR="00D22B35" w:rsidRDefault="00C032C5" w:rsidP="00B5432E">
            <w:pPr>
              <w:spacing w:after="0"/>
              <w:jc w:val="both"/>
              <w:rPr>
                <w:rFonts w:cs="Calibri"/>
                <w:sz w:val="22"/>
              </w:rPr>
            </w:pPr>
            <w:r>
              <w:rPr>
                <w:rFonts w:cs="Calibri"/>
                <w:sz w:val="22"/>
              </w:rPr>
              <w:t>Roz Warren</w:t>
            </w:r>
          </w:p>
          <w:p w14:paraId="36E43FC0" w14:textId="77777777" w:rsidR="00C032C5" w:rsidRDefault="00C032C5" w:rsidP="00B5432E">
            <w:pPr>
              <w:spacing w:after="0"/>
              <w:jc w:val="both"/>
              <w:rPr>
                <w:rFonts w:cs="Calibri"/>
                <w:sz w:val="22"/>
              </w:rPr>
            </w:pPr>
            <w:r>
              <w:rPr>
                <w:rFonts w:cs="Calibri"/>
                <w:sz w:val="22"/>
              </w:rPr>
              <w:t>Matthew Ferris Rice</w:t>
            </w:r>
          </w:p>
          <w:p w14:paraId="54D75958" w14:textId="129DE0BE" w:rsidR="00C032C5" w:rsidRPr="00004208" w:rsidRDefault="00C032C5" w:rsidP="00B5432E">
            <w:pPr>
              <w:spacing w:after="0"/>
              <w:jc w:val="both"/>
              <w:rPr>
                <w:rFonts w:cs="Calibri"/>
                <w:sz w:val="22"/>
              </w:rPr>
            </w:pPr>
            <w:r>
              <w:rPr>
                <w:rFonts w:cs="Calibri"/>
                <w:sz w:val="22"/>
              </w:rPr>
              <w:t>Michelle King</w:t>
            </w:r>
          </w:p>
        </w:tc>
        <w:tc>
          <w:tcPr>
            <w:tcW w:w="1833" w:type="pct"/>
          </w:tcPr>
          <w:p w14:paraId="642DE26F" w14:textId="4C1399BD" w:rsidR="000169EA" w:rsidRDefault="00E94EC4" w:rsidP="00B5432E">
            <w:pPr>
              <w:spacing w:after="0"/>
              <w:jc w:val="both"/>
              <w:rPr>
                <w:rFonts w:cs="Calibri"/>
                <w:sz w:val="22"/>
              </w:rPr>
            </w:pPr>
            <w:hyperlink r:id="rId13" w:history="1">
              <w:r w:rsidR="00C032C5" w:rsidRPr="00A35B21">
                <w:rPr>
                  <w:rStyle w:val="Hyperlink"/>
                  <w:rFonts w:cs="Calibri"/>
                  <w:sz w:val="22"/>
                </w:rPr>
                <w:t>rwarren@orretsmeadow.wirral.sch.uk</w:t>
              </w:r>
            </w:hyperlink>
          </w:p>
          <w:p w14:paraId="06857CE6" w14:textId="2C48E197" w:rsidR="00C032C5" w:rsidRDefault="00E94EC4" w:rsidP="00B5432E">
            <w:pPr>
              <w:spacing w:after="0"/>
              <w:jc w:val="both"/>
              <w:rPr>
                <w:rFonts w:cs="Calibri"/>
                <w:sz w:val="22"/>
              </w:rPr>
            </w:pPr>
            <w:hyperlink r:id="rId14" w:history="1">
              <w:r w:rsidR="00C032C5" w:rsidRPr="00A35B21">
                <w:rPr>
                  <w:rStyle w:val="Hyperlink"/>
                  <w:rFonts w:cs="Calibri"/>
                  <w:sz w:val="22"/>
                </w:rPr>
                <w:t>ferrism@orretsmeadow.wirral.sch.uk</w:t>
              </w:r>
            </w:hyperlink>
          </w:p>
          <w:p w14:paraId="450F5A09" w14:textId="310F0821" w:rsidR="00C032C5" w:rsidRDefault="00E94EC4" w:rsidP="00B5432E">
            <w:pPr>
              <w:spacing w:after="0"/>
              <w:jc w:val="both"/>
              <w:rPr>
                <w:rFonts w:cs="Calibri"/>
                <w:sz w:val="22"/>
              </w:rPr>
            </w:pPr>
            <w:hyperlink r:id="rId15" w:history="1">
              <w:r w:rsidR="00C032C5" w:rsidRPr="00A35B21">
                <w:rPr>
                  <w:rStyle w:val="Hyperlink"/>
                  <w:rFonts w:cs="Calibri"/>
                  <w:sz w:val="22"/>
                </w:rPr>
                <w:t>michelleking@orretsmeadow.wirral.sch.uk</w:t>
              </w:r>
            </w:hyperlink>
          </w:p>
          <w:p w14:paraId="2716CBC6" w14:textId="18AD2273" w:rsidR="00C032C5" w:rsidRPr="00004208" w:rsidRDefault="00C032C5" w:rsidP="00B5432E">
            <w:pPr>
              <w:spacing w:after="0"/>
              <w:jc w:val="both"/>
              <w:rPr>
                <w:rFonts w:cs="Calibri"/>
                <w:sz w:val="22"/>
              </w:rPr>
            </w:pPr>
          </w:p>
        </w:tc>
      </w:tr>
      <w:tr w:rsidR="000169EA" w:rsidRPr="00004208" w14:paraId="62E9B1A2" w14:textId="77777777" w:rsidTr="00C032C5">
        <w:trPr>
          <w:cantSplit/>
        </w:trPr>
        <w:tc>
          <w:tcPr>
            <w:tcW w:w="1583" w:type="pct"/>
          </w:tcPr>
          <w:p w14:paraId="1F15181C" w14:textId="77777777" w:rsidR="000169EA" w:rsidRPr="00004208" w:rsidRDefault="000169EA" w:rsidP="00B5432E">
            <w:pPr>
              <w:spacing w:after="0"/>
              <w:jc w:val="both"/>
              <w:rPr>
                <w:rFonts w:cs="Calibri"/>
                <w:sz w:val="22"/>
              </w:rPr>
            </w:pPr>
            <w:r w:rsidRPr="00004208">
              <w:rPr>
                <w:rFonts w:cs="Calibri"/>
                <w:sz w:val="22"/>
              </w:rPr>
              <w:t>Chair of Governors</w:t>
            </w:r>
          </w:p>
          <w:p w14:paraId="414A8052" w14:textId="77777777" w:rsidR="00D7766F" w:rsidRPr="00004208" w:rsidRDefault="00D7766F" w:rsidP="00B5432E">
            <w:pPr>
              <w:spacing w:after="0"/>
              <w:jc w:val="both"/>
              <w:rPr>
                <w:rFonts w:cs="Calibri"/>
                <w:sz w:val="22"/>
              </w:rPr>
            </w:pPr>
          </w:p>
        </w:tc>
        <w:tc>
          <w:tcPr>
            <w:tcW w:w="1585" w:type="pct"/>
          </w:tcPr>
          <w:p w14:paraId="6F946A65" w14:textId="24458FAE" w:rsidR="000169EA" w:rsidRPr="00004208" w:rsidRDefault="00C032C5" w:rsidP="00B5432E">
            <w:pPr>
              <w:spacing w:after="0"/>
              <w:jc w:val="both"/>
              <w:rPr>
                <w:rFonts w:cs="Calibri"/>
                <w:sz w:val="22"/>
              </w:rPr>
            </w:pPr>
            <w:r>
              <w:rPr>
                <w:rFonts w:cs="Calibri"/>
                <w:sz w:val="22"/>
              </w:rPr>
              <w:t>Ian Patten</w:t>
            </w:r>
          </w:p>
        </w:tc>
        <w:tc>
          <w:tcPr>
            <w:tcW w:w="1833" w:type="pct"/>
          </w:tcPr>
          <w:p w14:paraId="70E4D83D" w14:textId="1A2C9450" w:rsidR="000169EA" w:rsidRDefault="00E94EC4" w:rsidP="00B5432E">
            <w:pPr>
              <w:spacing w:after="0"/>
              <w:jc w:val="both"/>
              <w:rPr>
                <w:rFonts w:cs="Calibri"/>
                <w:sz w:val="22"/>
              </w:rPr>
            </w:pPr>
            <w:hyperlink r:id="rId16" w:history="1">
              <w:r w:rsidR="00C032C5" w:rsidRPr="00A35B21">
                <w:rPr>
                  <w:rStyle w:val="Hyperlink"/>
                  <w:rFonts w:cs="Calibri"/>
                  <w:sz w:val="22"/>
                </w:rPr>
                <w:t>ianpatten869@gmail.com</w:t>
              </w:r>
            </w:hyperlink>
          </w:p>
          <w:p w14:paraId="2BC29563" w14:textId="7A0D723F" w:rsidR="00C032C5" w:rsidRPr="00004208" w:rsidRDefault="00C032C5" w:rsidP="00B5432E">
            <w:pPr>
              <w:spacing w:after="0"/>
              <w:jc w:val="both"/>
              <w:rPr>
                <w:rFonts w:cs="Calibri"/>
                <w:sz w:val="22"/>
              </w:rPr>
            </w:pPr>
          </w:p>
        </w:tc>
      </w:tr>
      <w:tr w:rsidR="007E348B" w:rsidRPr="00004208" w14:paraId="3900D2A3" w14:textId="77777777" w:rsidTr="00C032C5">
        <w:trPr>
          <w:cantSplit/>
        </w:trPr>
        <w:tc>
          <w:tcPr>
            <w:tcW w:w="1583" w:type="pct"/>
          </w:tcPr>
          <w:p w14:paraId="3A50764F" w14:textId="2AA29D78" w:rsidR="007E348B" w:rsidRPr="00004208" w:rsidRDefault="007E348B" w:rsidP="00B5432E">
            <w:pPr>
              <w:spacing w:after="0"/>
              <w:jc w:val="both"/>
              <w:rPr>
                <w:rFonts w:cs="Calibri"/>
                <w:sz w:val="22"/>
              </w:rPr>
            </w:pPr>
            <w:r w:rsidRPr="00004208">
              <w:rPr>
                <w:rFonts w:cs="Calibri"/>
                <w:sz w:val="22"/>
              </w:rPr>
              <w:t xml:space="preserve">Link Governor for Safeguarding </w:t>
            </w:r>
            <w:r w:rsidR="00BE5E14" w:rsidRPr="00004208">
              <w:rPr>
                <w:rFonts w:cs="Calibri"/>
                <w:sz w:val="22"/>
              </w:rPr>
              <w:t>and</w:t>
            </w:r>
            <w:r w:rsidRPr="00004208">
              <w:rPr>
                <w:rFonts w:cs="Calibri"/>
                <w:sz w:val="22"/>
              </w:rPr>
              <w:t xml:space="preserve"> </w:t>
            </w:r>
            <w:r w:rsidR="003013AF" w:rsidRPr="00004208">
              <w:rPr>
                <w:rFonts w:cs="Calibri"/>
                <w:sz w:val="22"/>
              </w:rPr>
              <w:t>Child</w:t>
            </w:r>
            <w:r w:rsidRPr="00004208">
              <w:rPr>
                <w:rFonts w:cs="Calibri"/>
                <w:sz w:val="22"/>
              </w:rPr>
              <w:t xml:space="preserve"> Protection</w:t>
            </w:r>
          </w:p>
        </w:tc>
        <w:tc>
          <w:tcPr>
            <w:tcW w:w="1585" w:type="pct"/>
          </w:tcPr>
          <w:p w14:paraId="55A6EB46" w14:textId="231A1DAB" w:rsidR="007E348B" w:rsidRPr="00004208" w:rsidRDefault="00C032C5" w:rsidP="00B5432E">
            <w:pPr>
              <w:spacing w:after="0"/>
              <w:jc w:val="both"/>
              <w:rPr>
                <w:rFonts w:cs="Calibri"/>
                <w:sz w:val="22"/>
              </w:rPr>
            </w:pPr>
            <w:r>
              <w:rPr>
                <w:rFonts w:cs="Calibri"/>
                <w:sz w:val="22"/>
              </w:rPr>
              <w:t>Julie Merry</w:t>
            </w:r>
          </w:p>
        </w:tc>
        <w:tc>
          <w:tcPr>
            <w:tcW w:w="1833" w:type="pct"/>
          </w:tcPr>
          <w:p w14:paraId="554E7D63" w14:textId="4B68F242" w:rsidR="007E348B" w:rsidRDefault="00E94EC4" w:rsidP="00B5432E">
            <w:pPr>
              <w:spacing w:after="0"/>
              <w:jc w:val="both"/>
              <w:rPr>
                <w:rFonts w:cs="Calibri"/>
                <w:sz w:val="22"/>
              </w:rPr>
            </w:pPr>
            <w:hyperlink r:id="rId17" w:history="1">
              <w:r w:rsidR="00C032C5" w:rsidRPr="00A35B21">
                <w:rPr>
                  <w:rStyle w:val="Hyperlink"/>
                  <w:rFonts w:cs="Calibri"/>
                  <w:sz w:val="22"/>
                </w:rPr>
                <w:t>jm.merry2@googlemail.com</w:t>
              </w:r>
            </w:hyperlink>
          </w:p>
          <w:p w14:paraId="7F9CAF5F" w14:textId="26458D67" w:rsidR="00C032C5" w:rsidRPr="00004208" w:rsidRDefault="00C032C5" w:rsidP="00B5432E">
            <w:pPr>
              <w:spacing w:after="0"/>
              <w:jc w:val="both"/>
              <w:rPr>
                <w:rFonts w:cs="Calibri"/>
                <w:sz w:val="22"/>
              </w:rPr>
            </w:pPr>
          </w:p>
        </w:tc>
      </w:tr>
      <w:tr w:rsidR="000169EA" w:rsidRPr="00004208" w14:paraId="010FB3A4" w14:textId="77777777" w:rsidTr="00C032C5">
        <w:trPr>
          <w:cantSplit/>
        </w:trPr>
        <w:tc>
          <w:tcPr>
            <w:tcW w:w="1583" w:type="pct"/>
          </w:tcPr>
          <w:p w14:paraId="6F9D8C42" w14:textId="235C78C8" w:rsidR="000169EA" w:rsidRPr="00004208" w:rsidRDefault="000169EA" w:rsidP="00B5432E">
            <w:pPr>
              <w:spacing w:after="0"/>
              <w:jc w:val="both"/>
              <w:rPr>
                <w:rFonts w:cs="Calibri"/>
                <w:sz w:val="22"/>
              </w:rPr>
            </w:pPr>
            <w:r w:rsidRPr="00004208">
              <w:rPr>
                <w:rFonts w:cs="Calibri"/>
                <w:sz w:val="22"/>
              </w:rPr>
              <w:t xml:space="preserve">Local </w:t>
            </w:r>
            <w:r w:rsidR="00422A8E" w:rsidRPr="00004208">
              <w:rPr>
                <w:rFonts w:cs="Calibri"/>
                <w:sz w:val="22"/>
              </w:rPr>
              <w:t>A</w:t>
            </w:r>
            <w:r w:rsidRPr="00004208">
              <w:rPr>
                <w:rFonts w:cs="Calibri"/>
                <w:sz w:val="22"/>
              </w:rPr>
              <w:t xml:space="preserve">uthority </w:t>
            </w:r>
            <w:r w:rsidR="00422A8E" w:rsidRPr="00004208">
              <w:rPr>
                <w:rFonts w:cs="Calibri"/>
                <w:sz w:val="22"/>
              </w:rPr>
              <w:t>D</w:t>
            </w:r>
            <w:r w:rsidRPr="00004208">
              <w:rPr>
                <w:rFonts w:cs="Calibri"/>
                <w:sz w:val="22"/>
              </w:rPr>
              <w:t xml:space="preserve">esignated </w:t>
            </w:r>
            <w:r w:rsidR="00422A8E" w:rsidRPr="00004208">
              <w:rPr>
                <w:rFonts w:cs="Calibri"/>
                <w:sz w:val="22"/>
              </w:rPr>
              <w:t>O</w:t>
            </w:r>
            <w:r w:rsidRPr="00004208">
              <w:rPr>
                <w:rFonts w:cs="Calibri"/>
                <w:sz w:val="22"/>
              </w:rPr>
              <w:t>fficer (LADO)</w:t>
            </w:r>
          </w:p>
        </w:tc>
        <w:tc>
          <w:tcPr>
            <w:tcW w:w="1585" w:type="pct"/>
          </w:tcPr>
          <w:p w14:paraId="0A1AA00A" w14:textId="1E9D7519" w:rsidR="000169EA" w:rsidRPr="00750A10" w:rsidRDefault="002219B2" w:rsidP="00B5432E">
            <w:pPr>
              <w:spacing w:after="0"/>
              <w:jc w:val="both"/>
              <w:rPr>
                <w:rFonts w:cs="Calibri"/>
                <w:sz w:val="22"/>
              </w:rPr>
            </w:pPr>
            <w:r w:rsidRPr="00750A10">
              <w:rPr>
                <w:rFonts w:cs="Calibri"/>
                <w:sz w:val="22"/>
              </w:rPr>
              <w:t>Kevin Dykes</w:t>
            </w:r>
          </w:p>
        </w:tc>
        <w:tc>
          <w:tcPr>
            <w:tcW w:w="1833" w:type="pct"/>
          </w:tcPr>
          <w:p w14:paraId="3A7A4E04" w14:textId="5D5F1C17" w:rsidR="000169EA" w:rsidRPr="00750A10" w:rsidRDefault="00E94EC4" w:rsidP="00B5432E">
            <w:pPr>
              <w:spacing w:after="0"/>
              <w:jc w:val="both"/>
              <w:rPr>
                <w:rStyle w:val="Hyperlink"/>
                <w:rFonts w:eastAsia="Times New Roman"/>
                <w:color w:val="215E99" w:themeColor="text2" w:themeTint="BF"/>
                <w:szCs w:val="24"/>
              </w:rPr>
            </w:pPr>
            <w:hyperlink r:id="rId18" w:history="1">
              <w:r w:rsidR="008E3422" w:rsidRPr="00750A10">
                <w:rPr>
                  <w:rStyle w:val="Hyperlink"/>
                  <w:rFonts w:eastAsia="Times New Roman" w:cs="Calibri"/>
                  <w:color w:val="215E99" w:themeColor="text2" w:themeTint="BF"/>
                  <w:szCs w:val="24"/>
                </w:rPr>
                <w:t>safeguardingunit@wirral.gov.uk</w:t>
              </w:r>
            </w:hyperlink>
            <w:r w:rsidR="008E3422" w:rsidRPr="00750A10">
              <w:rPr>
                <w:rStyle w:val="Hyperlink"/>
                <w:rFonts w:eastAsia="Times New Roman"/>
                <w:color w:val="215E99" w:themeColor="text2" w:themeTint="BF"/>
                <w:szCs w:val="24"/>
              </w:rPr>
              <w:t xml:space="preserve">  </w:t>
            </w:r>
            <w:hyperlink r:id="rId19" w:history="1">
              <w:r w:rsidR="008E3422" w:rsidRPr="00750A10">
                <w:rPr>
                  <w:rStyle w:val="Hyperlink"/>
                  <w:rFonts w:eastAsia="Times New Roman" w:cs="Calibri"/>
                  <w:color w:val="215E99" w:themeColor="text2" w:themeTint="BF"/>
                  <w:szCs w:val="24"/>
                </w:rPr>
                <w:t>kerrywilliams@wirral.gov.uk</w:t>
              </w:r>
            </w:hyperlink>
          </w:p>
        </w:tc>
      </w:tr>
      <w:tr w:rsidR="007E348B" w:rsidRPr="00004208" w14:paraId="35397C81" w14:textId="77777777" w:rsidTr="00C032C5">
        <w:trPr>
          <w:cantSplit/>
        </w:trPr>
        <w:tc>
          <w:tcPr>
            <w:tcW w:w="1583" w:type="pct"/>
            <w:vAlign w:val="center"/>
          </w:tcPr>
          <w:p w14:paraId="526B594B" w14:textId="0E719DC5" w:rsidR="007E348B" w:rsidRPr="00004208" w:rsidRDefault="00756602" w:rsidP="00B5432E">
            <w:pPr>
              <w:spacing w:after="0"/>
              <w:jc w:val="both"/>
              <w:rPr>
                <w:rFonts w:cs="Calibri"/>
                <w:sz w:val="22"/>
              </w:rPr>
            </w:pPr>
            <w:r w:rsidRPr="00004208">
              <w:rPr>
                <w:rFonts w:cs="Calibri"/>
                <w:sz w:val="22"/>
              </w:rPr>
              <w:t xml:space="preserve">Head of </w:t>
            </w:r>
            <w:r w:rsidR="00A8565C" w:rsidRPr="00004208">
              <w:rPr>
                <w:rFonts w:cs="Calibri"/>
                <w:sz w:val="22"/>
              </w:rPr>
              <w:t>Service Quality and Safeguarding Children</w:t>
            </w:r>
          </w:p>
        </w:tc>
        <w:tc>
          <w:tcPr>
            <w:tcW w:w="1585" w:type="pct"/>
          </w:tcPr>
          <w:p w14:paraId="7B4D6D5B" w14:textId="61541CB6" w:rsidR="007E348B" w:rsidRPr="00004208" w:rsidRDefault="00756602" w:rsidP="00B5432E">
            <w:pPr>
              <w:spacing w:after="0"/>
              <w:jc w:val="both"/>
              <w:rPr>
                <w:rFonts w:cs="Calibri"/>
                <w:sz w:val="22"/>
              </w:rPr>
            </w:pPr>
            <w:r w:rsidRPr="00004208">
              <w:rPr>
                <w:rFonts w:cs="Calibri"/>
                <w:sz w:val="22"/>
              </w:rPr>
              <w:t>Lynn Campbell</w:t>
            </w:r>
          </w:p>
        </w:tc>
        <w:tc>
          <w:tcPr>
            <w:tcW w:w="1833" w:type="pct"/>
          </w:tcPr>
          <w:p w14:paraId="646942ED" w14:textId="218551DD" w:rsidR="007E348B" w:rsidRPr="00004208" w:rsidRDefault="007E348B" w:rsidP="00B5432E">
            <w:pPr>
              <w:spacing w:after="0"/>
              <w:jc w:val="both"/>
              <w:rPr>
                <w:rFonts w:cs="Calibri"/>
                <w:sz w:val="22"/>
              </w:rPr>
            </w:pPr>
            <w:r w:rsidRPr="00004208">
              <w:rPr>
                <w:rFonts w:cs="Calibri"/>
                <w:sz w:val="22"/>
              </w:rPr>
              <w:t>0151 666 4</w:t>
            </w:r>
            <w:r w:rsidR="001A1F27" w:rsidRPr="00004208">
              <w:rPr>
                <w:rFonts w:cs="Calibri"/>
                <w:sz w:val="22"/>
              </w:rPr>
              <w:t>442</w:t>
            </w:r>
          </w:p>
        </w:tc>
      </w:tr>
      <w:tr w:rsidR="00945245" w:rsidRPr="00004208" w14:paraId="1F1E3AE8" w14:textId="77777777" w:rsidTr="00C032C5">
        <w:trPr>
          <w:cantSplit/>
          <w:trHeight w:val="326"/>
        </w:trPr>
        <w:tc>
          <w:tcPr>
            <w:tcW w:w="1583" w:type="pct"/>
            <w:vAlign w:val="center"/>
          </w:tcPr>
          <w:p w14:paraId="2254828D" w14:textId="77092EE8" w:rsidR="00945245" w:rsidRPr="00004208" w:rsidRDefault="00945245" w:rsidP="00B5432E">
            <w:pPr>
              <w:spacing w:after="0"/>
              <w:jc w:val="both"/>
              <w:rPr>
                <w:rFonts w:cs="Calibri"/>
                <w:sz w:val="22"/>
              </w:rPr>
            </w:pPr>
            <w:r w:rsidRPr="00004208">
              <w:rPr>
                <w:rFonts w:cs="Calibri"/>
                <w:sz w:val="22"/>
              </w:rPr>
              <w:t>Delegated Safeguarding Partner for Education</w:t>
            </w:r>
          </w:p>
        </w:tc>
        <w:tc>
          <w:tcPr>
            <w:tcW w:w="1585" w:type="pct"/>
          </w:tcPr>
          <w:p w14:paraId="1F211538" w14:textId="2319F91F" w:rsidR="00945245" w:rsidRPr="00004208" w:rsidRDefault="00945245" w:rsidP="00B5432E">
            <w:pPr>
              <w:spacing w:after="0"/>
              <w:jc w:val="both"/>
              <w:rPr>
                <w:rFonts w:cs="Calibri"/>
                <w:sz w:val="22"/>
              </w:rPr>
            </w:pPr>
            <w:r w:rsidRPr="00004208">
              <w:rPr>
                <w:rFonts w:cs="Calibri"/>
                <w:sz w:val="22"/>
              </w:rPr>
              <w:t>Nicola Griffiths</w:t>
            </w:r>
          </w:p>
        </w:tc>
        <w:tc>
          <w:tcPr>
            <w:tcW w:w="1833" w:type="pct"/>
          </w:tcPr>
          <w:p w14:paraId="5337CF72" w14:textId="3B53ACEF" w:rsidR="00945245" w:rsidRPr="00750A10" w:rsidRDefault="00E94EC4" w:rsidP="00B5432E">
            <w:pPr>
              <w:spacing w:after="0"/>
              <w:jc w:val="both"/>
              <w:rPr>
                <w:rStyle w:val="Hyperlink"/>
                <w:rFonts w:eastAsia="Times New Roman"/>
                <w:color w:val="215E99" w:themeColor="text2" w:themeTint="BF"/>
                <w:szCs w:val="24"/>
              </w:rPr>
            </w:pPr>
            <w:hyperlink r:id="rId20" w:history="1">
              <w:r w:rsidR="00945245" w:rsidRPr="00750A10">
                <w:rPr>
                  <w:rStyle w:val="Hyperlink"/>
                  <w:rFonts w:eastAsia="Times New Roman" w:cs="Calibri"/>
                  <w:color w:val="215E99" w:themeColor="text2" w:themeTint="BF"/>
                  <w:szCs w:val="24"/>
                </w:rPr>
                <w:t>nicolagrifffiths2@wirral.gov.uk</w:t>
              </w:r>
            </w:hyperlink>
            <w:r w:rsidR="00945245" w:rsidRPr="00750A10">
              <w:rPr>
                <w:rStyle w:val="Hyperlink"/>
                <w:rFonts w:eastAsia="Times New Roman"/>
                <w:color w:val="215E99" w:themeColor="text2" w:themeTint="BF"/>
                <w:szCs w:val="24"/>
              </w:rPr>
              <w:t xml:space="preserve"> </w:t>
            </w:r>
          </w:p>
        </w:tc>
      </w:tr>
      <w:tr w:rsidR="00945245" w:rsidRPr="00004208" w14:paraId="3F2415A7" w14:textId="77777777" w:rsidTr="00C032C5">
        <w:trPr>
          <w:cantSplit/>
        </w:trPr>
        <w:tc>
          <w:tcPr>
            <w:tcW w:w="1583" w:type="pct"/>
            <w:vAlign w:val="center"/>
          </w:tcPr>
          <w:p w14:paraId="796A24BF" w14:textId="77777777" w:rsidR="00945245" w:rsidRPr="00004208" w:rsidRDefault="00945245" w:rsidP="00B5432E">
            <w:pPr>
              <w:spacing w:after="0"/>
              <w:jc w:val="both"/>
              <w:rPr>
                <w:rFonts w:cs="Calibri"/>
                <w:sz w:val="22"/>
              </w:rPr>
            </w:pPr>
            <w:r w:rsidRPr="00004208">
              <w:rPr>
                <w:rFonts w:cs="Calibri"/>
                <w:sz w:val="22"/>
              </w:rPr>
              <w:t>Wirral Safeguarding Children Partnership Manager</w:t>
            </w:r>
          </w:p>
        </w:tc>
        <w:tc>
          <w:tcPr>
            <w:tcW w:w="1585" w:type="pct"/>
          </w:tcPr>
          <w:p w14:paraId="7810A2F4" w14:textId="0516F652" w:rsidR="00945245" w:rsidRPr="00004208" w:rsidRDefault="004614E8" w:rsidP="00B5432E">
            <w:pPr>
              <w:spacing w:after="0"/>
              <w:jc w:val="both"/>
              <w:rPr>
                <w:rFonts w:cs="Calibri"/>
                <w:sz w:val="22"/>
              </w:rPr>
            </w:pPr>
            <w:r w:rsidRPr="00004208">
              <w:rPr>
                <w:rFonts w:cs="Calibri"/>
                <w:sz w:val="22"/>
              </w:rPr>
              <w:t>Gareth Kidd</w:t>
            </w:r>
          </w:p>
        </w:tc>
        <w:tc>
          <w:tcPr>
            <w:tcW w:w="1833" w:type="pct"/>
          </w:tcPr>
          <w:p w14:paraId="31485650" w14:textId="740E508B" w:rsidR="00945245" w:rsidRPr="00750A10" w:rsidRDefault="00E94EC4" w:rsidP="00B5432E">
            <w:pPr>
              <w:spacing w:after="0"/>
              <w:jc w:val="both"/>
              <w:rPr>
                <w:rStyle w:val="Hyperlink"/>
                <w:rFonts w:eastAsia="Times New Roman"/>
                <w:color w:val="215E99" w:themeColor="text2" w:themeTint="BF"/>
                <w:szCs w:val="24"/>
              </w:rPr>
            </w:pPr>
            <w:hyperlink r:id="rId21" w:history="1">
              <w:r w:rsidR="004614E8" w:rsidRPr="00750A10">
                <w:rPr>
                  <w:rStyle w:val="Hyperlink"/>
                  <w:rFonts w:eastAsia="Times New Roman" w:cs="Calibri"/>
                  <w:color w:val="215E99" w:themeColor="text2" w:themeTint="BF"/>
                  <w:szCs w:val="24"/>
                </w:rPr>
                <w:t>garethkidd@wirral.gov.uk</w:t>
              </w:r>
            </w:hyperlink>
            <w:r w:rsidR="004614E8" w:rsidRPr="00750A10">
              <w:rPr>
                <w:rStyle w:val="Hyperlink"/>
                <w:rFonts w:eastAsia="Times New Roman"/>
                <w:color w:val="215E99" w:themeColor="text2" w:themeTint="BF"/>
                <w:szCs w:val="24"/>
              </w:rPr>
              <w:t xml:space="preserve"> </w:t>
            </w:r>
          </w:p>
        </w:tc>
      </w:tr>
      <w:tr w:rsidR="00945245" w:rsidRPr="00004208" w14:paraId="2BDABA21" w14:textId="77777777" w:rsidTr="00C032C5">
        <w:trPr>
          <w:cantSplit/>
        </w:trPr>
        <w:tc>
          <w:tcPr>
            <w:tcW w:w="1583" w:type="pct"/>
          </w:tcPr>
          <w:p w14:paraId="665F724B" w14:textId="77777777" w:rsidR="00945245" w:rsidRPr="00004208" w:rsidRDefault="00945245" w:rsidP="00B5432E">
            <w:pPr>
              <w:spacing w:after="0"/>
              <w:jc w:val="both"/>
              <w:rPr>
                <w:rFonts w:cs="Calibri"/>
                <w:sz w:val="22"/>
              </w:rPr>
            </w:pPr>
            <w:r w:rsidRPr="00004208">
              <w:rPr>
                <w:rFonts w:cs="Calibri"/>
                <w:sz w:val="22"/>
              </w:rPr>
              <w:t>Director of Children’s Services</w:t>
            </w:r>
          </w:p>
        </w:tc>
        <w:tc>
          <w:tcPr>
            <w:tcW w:w="1585" w:type="pct"/>
          </w:tcPr>
          <w:p w14:paraId="76B0A426" w14:textId="1E8915DE" w:rsidR="00945245" w:rsidRPr="00004208" w:rsidRDefault="00945245" w:rsidP="00B5432E">
            <w:pPr>
              <w:spacing w:after="0"/>
              <w:jc w:val="both"/>
              <w:rPr>
                <w:rFonts w:cs="Calibri"/>
                <w:sz w:val="22"/>
              </w:rPr>
            </w:pPr>
            <w:r w:rsidRPr="00004208">
              <w:rPr>
                <w:rFonts w:cs="Calibri"/>
                <w:sz w:val="22"/>
              </w:rPr>
              <w:t>Elizabeth Hartley</w:t>
            </w:r>
          </w:p>
        </w:tc>
        <w:tc>
          <w:tcPr>
            <w:tcW w:w="1833" w:type="pct"/>
          </w:tcPr>
          <w:p w14:paraId="38C3601B" w14:textId="77777777" w:rsidR="00945245" w:rsidRPr="00004208" w:rsidRDefault="00945245" w:rsidP="00B5432E">
            <w:pPr>
              <w:spacing w:after="0"/>
              <w:jc w:val="both"/>
              <w:rPr>
                <w:rFonts w:cs="Calibri"/>
                <w:sz w:val="22"/>
              </w:rPr>
            </w:pPr>
            <w:r w:rsidRPr="00004208">
              <w:rPr>
                <w:rFonts w:cs="Calibri"/>
                <w:sz w:val="22"/>
              </w:rPr>
              <w:t>0151 606 2000</w:t>
            </w:r>
          </w:p>
          <w:p w14:paraId="71963E23" w14:textId="77777777" w:rsidR="00D7766F" w:rsidRPr="00004208" w:rsidRDefault="00D7766F" w:rsidP="00B5432E">
            <w:pPr>
              <w:spacing w:after="0"/>
              <w:jc w:val="both"/>
              <w:rPr>
                <w:rFonts w:cs="Calibri"/>
                <w:sz w:val="22"/>
              </w:rPr>
            </w:pPr>
          </w:p>
        </w:tc>
      </w:tr>
      <w:tr w:rsidR="00945245" w:rsidRPr="00004208" w14:paraId="03BFE5BB" w14:textId="77777777" w:rsidTr="00C032C5">
        <w:trPr>
          <w:cantSplit/>
        </w:trPr>
        <w:tc>
          <w:tcPr>
            <w:tcW w:w="1583" w:type="pct"/>
          </w:tcPr>
          <w:p w14:paraId="0F8F7245" w14:textId="77777777" w:rsidR="00945245" w:rsidRPr="00004208" w:rsidRDefault="00945245" w:rsidP="00B5432E">
            <w:pPr>
              <w:spacing w:after="0"/>
              <w:jc w:val="both"/>
              <w:rPr>
                <w:rFonts w:cs="Calibri"/>
                <w:sz w:val="22"/>
              </w:rPr>
            </w:pPr>
            <w:r w:rsidRPr="00004208">
              <w:rPr>
                <w:rFonts w:cs="Calibri"/>
                <w:sz w:val="22"/>
              </w:rPr>
              <w:t>Wirral Integrated Front Door</w:t>
            </w:r>
          </w:p>
        </w:tc>
        <w:tc>
          <w:tcPr>
            <w:tcW w:w="1585" w:type="pct"/>
          </w:tcPr>
          <w:p w14:paraId="0D1F8A80" w14:textId="77777777" w:rsidR="00945245" w:rsidRPr="00004208" w:rsidRDefault="00945245" w:rsidP="00B5432E">
            <w:pPr>
              <w:spacing w:after="0"/>
              <w:jc w:val="both"/>
              <w:rPr>
                <w:rFonts w:cs="Calibri"/>
                <w:sz w:val="22"/>
              </w:rPr>
            </w:pPr>
            <w:r w:rsidRPr="00004208">
              <w:rPr>
                <w:rFonts w:cs="Calibri"/>
                <w:sz w:val="22"/>
              </w:rPr>
              <w:t>Children's Social Care</w:t>
            </w:r>
          </w:p>
        </w:tc>
        <w:tc>
          <w:tcPr>
            <w:tcW w:w="1833" w:type="pct"/>
          </w:tcPr>
          <w:p w14:paraId="0E110447" w14:textId="77777777" w:rsidR="00945245" w:rsidRPr="00004208" w:rsidRDefault="00945245" w:rsidP="00B5432E">
            <w:pPr>
              <w:spacing w:after="0"/>
              <w:jc w:val="both"/>
              <w:rPr>
                <w:rFonts w:cs="Calibri"/>
                <w:sz w:val="22"/>
              </w:rPr>
            </w:pPr>
            <w:r w:rsidRPr="00004208">
              <w:rPr>
                <w:rFonts w:cs="Calibri"/>
                <w:sz w:val="22"/>
              </w:rPr>
              <w:t>0151 606 2008 (Mon - Fri, 9am - 5pm)</w:t>
            </w:r>
          </w:p>
          <w:p w14:paraId="3DDDDEFA" w14:textId="38B1D228" w:rsidR="00945245" w:rsidRPr="00004208" w:rsidRDefault="00945245" w:rsidP="00B5432E">
            <w:pPr>
              <w:spacing w:after="0"/>
              <w:jc w:val="both"/>
              <w:rPr>
                <w:rFonts w:cs="Calibri"/>
                <w:sz w:val="22"/>
              </w:rPr>
            </w:pPr>
            <w:r w:rsidRPr="00004208">
              <w:rPr>
                <w:rFonts w:cs="Calibri"/>
                <w:sz w:val="22"/>
              </w:rPr>
              <w:t xml:space="preserve">0151 677 6557 (out of </w:t>
            </w:r>
            <w:r w:rsidR="00942740" w:rsidRPr="00004208">
              <w:rPr>
                <w:rFonts w:cs="Calibri"/>
                <w:sz w:val="22"/>
              </w:rPr>
              <w:t>h</w:t>
            </w:r>
            <w:r w:rsidRPr="00004208">
              <w:rPr>
                <w:rFonts w:cs="Calibri"/>
                <w:sz w:val="22"/>
              </w:rPr>
              <w:t>ours)</w:t>
            </w:r>
          </w:p>
        </w:tc>
      </w:tr>
      <w:tr w:rsidR="005442EC" w:rsidRPr="00004208" w14:paraId="32BCEB11" w14:textId="77777777" w:rsidTr="00C032C5">
        <w:trPr>
          <w:cantSplit/>
        </w:trPr>
        <w:tc>
          <w:tcPr>
            <w:tcW w:w="1583" w:type="pct"/>
            <w:vAlign w:val="center"/>
          </w:tcPr>
          <w:p w14:paraId="11656A9F" w14:textId="77777777" w:rsidR="005442EC" w:rsidRPr="00004208" w:rsidRDefault="005442EC" w:rsidP="00B5432E">
            <w:pPr>
              <w:spacing w:after="0"/>
              <w:jc w:val="both"/>
              <w:rPr>
                <w:rFonts w:cs="Calibri"/>
                <w:sz w:val="22"/>
              </w:rPr>
            </w:pPr>
            <w:r w:rsidRPr="00004208">
              <w:rPr>
                <w:rFonts w:cs="Calibri"/>
                <w:sz w:val="22"/>
              </w:rPr>
              <w:t>Prevent Single Point of Contact</w:t>
            </w:r>
          </w:p>
          <w:p w14:paraId="6EF2A804" w14:textId="50C118D3" w:rsidR="00743A06" w:rsidRPr="00004208" w:rsidRDefault="00743A06" w:rsidP="00B5432E">
            <w:pPr>
              <w:spacing w:after="0"/>
              <w:jc w:val="both"/>
              <w:rPr>
                <w:rFonts w:cs="Calibri"/>
                <w:sz w:val="22"/>
              </w:rPr>
            </w:pPr>
          </w:p>
        </w:tc>
        <w:tc>
          <w:tcPr>
            <w:tcW w:w="1585" w:type="pct"/>
          </w:tcPr>
          <w:p w14:paraId="6E249883" w14:textId="55FC477E" w:rsidR="005442EC" w:rsidRPr="00004208" w:rsidRDefault="005442EC" w:rsidP="00B5432E">
            <w:pPr>
              <w:spacing w:after="0"/>
              <w:jc w:val="both"/>
              <w:rPr>
                <w:rFonts w:cs="Calibri"/>
                <w:sz w:val="22"/>
              </w:rPr>
            </w:pPr>
            <w:r w:rsidRPr="00004208">
              <w:rPr>
                <w:rFonts w:cs="Calibri"/>
                <w:sz w:val="22"/>
              </w:rPr>
              <w:t xml:space="preserve">Andrea </w:t>
            </w:r>
            <w:r w:rsidR="00D058F3">
              <w:rPr>
                <w:rFonts w:cs="Calibri"/>
                <w:sz w:val="22"/>
              </w:rPr>
              <w:t>Mears</w:t>
            </w:r>
          </w:p>
        </w:tc>
        <w:tc>
          <w:tcPr>
            <w:tcW w:w="1833" w:type="pct"/>
          </w:tcPr>
          <w:p w14:paraId="0CFBCB8F" w14:textId="5403273D" w:rsidR="005442EC" w:rsidRPr="00750A10" w:rsidRDefault="00E94EC4" w:rsidP="00B5432E">
            <w:pPr>
              <w:spacing w:after="0"/>
              <w:jc w:val="both"/>
              <w:rPr>
                <w:rStyle w:val="Hyperlink"/>
                <w:rFonts w:eastAsia="Times New Roman"/>
                <w:color w:val="215E99" w:themeColor="text2" w:themeTint="BF"/>
                <w:szCs w:val="24"/>
              </w:rPr>
            </w:pPr>
            <w:hyperlink r:id="rId22" w:history="1">
              <w:r w:rsidR="00750A10" w:rsidRPr="00750A10">
                <w:rPr>
                  <w:rStyle w:val="Hyperlink"/>
                  <w:rFonts w:eastAsia="Times New Roman" w:cs="Calibri"/>
                  <w:color w:val="215E99" w:themeColor="text2" w:themeTint="BF"/>
                  <w:szCs w:val="24"/>
                </w:rPr>
                <w:t>Andrea.Mears@merseyside.police.uk</w:t>
              </w:r>
            </w:hyperlink>
            <w:r w:rsidR="00750A10" w:rsidRPr="00750A10">
              <w:rPr>
                <w:rStyle w:val="Hyperlink"/>
                <w:rFonts w:eastAsia="Times New Roman"/>
                <w:color w:val="215E99" w:themeColor="text2" w:themeTint="BF"/>
                <w:szCs w:val="24"/>
              </w:rPr>
              <w:t xml:space="preserve"> </w:t>
            </w:r>
          </w:p>
        </w:tc>
      </w:tr>
      <w:tr w:rsidR="005442EC" w:rsidRPr="00004208" w14:paraId="736CDD53" w14:textId="77777777" w:rsidTr="00C032C5">
        <w:trPr>
          <w:cantSplit/>
        </w:trPr>
        <w:tc>
          <w:tcPr>
            <w:tcW w:w="1583" w:type="pct"/>
          </w:tcPr>
          <w:p w14:paraId="042719BB" w14:textId="77777777" w:rsidR="005442EC" w:rsidRPr="00004208" w:rsidRDefault="005442EC" w:rsidP="00B5432E">
            <w:pPr>
              <w:spacing w:after="0"/>
              <w:jc w:val="both"/>
              <w:rPr>
                <w:rFonts w:cs="Calibri"/>
                <w:sz w:val="22"/>
              </w:rPr>
            </w:pPr>
            <w:r w:rsidRPr="00004208">
              <w:rPr>
                <w:rFonts w:cs="Calibri"/>
                <w:sz w:val="22"/>
              </w:rPr>
              <w:t>Prevent Team (Merseyside Police)</w:t>
            </w:r>
          </w:p>
          <w:p w14:paraId="576A4092" w14:textId="77777777" w:rsidR="00743A06" w:rsidRPr="00004208" w:rsidRDefault="00743A06" w:rsidP="00B5432E">
            <w:pPr>
              <w:spacing w:after="0"/>
              <w:jc w:val="both"/>
              <w:rPr>
                <w:rFonts w:cs="Calibri"/>
                <w:sz w:val="22"/>
              </w:rPr>
            </w:pPr>
          </w:p>
        </w:tc>
        <w:tc>
          <w:tcPr>
            <w:tcW w:w="1585" w:type="pct"/>
          </w:tcPr>
          <w:p w14:paraId="73F745AE" w14:textId="77777777" w:rsidR="005442EC" w:rsidRPr="00004208" w:rsidRDefault="005442EC" w:rsidP="00B5432E">
            <w:pPr>
              <w:spacing w:after="0"/>
              <w:jc w:val="both"/>
              <w:rPr>
                <w:rFonts w:cs="Calibri"/>
                <w:sz w:val="22"/>
              </w:rPr>
            </w:pPr>
            <w:r w:rsidRPr="00004208">
              <w:rPr>
                <w:rFonts w:cs="Calibri"/>
                <w:sz w:val="22"/>
              </w:rPr>
              <w:t>Prevent Team</w:t>
            </w:r>
          </w:p>
        </w:tc>
        <w:tc>
          <w:tcPr>
            <w:tcW w:w="1833" w:type="pct"/>
          </w:tcPr>
          <w:p w14:paraId="5AE08C22" w14:textId="79BEB109" w:rsidR="005442EC" w:rsidRPr="00004208" w:rsidRDefault="005442EC" w:rsidP="00B5432E">
            <w:pPr>
              <w:spacing w:after="0"/>
              <w:jc w:val="both"/>
              <w:rPr>
                <w:rFonts w:cs="Calibri"/>
                <w:sz w:val="22"/>
              </w:rPr>
            </w:pPr>
            <w:r w:rsidRPr="00004208">
              <w:rPr>
                <w:rFonts w:cs="Calibri"/>
                <w:sz w:val="22"/>
              </w:rPr>
              <w:t>0151 777 8</w:t>
            </w:r>
            <w:r w:rsidR="008442AC" w:rsidRPr="00004208">
              <w:rPr>
                <w:rFonts w:cs="Calibri"/>
                <w:sz w:val="22"/>
              </w:rPr>
              <w:t>506</w:t>
            </w:r>
          </w:p>
        </w:tc>
      </w:tr>
      <w:tr w:rsidR="005442EC" w:rsidRPr="00004208" w14:paraId="57819F8B" w14:textId="77777777" w:rsidTr="00C032C5">
        <w:trPr>
          <w:cantSplit/>
        </w:trPr>
        <w:tc>
          <w:tcPr>
            <w:tcW w:w="1583" w:type="pct"/>
          </w:tcPr>
          <w:p w14:paraId="3273A55A" w14:textId="2B97EC55" w:rsidR="005442EC" w:rsidRPr="00004208" w:rsidRDefault="005442EC" w:rsidP="00B5432E">
            <w:pPr>
              <w:spacing w:after="0"/>
              <w:jc w:val="both"/>
              <w:rPr>
                <w:rFonts w:cs="Calibri"/>
                <w:sz w:val="22"/>
              </w:rPr>
            </w:pPr>
            <w:r w:rsidRPr="00004208">
              <w:rPr>
                <w:rFonts w:cs="Calibri"/>
                <w:sz w:val="22"/>
              </w:rPr>
              <w:t>Police</w:t>
            </w:r>
            <w:r w:rsidR="00991828" w:rsidRPr="00004208">
              <w:rPr>
                <w:rFonts w:cs="Calibri"/>
                <w:sz w:val="22"/>
              </w:rPr>
              <w:t xml:space="preserve"> (Safer Schools Police Officer)</w:t>
            </w:r>
          </w:p>
        </w:tc>
        <w:tc>
          <w:tcPr>
            <w:tcW w:w="1585" w:type="pct"/>
          </w:tcPr>
          <w:p w14:paraId="1730278F" w14:textId="77777777" w:rsidR="005442EC" w:rsidRDefault="005442EC" w:rsidP="00B5432E">
            <w:pPr>
              <w:spacing w:after="0"/>
              <w:jc w:val="both"/>
              <w:rPr>
                <w:rFonts w:cs="Calibri"/>
                <w:sz w:val="22"/>
              </w:rPr>
            </w:pPr>
          </w:p>
          <w:p w14:paraId="199B2C43" w14:textId="6B12BAED" w:rsidR="00B24A80" w:rsidRPr="00004208" w:rsidRDefault="00B24A80" w:rsidP="00B5432E">
            <w:pPr>
              <w:spacing w:after="0"/>
              <w:jc w:val="both"/>
              <w:rPr>
                <w:rFonts w:cs="Calibri"/>
                <w:sz w:val="22"/>
              </w:rPr>
            </w:pPr>
          </w:p>
        </w:tc>
        <w:tc>
          <w:tcPr>
            <w:tcW w:w="1833" w:type="pct"/>
          </w:tcPr>
          <w:p w14:paraId="54A84C3D" w14:textId="26A9B499" w:rsidR="005442EC" w:rsidRPr="00004208" w:rsidRDefault="005442EC" w:rsidP="00B5432E">
            <w:pPr>
              <w:spacing w:after="0"/>
              <w:jc w:val="both"/>
              <w:rPr>
                <w:rFonts w:cs="Calibri"/>
                <w:sz w:val="22"/>
              </w:rPr>
            </w:pPr>
            <w:r w:rsidRPr="00004208">
              <w:rPr>
                <w:rFonts w:cs="Calibri"/>
                <w:sz w:val="22"/>
              </w:rPr>
              <w:t>101 (non-emergency)</w:t>
            </w:r>
            <w:r w:rsidR="00BF3DA0" w:rsidRPr="00004208">
              <w:rPr>
                <w:rFonts w:cs="Calibri"/>
                <w:sz w:val="22"/>
              </w:rPr>
              <w:t xml:space="preserve"> </w:t>
            </w:r>
            <w:r w:rsidRPr="00004208">
              <w:rPr>
                <w:rFonts w:cs="Calibri"/>
                <w:sz w:val="22"/>
              </w:rPr>
              <w:t>999 (emergency)</w:t>
            </w:r>
          </w:p>
        </w:tc>
      </w:tr>
      <w:tr w:rsidR="005442EC" w:rsidRPr="00004208" w14:paraId="3B1A5D8E" w14:textId="77777777" w:rsidTr="00C032C5">
        <w:trPr>
          <w:cantSplit/>
        </w:trPr>
        <w:tc>
          <w:tcPr>
            <w:tcW w:w="1583" w:type="pct"/>
          </w:tcPr>
          <w:p w14:paraId="57CF96E4" w14:textId="77777777" w:rsidR="005442EC" w:rsidRPr="00004208" w:rsidRDefault="00BF3DA0" w:rsidP="00B5432E">
            <w:pPr>
              <w:spacing w:after="0"/>
              <w:jc w:val="both"/>
              <w:rPr>
                <w:rFonts w:cs="Calibri"/>
                <w:sz w:val="22"/>
              </w:rPr>
            </w:pPr>
            <w:r w:rsidRPr="00004208">
              <w:rPr>
                <w:rFonts w:cs="Calibri"/>
                <w:sz w:val="22"/>
              </w:rPr>
              <w:t xml:space="preserve">Link </w:t>
            </w:r>
            <w:r w:rsidR="005442EC" w:rsidRPr="00004208">
              <w:rPr>
                <w:rFonts w:cs="Calibri"/>
                <w:sz w:val="22"/>
              </w:rPr>
              <w:t>Social Worker in School (</w:t>
            </w:r>
            <w:proofErr w:type="spellStart"/>
            <w:r w:rsidR="005442EC" w:rsidRPr="00004208">
              <w:rPr>
                <w:rFonts w:cs="Calibri"/>
                <w:sz w:val="22"/>
              </w:rPr>
              <w:t>SWiS</w:t>
            </w:r>
            <w:proofErr w:type="spellEnd"/>
            <w:r w:rsidR="005442EC" w:rsidRPr="00004208">
              <w:rPr>
                <w:rFonts w:cs="Calibri"/>
                <w:sz w:val="22"/>
              </w:rPr>
              <w:t>)</w:t>
            </w:r>
          </w:p>
          <w:p w14:paraId="7D35D5AD" w14:textId="76638239" w:rsidR="00743A06" w:rsidRPr="00004208" w:rsidRDefault="00743A06" w:rsidP="00B5432E">
            <w:pPr>
              <w:spacing w:after="0"/>
              <w:jc w:val="both"/>
              <w:rPr>
                <w:rFonts w:cs="Calibri"/>
                <w:sz w:val="22"/>
              </w:rPr>
            </w:pPr>
          </w:p>
        </w:tc>
        <w:tc>
          <w:tcPr>
            <w:tcW w:w="1585" w:type="pct"/>
          </w:tcPr>
          <w:p w14:paraId="15534762" w14:textId="59E83FC5" w:rsidR="005442EC" w:rsidRPr="00004208" w:rsidRDefault="005442EC" w:rsidP="00B5432E">
            <w:pPr>
              <w:spacing w:after="0"/>
              <w:jc w:val="both"/>
              <w:rPr>
                <w:rFonts w:cs="Calibri"/>
                <w:sz w:val="22"/>
              </w:rPr>
            </w:pPr>
          </w:p>
        </w:tc>
        <w:tc>
          <w:tcPr>
            <w:tcW w:w="1833" w:type="pct"/>
          </w:tcPr>
          <w:p w14:paraId="36E6460E" w14:textId="28D04B5F" w:rsidR="005442EC" w:rsidRPr="00004208" w:rsidRDefault="005442EC" w:rsidP="00B5432E">
            <w:pPr>
              <w:spacing w:after="0"/>
              <w:jc w:val="both"/>
              <w:rPr>
                <w:rFonts w:cs="Calibri"/>
                <w:sz w:val="22"/>
              </w:rPr>
            </w:pPr>
          </w:p>
        </w:tc>
      </w:tr>
    </w:tbl>
    <w:p w14:paraId="1E980B9F" w14:textId="77777777" w:rsidR="00413F5D" w:rsidRPr="00004208" w:rsidRDefault="00413F5D" w:rsidP="00B5432E">
      <w:pPr>
        <w:spacing w:after="0"/>
        <w:jc w:val="both"/>
        <w:rPr>
          <w:rFonts w:eastAsia="Times New Roman" w:cs="Calibri"/>
          <w:b/>
          <w:bCs/>
          <w:color w:val="538135"/>
          <w:sz w:val="28"/>
          <w:szCs w:val="28"/>
        </w:rPr>
      </w:pPr>
      <w:r w:rsidRPr="00004208">
        <w:rPr>
          <w:rFonts w:cs="Calibri"/>
          <w:color w:val="538135"/>
        </w:rPr>
        <w:br w:type="page"/>
      </w:r>
    </w:p>
    <w:p w14:paraId="7675D6C4" w14:textId="77777777" w:rsidR="00C779C6" w:rsidRPr="009F53DB" w:rsidRDefault="00C779C6" w:rsidP="00C779C6">
      <w:pPr>
        <w:spacing w:before="200"/>
        <w:jc w:val="both"/>
        <w:rPr>
          <w:rFonts w:cs="Arial"/>
          <w:szCs w:val="24"/>
        </w:rPr>
      </w:pPr>
      <w:bookmarkStart w:id="4" w:name="_Toc203429978"/>
      <w:r>
        <w:rPr>
          <w:rFonts w:cs="Arial"/>
          <w:b/>
          <w:bCs/>
          <w:szCs w:val="24"/>
        </w:rPr>
        <w:lastRenderedPageBreak/>
        <w:t>Oak Trees Multi Academy Trust</w:t>
      </w:r>
      <w:r w:rsidRPr="003E4835">
        <w:rPr>
          <w:rFonts w:cs="Arial"/>
          <w:b/>
          <w:bCs/>
          <w:szCs w:val="24"/>
        </w:rPr>
        <w:t xml:space="preserve"> - Statement of intent</w:t>
      </w:r>
    </w:p>
    <w:p w14:paraId="21BD1311" w14:textId="77777777" w:rsidR="00C779C6" w:rsidRPr="003E4835" w:rsidRDefault="00C779C6" w:rsidP="00C779C6">
      <w:pPr>
        <w:jc w:val="both"/>
        <w:rPr>
          <w:rFonts w:cs="Arial"/>
          <w:szCs w:val="24"/>
        </w:rPr>
      </w:pPr>
      <w:r>
        <w:rPr>
          <w:rFonts w:eastAsia="Arial" w:cs="Arial"/>
          <w:color w:val="000000" w:themeColor="text1"/>
          <w:szCs w:val="24"/>
        </w:rPr>
        <w:t>Oak Trees MAT</w:t>
      </w:r>
      <w:r w:rsidRPr="003E4835">
        <w:rPr>
          <w:rFonts w:eastAsia="Arial" w:cs="Arial"/>
          <w:color w:val="000000" w:themeColor="text1"/>
          <w:szCs w:val="24"/>
        </w:rPr>
        <w:t xml:space="preserve"> </w:t>
      </w:r>
      <w:r w:rsidRPr="003E4835">
        <w:rPr>
          <w:rFonts w:eastAsia="Arial" w:cs="Arial"/>
          <w:szCs w:val="24"/>
        </w:rPr>
        <w:t xml:space="preserve">is </w:t>
      </w:r>
      <w:r w:rsidRPr="003E4835">
        <w:rPr>
          <w:rFonts w:eastAsia="Arial" w:cs="Arial"/>
          <w:color w:val="000000"/>
          <w:szCs w:val="24"/>
        </w:rPr>
        <w:t>committed</w:t>
      </w:r>
      <w:r w:rsidRPr="003E4835">
        <w:rPr>
          <w:rFonts w:eastAsia="Arial" w:cs="Arial"/>
          <w:szCs w:val="24"/>
        </w:rPr>
        <w:t xml:space="preserve"> to safeguarding and promoting the physical, mental and emotional welfare of every pupil, both inside and outside of our schools’ premises. We implement a </w:t>
      </w:r>
      <w:r>
        <w:rPr>
          <w:rFonts w:eastAsia="Arial" w:cs="Arial"/>
          <w:szCs w:val="24"/>
        </w:rPr>
        <w:t>Trust</w:t>
      </w:r>
      <w:r w:rsidRPr="003E4835">
        <w:rPr>
          <w:rFonts w:eastAsia="Arial" w:cs="Arial"/>
          <w:szCs w:val="24"/>
        </w:rPr>
        <w:t>-wide preventative approach to safeguarding, ensuring that the wellbeing of pupils is at the forefront of all action taken.</w:t>
      </w:r>
      <w:r w:rsidRPr="003E4835">
        <w:rPr>
          <w:rFonts w:cs="Arial"/>
          <w:szCs w:val="24"/>
        </w:rPr>
        <w:t xml:space="preserve"> </w:t>
      </w:r>
    </w:p>
    <w:p w14:paraId="6D91425F" w14:textId="77777777" w:rsidR="00C779C6" w:rsidRDefault="00C779C6" w:rsidP="00C779C6">
      <w:pPr>
        <w:jc w:val="both"/>
        <w:rPr>
          <w:rFonts w:eastAsia="Arial" w:cs="Arial"/>
          <w:szCs w:val="24"/>
        </w:rPr>
      </w:pPr>
      <w:r w:rsidRPr="003E4835">
        <w:rPr>
          <w:rFonts w:eastAsia="Arial" w:cs="Arial"/>
          <w:szCs w:val="24"/>
        </w:rPr>
        <w:t xml:space="preserve">Where schools have pupils attending a sixth form provision who are over the age of 18, the </w:t>
      </w:r>
      <w:r>
        <w:rPr>
          <w:rFonts w:eastAsia="Arial" w:cs="Arial"/>
          <w:szCs w:val="24"/>
        </w:rPr>
        <w:t>Trust</w:t>
      </w:r>
      <w:r w:rsidRPr="003E4835">
        <w:rPr>
          <w:rFonts w:eastAsia="Arial" w:cs="Arial"/>
          <w:szCs w:val="24"/>
        </w:rPr>
        <w:t xml:space="preserve"> acknowledges that adult safeguarding procedures apply and will act in the best interest of the pupil</w:t>
      </w:r>
      <w:r>
        <w:rPr>
          <w:rFonts w:eastAsia="Arial" w:cs="Arial"/>
          <w:szCs w:val="24"/>
        </w:rPr>
        <w:t xml:space="preserve">, in line with their wishes and along </w:t>
      </w:r>
      <w:r w:rsidRPr="003E4835">
        <w:rPr>
          <w:rFonts w:eastAsia="Arial" w:cs="Arial"/>
          <w:szCs w:val="24"/>
        </w:rPr>
        <w:t xml:space="preserve">with local safeguarding adult procedures. </w:t>
      </w:r>
    </w:p>
    <w:p w14:paraId="78AC367C" w14:textId="77777777" w:rsidR="00C779C6" w:rsidRPr="003E4835" w:rsidRDefault="00C779C6" w:rsidP="00C779C6">
      <w:pPr>
        <w:jc w:val="both"/>
        <w:rPr>
          <w:rFonts w:eastAsia="Arial" w:cs="Arial"/>
          <w:szCs w:val="24"/>
        </w:rPr>
      </w:pPr>
      <w:r w:rsidRPr="001F39F3">
        <w:rPr>
          <w:rFonts w:eastAsia="Arial" w:cs="Arial"/>
          <w:szCs w:val="24"/>
        </w:rPr>
        <w:t xml:space="preserve">Where settings have an EYFS provision for children who are under the age of 5, the Trust follows the safeguarding requirements in the </w:t>
      </w:r>
      <w:hyperlink r:id="rId23" w:history="1">
        <w:r w:rsidRPr="001F39F3">
          <w:rPr>
            <w:rStyle w:val="Hyperlink"/>
            <w:rFonts w:eastAsia="Arial" w:cs="Arial"/>
            <w:szCs w:val="24"/>
          </w:rPr>
          <w:t>EYFS Framework for group and school providers</w:t>
        </w:r>
      </w:hyperlink>
      <w:r w:rsidRPr="001F39F3">
        <w:rPr>
          <w:rFonts w:eastAsia="Arial" w:cs="Arial"/>
          <w:szCs w:val="24"/>
        </w:rPr>
        <w:t xml:space="preserve"> for staff and Designated Safeguarding Leads, including the criteria for safeguarding training set out in Annex C of the framework. </w:t>
      </w:r>
    </w:p>
    <w:p w14:paraId="01B33C8B" w14:textId="77777777" w:rsidR="00C779C6" w:rsidRPr="003E4835" w:rsidRDefault="00C779C6" w:rsidP="00C779C6">
      <w:pPr>
        <w:jc w:val="both"/>
        <w:rPr>
          <w:rFonts w:eastAsia="Arial" w:cs="Arial"/>
          <w:szCs w:val="24"/>
        </w:rPr>
      </w:pPr>
      <w:r w:rsidRPr="003E4835">
        <w:rPr>
          <w:rFonts w:eastAsia="Arial" w:cs="Arial"/>
          <w:szCs w:val="24"/>
        </w:rPr>
        <w:t xml:space="preserve">The </w:t>
      </w:r>
      <w:r>
        <w:rPr>
          <w:rFonts w:eastAsia="Arial" w:cs="Arial"/>
          <w:szCs w:val="24"/>
        </w:rPr>
        <w:t>Trust</w:t>
      </w:r>
      <w:r w:rsidRPr="003E4835">
        <w:rPr>
          <w:rFonts w:eastAsia="Arial" w:cs="Arial"/>
          <w:szCs w:val="24"/>
        </w:rPr>
        <w:t xml:space="preserve"> does not tolerate any form of bullying, including sexual harassment and violence. </w:t>
      </w:r>
    </w:p>
    <w:p w14:paraId="54265FF6" w14:textId="77777777" w:rsidR="00C779C6" w:rsidRPr="003E4835" w:rsidRDefault="00C779C6" w:rsidP="00C779C6">
      <w:pPr>
        <w:jc w:val="both"/>
        <w:rPr>
          <w:rFonts w:eastAsia="Arial" w:cs="Arial"/>
          <w:szCs w:val="24"/>
        </w:rPr>
      </w:pPr>
      <w:r w:rsidRPr="003E4835">
        <w:rPr>
          <w:rFonts w:eastAsia="Arial" w:cs="Arial"/>
          <w:szCs w:val="24"/>
        </w:rPr>
        <w:t xml:space="preserve">This policy has been created to outline a clear framework relating to any aspects of safeguarding within the </w:t>
      </w:r>
      <w:r>
        <w:rPr>
          <w:rFonts w:eastAsia="Arial" w:cs="Arial"/>
          <w:szCs w:val="24"/>
        </w:rPr>
        <w:t>Trust</w:t>
      </w:r>
      <w:r w:rsidRPr="003E4835">
        <w:rPr>
          <w:rFonts w:eastAsia="Arial" w:cs="Arial"/>
          <w:szCs w:val="24"/>
        </w:rPr>
        <w:t xml:space="preserve"> and should be followed by: </w:t>
      </w:r>
    </w:p>
    <w:p w14:paraId="5F3C3470" w14:textId="77777777" w:rsidR="00C779C6" w:rsidRPr="003E4835" w:rsidRDefault="00C779C6" w:rsidP="00A93806">
      <w:pPr>
        <w:pStyle w:val="ListParagraph"/>
        <w:numPr>
          <w:ilvl w:val="0"/>
          <w:numId w:val="100"/>
        </w:numPr>
        <w:spacing w:after="200" w:line="276" w:lineRule="auto"/>
        <w:ind w:left="851"/>
        <w:jc w:val="both"/>
        <w:rPr>
          <w:rFonts w:eastAsia="Arial" w:cs="Arial"/>
          <w:szCs w:val="24"/>
        </w:rPr>
      </w:pPr>
      <w:r w:rsidRPr="003E4835">
        <w:rPr>
          <w:rFonts w:eastAsia="Arial" w:cs="Arial"/>
          <w:szCs w:val="24"/>
        </w:rPr>
        <w:t>All members of staff.</w:t>
      </w:r>
    </w:p>
    <w:p w14:paraId="23B495E4" w14:textId="77777777" w:rsidR="00C779C6" w:rsidRPr="003E4835" w:rsidRDefault="00C779C6" w:rsidP="00A93806">
      <w:pPr>
        <w:pStyle w:val="ListParagraph"/>
        <w:numPr>
          <w:ilvl w:val="0"/>
          <w:numId w:val="100"/>
        </w:numPr>
        <w:spacing w:after="200" w:line="276" w:lineRule="auto"/>
        <w:ind w:left="851"/>
        <w:jc w:val="both"/>
        <w:rPr>
          <w:rFonts w:eastAsia="Arial" w:cs="Arial"/>
          <w:szCs w:val="24"/>
        </w:rPr>
      </w:pPr>
      <w:r w:rsidRPr="003E4835">
        <w:rPr>
          <w:rFonts w:eastAsia="Arial" w:cs="Arial"/>
          <w:szCs w:val="24"/>
        </w:rPr>
        <w:t xml:space="preserve">Any volunteers or trainee members of staff. </w:t>
      </w:r>
    </w:p>
    <w:p w14:paraId="61E70034" w14:textId="77777777" w:rsidR="00C779C6" w:rsidRPr="003E4835" w:rsidRDefault="00C779C6" w:rsidP="00A93806">
      <w:pPr>
        <w:pStyle w:val="ListParagraph"/>
        <w:numPr>
          <w:ilvl w:val="0"/>
          <w:numId w:val="100"/>
        </w:numPr>
        <w:spacing w:after="200" w:line="276" w:lineRule="auto"/>
        <w:ind w:left="851"/>
        <w:jc w:val="both"/>
        <w:rPr>
          <w:rFonts w:eastAsia="Arial" w:cs="Arial"/>
          <w:szCs w:val="24"/>
        </w:rPr>
      </w:pPr>
      <w:r w:rsidRPr="003E4835">
        <w:rPr>
          <w:rFonts w:eastAsia="Arial" w:cs="Arial"/>
          <w:szCs w:val="24"/>
        </w:rPr>
        <w:t xml:space="preserve">All schools within the </w:t>
      </w:r>
      <w:r>
        <w:rPr>
          <w:rFonts w:eastAsia="Arial" w:cs="Arial"/>
          <w:szCs w:val="24"/>
        </w:rPr>
        <w:t>Trust</w:t>
      </w:r>
      <w:r w:rsidRPr="003E4835">
        <w:rPr>
          <w:rFonts w:eastAsia="Arial" w:cs="Arial"/>
          <w:szCs w:val="24"/>
        </w:rPr>
        <w:t>.</w:t>
      </w:r>
    </w:p>
    <w:p w14:paraId="75FFA374" w14:textId="77777777" w:rsidR="00C779C6" w:rsidRPr="001A30AB" w:rsidRDefault="00C779C6" w:rsidP="00A93806">
      <w:pPr>
        <w:pStyle w:val="ListParagraph"/>
        <w:numPr>
          <w:ilvl w:val="0"/>
          <w:numId w:val="100"/>
        </w:numPr>
        <w:spacing w:after="200" w:line="276" w:lineRule="auto"/>
        <w:ind w:left="851"/>
        <w:jc w:val="both"/>
        <w:rPr>
          <w:rFonts w:eastAsia="Arial" w:cs="Arial"/>
          <w:color w:val="FF0000"/>
          <w:szCs w:val="24"/>
        </w:rPr>
      </w:pPr>
      <w:r w:rsidRPr="003E4835">
        <w:rPr>
          <w:rFonts w:eastAsia="Arial" w:cs="Arial"/>
          <w:szCs w:val="24"/>
        </w:rPr>
        <w:t xml:space="preserve">All Governors and </w:t>
      </w:r>
      <w:r>
        <w:rPr>
          <w:rFonts w:eastAsia="Arial" w:cs="Arial"/>
          <w:szCs w:val="24"/>
        </w:rPr>
        <w:t>Trust</w:t>
      </w:r>
      <w:r w:rsidRPr="003E4835">
        <w:rPr>
          <w:rFonts w:eastAsia="Arial" w:cs="Arial"/>
          <w:szCs w:val="24"/>
        </w:rPr>
        <w:t>ees</w:t>
      </w:r>
      <w:r>
        <w:rPr>
          <w:rFonts w:eastAsia="Arial" w:cs="Arial"/>
          <w:szCs w:val="24"/>
        </w:rPr>
        <w:t xml:space="preserve"> and Members</w:t>
      </w:r>
      <w:r w:rsidRPr="003E4835">
        <w:rPr>
          <w:rFonts w:eastAsia="Arial" w:cs="Arial"/>
          <w:szCs w:val="24"/>
        </w:rPr>
        <w:t>.</w:t>
      </w:r>
    </w:p>
    <w:p w14:paraId="6B2E8DCD" w14:textId="77777777" w:rsidR="00C779C6" w:rsidRPr="003E4835" w:rsidRDefault="00C779C6" w:rsidP="00A93806">
      <w:pPr>
        <w:pStyle w:val="ListParagraph"/>
        <w:numPr>
          <w:ilvl w:val="0"/>
          <w:numId w:val="100"/>
        </w:numPr>
        <w:spacing w:after="200" w:line="276" w:lineRule="auto"/>
        <w:ind w:left="851"/>
        <w:jc w:val="both"/>
        <w:rPr>
          <w:rFonts w:eastAsia="Arial" w:cs="Arial"/>
          <w:szCs w:val="24"/>
        </w:rPr>
      </w:pPr>
      <w:r w:rsidRPr="003E4835">
        <w:rPr>
          <w:rFonts w:eastAsia="Arial" w:cs="Arial"/>
          <w:szCs w:val="24"/>
        </w:rPr>
        <w:t xml:space="preserve">The </w:t>
      </w:r>
      <w:r>
        <w:rPr>
          <w:rFonts w:eastAsia="Arial" w:cs="Arial"/>
          <w:szCs w:val="24"/>
        </w:rPr>
        <w:t>Trust</w:t>
      </w:r>
      <w:r w:rsidRPr="003E4835">
        <w:rPr>
          <w:rFonts w:eastAsia="Arial" w:cs="Arial"/>
          <w:szCs w:val="24"/>
        </w:rPr>
        <w:t xml:space="preserve"> as a whole, including Executive and Central staff.</w:t>
      </w:r>
    </w:p>
    <w:p w14:paraId="7402EAA1" w14:textId="77777777" w:rsidR="00C779C6" w:rsidRPr="003E4835" w:rsidRDefault="00C779C6" w:rsidP="00A93806">
      <w:pPr>
        <w:pStyle w:val="ListParagraph"/>
        <w:numPr>
          <w:ilvl w:val="0"/>
          <w:numId w:val="100"/>
        </w:numPr>
        <w:spacing w:after="200" w:line="276" w:lineRule="auto"/>
        <w:ind w:left="851"/>
        <w:jc w:val="both"/>
        <w:rPr>
          <w:rFonts w:eastAsia="Arial" w:cs="Arial"/>
          <w:szCs w:val="24"/>
        </w:rPr>
      </w:pPr>
      <w:r w:rsidRPr="003E4835">
        <w:rPr>
          <w:rFonts w:eastAsia="Arial" w:cs="Arial"/>
          <w:szCs w:val="24"/>
        </w:rPr>
        <w:t xml:space="preserve">Any associate members of the board of </w:t>
      </w:r>
      <w:r>
        <w:rPr>
          <w:rFonts w:eastAsia="Arial" w:cs="Arial"/>
          <w:szCs w:val="24"/>
        </w:rPr>
        <w:t>Trust</w:t>
      </w:r>
      <w:r w:rsidRPr="003E4835">
        <w:rPr>
          <w:rFonts w:eastAsia="Arial" w:cs="Arial"/>
          <w:szCs w:val="24"/>
        </w:rPr>
        <w:t>ees and/or its committees.</w:t>
      </w:r>
    </w:p>
    <w:p w14:paraId="2EF017C1" w14:textId="77777777" w:rsidR="00C779C6" w:rsidRPr="003E4835" w:rsidRDefault="00C779C6" w:rsidP="00C779C6">
      <w:pPr>
        <w:jc w:val="both"/>
        <w:rPr>
          <w:rFonts w:eastAsia="Arial" w:cs="Arial"/>
          <w:szCs w:val="24"/>
        </w:rPr>
      </w:pPr>
      <w:r w:rsidRPr="003E4835">
        <w:rPr>
          <w:rFonts w:eastAsia="Arial" w:cs="Arial"/>
          <w:szCs w:val="24"/>
        </w:rPr>
        <w:t xml:space="preserve">This policy sets out a clear and consistent framework for delivering this promise, in line with safeguarding legislation and statutory guidance. It will be achieved by: </w:t>
      </w:r>
    </w:p>
    <w:p w14:paraId="4BCC04EE" w14:textId="77777777" w:rsidR="00C779C6" w:rsidRPr="003E4835" w:rsidRDefault="00C779C6" w:rsidP="00A93806">
      <w:pPr>
        <w:numPr>
          <w:ilvl w:val="0"/>
          <w:numId w:val="99"/>
        </w:numPr>
        <w:spacing w:before="120" w:line="276" w:lineRule="auto"/>
        <w:ind w:left="851"/>
        <w:contextualSpacing/>
        <w:jc w:val="both"/>
        <w:rPr>
          <w:rFonts w:eastAsia="Arial" w:cs="Arial"/>
          <w:szCs w:val="24"/>
        </w:rPr>
      </w:pPr>
      <w:r w:rsidRPr="003E4835">
        <w:rPr>
          <w:rFonts w:eastAsia="Arial" w:cs="Arial"/>
          <w:szCs w:val="24"/>
        </w:rPr>
        <w:t xml:space="preserve">Ensuring that </w:t>
      </w:r>
      <w:r>
        <w:rPr>
          <w:rFonts w:eastAsia="Arial" w:cs="Arial"/>
          <w:szCs w:val="24"/>
        </w:rPr>
        <w:t>Trust</w:t>
      </w:r>
      <w:r w:rsidRPr="003E4835">
        <w:rPr>
          <w:rFonts w:eastAsia="Arial" w:cs="Arial"/>
          <w:szCs w:val="24"/>
        </w:rPr>
        <w:t>ees</w:t>
      </w:r>
      <w:r>
        <w:rPr>
          <w:rFonts w:eastAsia="Arial" w:cs="Arial"/>
          <w:szCs w:val="24"/>
        </w:rPr>
        <w:t xml:space="preserve">, Governing Bodies, Central Team staff, </w:t>
      </w:r>
      <w:r w:rsidRPr="003E4835">
        <w:rPr>
          <w:rFonts w:eastAsia="Arial" w:cs="Arial"/>
          <w:szCs w:val="24"/>
        </w:rPr>
        <w:t>Headteachers and all staff understand their responsibilities under safeguarding legislation and statutory guidance, are alert to the signs of child abuse, and know to refer concerns to an appropriately trained person, e.g. the Designated Safeguarding Lead (DSL) or Deputy DSL (DDSL) within their school and to escalate concerns in the best interest of children, if needed.</w:t>
      </w:r>
    </w:p>
    <w:p w14:paraId="6CE5F2AE" w14:textId="77777777" w:rsidR="00C779C6" w:rsidRPr="003E4835" w:rsidRDefault="00C779C6" w:rsidP="00A93806">
      <w:pPr>
        <w:numPr>
          <w:ilvl w:val="0"/>
          <w:numId w:val="99"/>
        </w:numPr>
        <w:spacing w:before="120" w:line="276" w:lineRule="auto"/>
        <w:ind w:left="851"/>
        <w:contextualSpacing/>
        <w:jc w:val="both"/>
        <w:rPr>
          <w:rFonts w:eastAsia="Arial" w:cs="Arial"/>
          <w:szCs w:val="24"/>
        </w:rPr>
      </w:pPr>
      <w:r w:rsidRPr="003E4835">
        <w:rPr>
          <w:rFonts w:eastAsia="Arial" w:cs="Arial"/>
          <w:szCs w:val="24"/>
        </w:rPr>
        <w:t>Ensuring pupils are taught how to keep safe and recognise behaviour that is unacceptable and feel confident in knowing how to report concerns</w:t>
      </w:r>
      <w:r>
        <w:rPr>
          <w:rFonts w:eastAsia="Arial" w:cs="Arial"/>
          <w:szCs w:val="24"/>
        </w:rPr>
        <w:t>,</w:t>
      </w:r>
      <w:r w:rsidRPr="003E4835">
        <w:rPr>
          <w:rFonts w:eastAsia="Arial" w:cs="Arial"/>
          <w:szCs w:val="24"/>
        </w:rPr>
        <w:t xml:space="preserve"> where able.</w:t>
      </w:r>
    </w:p>
    <w:p w14:paraId="4C9BDD58" w14:textId="77777777" w:rsidR="00C779C6" w:rsidRPr="003E4835" w:rsidRDefault="00C779C6" w:rsidP="00A93806">
      <w:pPr>
        <w:numPr>
          <w:ilvl w:val="0"/>
          <w:numId w:val="99"/>
        </w:numPr>
        <w:spacing w:before="120" w:line="276" w:lineRule="auto"/>
        <w:ind w:left="851"/>
        <w:contextualSpacing/>
        <w:jc w:val="both"/>
        <w:rPr>
          <w:rFonts w:eastAsia="Arial" w:cs="Arial"/>
          <w:szCs w:val="24"/>
        </w:rPr>
      </w:pPr>
      <w:r w:rsidRPr="003E4835">
        <w:rPr>
          <w:rFonts w:eastAsia="Arial" w:cs="Arial"/>
          <w:szCs w:val="24"/>
        </w:rPr>
        <w:t>Identifying and making provision for any pupil that has been subject to, or is at risk of, abuse, neglect, exploitation and radicalisation.</w:t>
      </w:r>
    </w:p>
    <w:p w14:paraId="1287549C" w14:textId="77777777" w:rsidR="00C779C6" w:rsidRPr="003E4835" w:rsidRDefault="00C779C6" w:rsidP="00A93806">
      <w:pPr>
        <w:numPr>
          <w:ilvl w:val="0"/>
          <w:numId w:val="99"/>
        </w:numPr>
        <w:autoSpaceDE w:val="0"/>
        <w:autoSpaceDN w:val="0"/>
        <w:adjustRightInd w:val="0"/>
        <w:spacing w:before="120" w:line="276" w:lineRule="auto"/>
        <w:ind w:left="851"/>
        <w:contextualSpacing/>
        <w:jc w:val="both"/>
        <w:rPr>
          <w:rFonts w:eastAsia="Arial" w:cs="Arial"/>
          <w:color w:val="000000"/>
          <w:szCs w:val="24"/>
        </w:rPr>
      </w:pPr>
      <w:r w:rsidRPr="003E4835">
        <w:rPr>
          <w:rFonts w:eastAsia="Arial" w:cs="Arial"/>
          <w:color w:val="000000"/>
          <w:szCs w:val="24"/>
        </w:rPr>
        <w:t>Creating a culture of safer recruitment by adopting procedures that help deter, reject or identify people who might pose a risk to children.</w:t>
      </w:r>
    </w:p>
    <w:p w14:paraId="10C64623" w14:textId="77777777" w:rsidR="003E5CD5" w:rsidRPr="003E5CD5" w:rsidRDefault="00C779C6" w:rsidP="00C51859">
      <w:pPr>
        <w:numPr>
          <w:ilvl w:val="0"/>
          <w:numId w:val="99"/>
        </w:numPr>
        <w:pBdr>
          <w:top w:val="nil"/>
          <w:left w:val="nil"/>
          <w:bottom w:val="nil"/>
          <w:right w:val="nil"/>
          <w:between w:val="nil"/>
        </w:pBdr>
        <w:spacing w:before="120" w:after="200" w:line="276" w:lineRule="auto"/>
        <w:ind w:left="851"/>
        <w:jc w:val="both"/>
        <w:rPr>
          <w:rFonts w:cs="Arial"/>
          <w:color w:val="000000" w:themeColor="text1"/>
          <w:szCs w:val="24"/>
        </w:rPr>
      </w:pPr>
      <w:r w:rsidRPr="003E5CD5">
        <w:rPr>
          <w:rFonts w:eastAsia="Arial" w:cs="Arial"/>
          <w:szCs w:val="24"/>
        </w:rPr>
        <w:t xml:space="preserve">Ensuring that Headteachers and any new staff and volunteers within the Trust are only appointed when all the appropriate checks have been satisfactorily completed. </w:t>
      </w:r>
      <w:bookmarkStart w:id="5" w:name="_Hlk206588980"/>
    </w:p>
    <w:p w14:paraId="744251C6" w14:textId="02018E8C" w:rsidR="00C779C6" w:rsidRPr="003E5CD5" w:rsidRDefault="00C779C6" w:rsidP="00C51859">
      <w:pPr>
        <w:numPr>
          <w:ilvl w:val="0"/>
          <w:numId w:val="99"/>
        </w:numPr>
        <w:pBdr>
          <w:top w:val="nil"/>
          <w:left w:val="nil"/>
          <w:bottom w:val="nil"/>
          <w:right w:val="nil"/>
          <w:between w:val="nil"/>
        </w:pBdr>
        <w:spacing w:before="120" w:after="200" w:line="276" w:lineRule="auto"/>
        <w:ind w:left="851"/>
        <w:jc w:val="both"/>
        <w:rPr>
          <w:rFonts w:cs="Arial"/>
          <w:color w:val="000000" w:themeColor="text1"/>
          <w:szCs w:val="24"/>
        </w:rPr>
      </w:pPr>
      <w:r w:rsidRPr="003E5CD5">
        <w:rPr>
          <w:rFonts w:cs="Arial"/>
          <w:szCs w:val="24"/>
        </w:rPr>
        <w:t xml:space="preserve">Should you wish to raise a complaint in regards to safeguarding practice of any Oak Trees Multi Academy Trust School or member of staff, </w:t>
      </w:r>
      <w:r w:rsidRPr="003E5CD5">
        <w:rPr>
          <w:rFonts w:cs="Arial"/>
          <w:color w:val="000000" w:themeColor="text1"/>
          <w:szCs w:val="24"/>
        </w:rPr>
        <w:t>please do so by contacting complaints@oaktreesmat.co.uk</w:t>
      </w:r>
    </w:p>
    <w:bookmarkEnd w:id="5"/>
    <w:p w14:paraId="2F481696" w14:textId="77777777" w:rsidR="00C779C6" w:rsidRPr="003E4835" w:rsidRDefault="00C779C6" w:rsidP="00C779C6">
      <w:pPr>
        <w:jc w:val="both"/>
        <w:rPr>
          <w:rFonts w:eastAsia="Arial" w:cs="Arial"/>
          <w:szCs w:val="24"/>
        </w:rPr>
      </w:pPr>
      <w:r>
        <w:rPr>
          <w:rFonts w:cs="Arial"/>
          <w:szCs w:val="24"/>
        </w:rPr>
        <w:t xml:space="preserve">Oak Trees Multi Academy Trust </w:t>
      </w:r>
      <w:r w:rsidRPr="003E4835">
        <w:rPr>
          <w:rFonts w:cs="Arial"/>
          <w:szCs w:val="24"/>
        </w:rPr>
        <w:t xml:space="preserve">ensures that safeguarding is prioritised </w:t>
      </w:r>
      <w:r>
        <w:rPr>
          <w:rFonts w:cs="Arial"/>
          <w:szCs w:val="24"/>
        </w:rPr>
        <w:t xml:space="preserve">through the strategic oversight of the </w:t>
      </w:r>
      <w:r w:rsidRPr="000159CD">
        <w:rPr>
          <w:rFonts w:cs="Arial"/>
          <w:color w:val="000000" w:themeColor="text1"/>
          <w:szCs w:val="24"/>
        </w:rPr>
        <w:t>Trust Safeguarding Lead and Team</w:t>
      </w:r>
      <w:r>
        <w:rPr>
          <w:rFonts w:cs="Arial"/>
          <w:szCs w:val="24"/>
        </w:rPr>
        <w:t xml:space="preserve">, </w:t>
      </w:r>
      <w:r w:rsidRPr="003E4835">
        <w:rPr>
          <w:rFonts w:eastAsia="Arial" w:cs="Arial"/>
          <w:szCs w:val="24"/>
        </w:rPr>
        <w:t>provid</w:t>
      </w:r>
      <w:r>
        <w:rPr>
          <w:rFonts w:eastAsia="Arial" w:cs="Arial"/>
          <w:szCs w:val="24"/>
        </w:rPr>
        <w:t>ing</w:t>
      </w:r>
      <w:r w:rsidRPr="003E4835">
        <w:rPr>
          <w:rFonts w:eastAsia="Arial" w:cs="Arial"/>
          <w:szCs w:val="24"/>
        </w:rPr>
        <w:t xml:space="preserve"> ongoing regular input into all aspects of safeguarding, </w:t>
      </w:r>
      <w:r w:rsidRPr="003E4835">
        <w:rPr>
          <w:rFonts w:eastAsia="Arial" w:cs="Arial"/>
          <w:szCs w:val="24"/>
        </w:rPr>
        <w:lastRenderedPageBreak/>
        <w:t xml:space="preserve">strengthening practice in schools across the </w:t>
      </w:r>
      <w:r>
        <w:rPr>
          <w:rFonts w:eastAsia="Arial" w:cs="Arial"/>
          <w:szCs w:val="24"/>
        </w:rPr>
        <w:t>Trust to maintain safe environments where children can learn and thrive</w:t>
      </w:r>
      <w:r w:rsidRPr="003E4835">
        <w:rPr>
          <w:rFonts w:eastAsia="Arial" w:cs="Arial"/>
          <w:szCs w:val="24"/>
        </w:rPr>
        <w:t xml:space="preserve">. </w:t>
      </w:r>
    </w:p>
    <w:p w14:paraId="7B97437E" w14:textId="77777777" w:rsidR="00C779C6" w:rsidRDefault="00C779C6" w:rsidP="00C779C6">
      <w:pPr>
        <w:spacing w:before="120"/>
        <w:jc w:val="both"/>
        <w:rPr>
          <w:rFonts w:eastAsia="Arial" w:cs="Arial"/>
          <w:b/>
          <w:bCs/>
          <w:szCs w:val="24"/>
        </w:rPr>
      </w:pPr>
      <w:r>
        <w:rPr>
          <w:rFonts w:eastAsia="Arial" w:cs="Arial"/>
          <w:b/>
          <w:bCs/>
          <w:szCs w:val="24"/>
        </w:rPr>
        <w:t>The Trust Designated Safeguarding Lead is: Lisa Finnegan</w:t>
      </w:r>
    </w:p>
    <w:p w14:paraId="37586861" w14:textId="60C776F1" w:rsidR="00C779C6" w:rsidRDefault="00C779C6" w:rsidP="00C779C6">
      <w:pPr>
        <w:spacing w:before="120"/>
        <w:rPr>
          <w:szCs w:val="24"/>
        </w:rPr>
      </w:pPr>
      <w:r w:rsidRPr="000457FF">
        <w:rPr>
          <w:rFonts w:eastAsia="Arial" w:cs="Arial"/>
          <w:b/>
          <w:bCs/>
          <w:szCs w:val="24"/>
        </w:rPr>
        <w:t xml:space="preserve">Email: </w:t>
      </w:r>
      <w:hyperlink r:id="rId24" w:history="1">
        <w:r w:rsidRPr="00987143">
          <w:rPr>
            <w:rStyle w:val="Hyperlink"/>
            <w:szCs w:val="24"/>
          </w:rPr>
          <w:t>lfinnegan@oaktreesmat.co.uk</w:t>
        </w:r>
      </w:hyperlink>
      <w:bookmarkStart w:id="6" w:name="_Duties_of_Supervisory"/>
      <w:bookmarkEnd w:id="6"/>
    </w:p>
    <w:p w14:paraId="76D87231" w14:textId="77777777" w:rsidR="00C779C6" w:rsidRDefault="00C779C6" w:rsidP="00C779C6">
      <w:pPr>
        <w:spacing w:before="120"/>
        <w:rPr>
          <w:szCs w:val="24"/>
        </w:rPr>
      </w:pPr>
    </w:p>
    <w:p w14:paraId="6CCCA56F" w14:textId="77777777" w:rsidR="00C779C6" w:rsidRPr="00D606EC" w:rsidRDefault="00C779C6" w:rsidP="00C779C6">
      <w:pPr>
        <w:jc w:val="both"/>
        <w:rPr>
          <w:b/>
          <w:szCs w:val="24"/>
        </w:rPr>
      </w:pPr>
      <w:r w:rsidRPr="00D606EC">
        <w:rPr>
          <w:b/>
          <w:szCs w:val="24"/>
        </w:rPr>
        <w:t xml:space="preserve">School Context and rationale: </w:t>
      </w:r>
    </w:p>
    <w:p w14:paraId="01F3936B" w14:textId="7C2B8289" w:rsidR="00C779C6" w:rsidRDefault="00C779C6" w:rsidP="00C779C6">
      <w:pPr>
        <w:jc w:val="both"/>
        <w:rPr>
          <w:szCs w:val="24"/>
        </w:rPr>
      </w:pPr>
      <w:r w:rsidRPr="00891AAF">
        <w:rPr>
          <w:szCs w:val="24"/>
        </w:rPr>
        <w:t xml:space="preserve"> </w:t>
      </w:r>
      <w:proofErr w:type="spellStart"/>
      <w:r w:rsidR="00C032C5">
        <w:rPr>
          <w:rFonts w:cs="Calibri"/>
        </w:rPr>
        <w:t>Orrets</w:t>
      </w:r>
      <w:proofErr w:type="spellEnd"/>
      <w:r w:rsidR="00C032C5">
        <w:rPr>
          <w:rFonts w:cs="Calibri"/>
        </w:rPr>
        <w:t xml:space="preserve"> Meadow</w:t>
      </w:r>
      <w:r w:rsidRPr="00004208">
        <w:rPr>
          <w:rFonts w:cs="Calibri"/>
        </w:rPr>
        <w:t xml:space="preserve"> </w:t>
      </w:r>
      <w:r w:rsidRPr="00891AAF">
        <w:rPr>
          <w:szCs w:val="24"/>
        </w:rPr>
        <w:t>is a</w:t>
      </w:r>
      <w:r w:rsidR="00C032C5">
        <w:rPr>
          <w:szCs w:val="24"/>
        </w:rPr>
        <w:t xml:space="preserve"> Special School</w:t>
      </w:r>
      <w:r w:rsidRPr="00891AAF">
        <w:rPr>
          <w:szCs w:val="24"/>
        </w:rPr>
        <w:t>.</w:t>
      </w:r>
      <w:r w:rsidRPr="00D606EC">
        <w:rPr>
          <w:szCs w:val="24"/>
        </w:rPr>
        <w:t xml:space="preserve"> Whereas we recognise that any safeguarding issue can occur in a child's life, there are some safeguarding concerns that are more prevalent than others within our setting. These are </w:t>
      </w:r>
      <w:r w:rsidRPr="00891AAF">
        <w:rPr>
          <w:szCs w:val="24"/>
        </w:rPr>
        <w:t>neglect, substance misuse, parental mental health and domestic violence.</w:t>
      </w:r>
    </w:p>
    <w:p w14:paraId="786B23F1" w14:textId="13A990FD" w:rsidR="00C779C6" w:rsidRDefault="00C779C6" w:rsidP="00C779C6">
      <w:pPr>
        <w:jc w:val="both"/>
        <w:rPr>
          <w:szCs w:val="24"/>
        </w:rPr>
      </w:pPr>
      <w:r w:rsidRPr="00891AAF">
        <w:rPr>
          <w:szCs w:val="24"/>
        </w:rPr>
        <w:t xml:space="preserve"> </w:t>
      </w:r>
      <w:proofErr w:type="spellStart"/>
      <w:r w:rsidR="00C032C5">
        <w:rPr>
          <w:rFonts w:cs="Calibri"/>
        </w:rPr>
        <w:t>Orrets</w:t>
      </w:r>
      <w:proofErr w:type="spellEnd"/>
      <w:r w:rsidR="00C032C5">
        <w:rPr>
          <w:rFonts w:cs="Calibri"/>
        </w:rPr>
        <w:t xml:space="preserve"> Meadow</w:t>
      </w:r>
      <w:r w:rsidR="0050527A" w:rsidRPr="00004208">
        <w:rPr>
          <w:rFonts w:cs="Calibri"/>
        </w:rPr>
        <w:t xml:space="preserve"> </w:t>
      </w:r>
      <w:r w:rsidRPr="00891AAF">
        <w:rPr>
          <w:szCs w:val="24"/>
        </w:rPr>
        <w:t>recognises that experiencing these issues can mean children could be more vulnerable to experiencing abuse and neglect and contextual risks such as child exploitation. recognises</w:t>
      </w:r>
      <w:r w:rsidRPr="00D606EC">
        <w:rPr>
          <w:szCs w:val="24"/>
        </w:rPr>
        <w:t xml:space="preserve"> the benefit of Early Help and providing support for children and families as soon as a problem emerges at any stage in a child's life. We offer this support in line </w:t>
      </w:r>
      <w:r>
        <w:rPr>
          <w:szCs w:val="24"/>
        </w:rPr>
        <w:t xml:space="preserve">Wirral multi – </w:t>
      </w:r>
      <w:r w:rsidRPr="00EA262B">
        <w:rPr>
          <w:rFonts w:cs="Calibri"/>
          <w:szCs w:val="24"/>
        </w:rPr>
        <w:t>agency thresholds</w:t>
      </w:r>
      <w:r w:rsidRPr="00EA262B">
        <w:rPr>
          <w:rFonts w:cs="Calibri"/>
        </w:rPr>
        <w:t xml:space="preserve"> </w:t>
      </w:r>
      <w:hyperlink r:id="rId25" w:history="1">
        <w:r w:rsidRPr="00EA262B">
          <w:rPr>
            <w:rFonts w:cs="Calibri"/>
            <w:u w:val="single"/>
          </w:rPr>
          <w:t>Multi-agency Thresholds - Wirral Safeguarding Children Partnership</w:t>
        </w:r>
      </w:hyperlink>
      <w:r w:rsidRPr="00EA262B">
        <w:rPr>
          <w:rFonts w:cs="Calibri"/>
        </w:rPr>
        <w:t xml:space="preserve">. </w:t>
      </w:r>
      <w:r w:rsidRPr="00EA262B">
        <w:rPr>
          <w:rFonts w:cs="Calibri"/>
          <w:szCs w:val="24"/>
        </w:rPr>
        <w:t xml:space="preserve">   Our single agency response includes support through our pastoral structures and trained Designated Safeguarding</w:t>
      </w:r>
      <w:r w:rsidRPr="00EA262B">
        <w:rPr>
          <w:szCs w:val="24"/>
        </w:rPr>
        <w:t xml:space="preserve"> </w:t>
      </w:r>
      <w:r w:rsidRPr="00D606EC">
        <w:rPr>
          <w:szCs w:val="24"/>
        </w:rPr>
        <w:t>Leads. Where more complex needs arise the process for joint agency support will be followed through referral</w:t>
      </w:r>
      <w:r>
        <w:rPr>
          <w:szCs w:val="24"/>
        </w:rPr>
        <w:t xml:space="preserve">s following the multi – agency threshold guidance, </w:t>
      </w:r>
      <w:r w:rsidRPr="00D606EC">
        <w:rPr>
          <w:szCs w:val="24"/>
        </w:rPr>
        <w:t xml:space="preserve">as well as other relevant local and national agencies providing support. Where there is reasonable cause to suspect a child is at risk of or has experienced significant harm, the school will follow the procedures set out by </w:t>
      </w:r>
      <w:r>
        <w:rPr>
          <w:szCs w:val="24"/>
        </w:rPr>
        <w:t xml:space="preserve">Wirral </w:t>
      </w:r>
      <w:r w:rsidRPr="00D606EC">
        <w:rPr>
          <w:szCs w:val="24"/>
        </w:rPr>
        <w:t xml:space="preserve">Safeguarding Children Partnership arrangements and statutory guidance. </w:t>
      </w:r>
      <w:hyperlink r:id="rId26" w:history="1">
        <w:r w:rsidRPr="0008162B">
          <w:rPr>
            <w:rStyle w:val="Hyperlink"/>
            <w:szCs w:val="24"/>
          </w:rPr>
          <w:t>Children and Young People - Wirral Safeguarding Children Partnership</w:t>
        </w:r>
      </w:hyperlink>
    </w:p>
    <w:p w14:paraId="7FA312C8" w14:textId="44AEDD4D" w:rsidR="000169EA" w:rsidRDefault="00BE2BAE" w:rsidP="0050527A">
      <w:pPr>
        <w:jc w:val="both"/>
        <w:rPr>
          <w:szCs w:val="24"/>
        </w:rPr>
      </w:pPr>
      <w:r>
        <w:rPr>
          <w:rFonts w:cs="Calibri"/>
        </w:rPr>
        <w:t>The Trust</w:t>
      </w:r>
      <w:r w:rsidR="00C779C6" w:rsidRPr="00891AAF">
        <w:rPr>
          <w:szCs w:val="24"/>
        </w:rPr>
        <w:t xml:space="preserve"> </w:t>
      </w:r>
      <w:r w:rsidR="00C779C6" w:rsidRPr="00D606EC">
        <w:rPr>
          <w:szCs w:val="24"/>
        </w:rPr>
        <w:t>ensures that all staff and volunteers receive annual training on safeguarding as well as regular updates as part of an annual plan for the ongoing development of staff expertise around specific safeguarding issues. Children are taught about safeguarding through the PSHE curriculum regularly as part of our responsibility to equip them with skills to recognise abuse, remain safe online and know how to report their concerns. We recognise this is vitally important in our preventative approach to keeping all children in school safe.</w:t>
      </w:r>
      <w:bookmarkEnd w:id="4"/>
    </w:p>
    <w:p w14:paraId="4E926E5D" w14:textId="77777777" w:rsidR="0050527A" w:rsidRDefault="0050527A" w:rsidP="0050527A">
      <w:pPr>
        <w:jc w:val="both"/>
        <w:rPr>
          <w:szCs w:val="24"/>
        </w:rPr>
      </w:pPr>
    </w:p>
    <w:p w14:paraId="4F4E077B" w14:textId="11164FB1" w:rsidR="0050527A" w:rsidRPr="0050527A" w:rsidRDefault="0050527A" w:rsidP="0050527A">
      <w:pPr>
        <w:jc w:val="both"/>
        <w:rPr>
          <w:b/>
          <w:bCs/>
          <w:szCs w:val="24"/>
        </w:rPr>
      </w:pPr>
      <w:r w:rsidRPr="0050527A">
        <w:rPr>
          <w:b/>
          <w:bCs/>
          <w:szCs w:val="24"/>
        </w:rPr>
        <w:t>Aims</w:t>
      </w:r>
    </w:p>
    <w:p w14:paraId="60974A27" w14:textId="7C58CA60" w:rsidR="000169EA" w:rsidRPr="00004208" w:rsidRDefault="000169EA" w:rsidP="001202AE">
      <w:pPr>
        <w:jc w:val="both"/>
        <w:rPr>
          <w:rFonts w:cs="Calibri"/>
          <w:lang w:val="en-US"/>
        </w:rPr>
      </w:pPr>
      <w:r w:rsidRPr="00004208">
        <w:rPr>
          <w:rFonts w:cs="Calibri"/>
          <w:lang w:val="en-US"/>
        </w:rPr>
        <w:t xml:space="preserve">This policy document provides the basis for good practice within </w:t>
      </w:r>
      <w:proofErr w:type="spellStart"/>
      <w:r w:rsidR="00C032C5">
        <w:rPr>
          <w:rFonts w:cs="Calibri"/>
          <w:lang w:val="en-US"/>
        </w:rPr>
        <w:t>Orrets</w:t>
      </w:r>
      <w:proofErr w:type="spellEnd"/>
      <w:r w:rsidR="00C032C5">
        <w:rPr>
          <w:rFonts w:cs="Calibri"/>
          <w:lang w:val="en-US"/>
        </w:rPr>
        <w:t xml:space="preserve"> Meadow</w:t>
      </w:r>
      <w:r w:rsidRPr="00004208">
        <w:rPr>
          <w:rFonts w:cs="Calibri"/>
          <w:lang w:val="en-US"/>
        </w:rPr>
        <w:t xml:space="preserve"> for </w:t>
      </w:r>
      <w:r w:rsidR="001202AE" w:rsidRPr="00004208">
        <w:rPr>
          <w:rFonts w:cs="Calibri"/>
          <w:lang w:val="en-US"/>
        </w:rPr>
        <w:t>safeguarding and p</w:t>
      </w:r>
      <w:r w:rsidRPr="00004208">
        <w:rPr>
          <w:rFonts w:cs="Calibri"/>
          <w:lang w:val="en-US"/>
        </w:rPr>
        <w:t>rotectin</w:t>
      </w:r>
      <w:r w:rsidR="001202AE" w:rsidRPr="00004208">
        <w:rPr>
          <w:rFonts w:cs="Calibri"/>
          <w:lang w:val="en-US"/>
        </w:rPr>
        <w:t>g children and young people</w:t>
      </w:r>
      <w:r w:rsidRPr="00004208">
        <w:rPr>
          <w:rFonts w:cs="Calibri"/>
          <w:lang w:val="en-US"/>
        </w:rPr>
        <w:t>.</w:t>
      </w:r>
      <w:r w:rsidR="00943F02">
        <w:rPr>
          <w:rFonts w:cs="Calibri"/>
          <w:lang w:val="en-US"/>
        </w:rPr>
        <w:t xml:space="preserve"> </w:t>
      </w:r>
      <w:proofErr w:type="spellStart"/>
      <w:r w:rsidR="00C032C5">
        <w:rPr>
          <w:rFonts w:cs="Calibri"/>
        </w:rPr>
        <w:t>Orrets</w:t>
      </w:r>
      <w:proofErr w:type="spellEnd"/>
      <w:r w:rsidR="00C032C5">
        <w:rPr>
          <w:rFonts w:cs="Calibri"/>
        </w:rPr>
        <w:t xml:space="preserve"> Meadow</w:t>
      </w:r>
      <w:r w:rsidRPr="00004208">
        <w:rPr>
          <w:rFonts w:cs="Calibri"/>
        </w:rPr>
        <w:t xml:space="preserve"> aims to ensure that:</w:t>
      </w:r>
    </w:p>
    <w:p w14:paraId="27049DD3" w14:textId="45949A0D" w:rsidR="000169EA" w:rsidRPr="00004208" w:rsidRDefault="000169EA" w:rsidP="00B5432E">
      <w:pPr>
        <w:pStyle w:val="4Bulletedcopyblue"/>
        <w:numPr>
          <w:ilvl w:val="0"/>
          <w:numId w:val="7"/>
        </w:numPr>
        <w:spacing w:after="0"/>
        <w:jc w:val="both"/>
        <w:rPr>
          <w:rFonts w:ascii="Calibri" w:hAnsi="Calibri" w:cs="Calibri"/>
          <w:sz w:val="24"/>
          <w:szCs w:val="24"/>
        </w:rPr>
      </w:pPr>
      <w:r w:rsidRPr="00004208">
        <w:rPr>
          <w:rFonts w:ascii="Calibri" w:hAnsi="Calibri" w:cs="Calibri"/>
          <w:sz w:val="24"/>
          <w:szCs w:val="24"/>
        </w:rPr>
        <w:t xml:space="preserve">Appropriate action is taken in a timely manner to safeguard and promote </w:t>
      </w:r>
      <w:r w:rsidR="00225ABC" w:rsidRPr="00004208">
        <w:rPr>
          <w:rFonts w:ascii="Calibri" w:hAnsi="Calibri" w:cs="Calibri"/>
          <w:sz w:val="24"/>
          <w:szCs w:val="24"/>
        </w:rPr>
        <w:t>young people</w:t>
      </w:r>
      <w:r w:rsidRPr="00004208">
        <w:rPr>
          <w:rFonts w:ascii="Calibri" w:hAnsi="Calibri" w:cs="Calibri"/>
          <w:sz w:val="24"/>
          <w:szCs w:val="24"/>
        </w:rPr>
        <w:t>’s welfare</w:t>
      </w:r>
      <w:r w:rsidR="006A52BF" w:rsidRPr="00004208">
        <w:rPr>
          <w:rFonts w:ascii="Calibri" w:hAnsi="Calibri" w:cs="Calibri"/>
          <w:sz w:val="24"/>
          <w:szCs w:val="24"/>
        </w:rPr>
        <w:t>.</w:t>
      </w:r>
    </w:p>
    <w:p w14:paraId="77277174" w14:textId="70E6CC0C" w:rsidR="000169EA" w:rsidRPr="00004208" w:rsidRDefault="000169EA" w:rsidP="00B5432E">
      <w:pPr>
        <w:pStyle w:val="4Bulletedcopyblue"/>
        <w:numPr>
          <w:ilvl w:val="0"/>
          <w:numId w:val="7"/>
        </w:numPr>
        <w:spacing w:after="0"/>
        <w:jc w:val="both"/>
        <w:rPr>
          <w:rFonts w:ascii="Calibri" w:hAnsi="Calibri" w:cs="Calibri"/>
          <w:sz w:val="24"/>
          <w:szCs w:val="24"/>
        </w:rPr>
      </w:pPr>
      <w:r w:rsidRPr="00004208">
        <w:rPr>
          <w:rFonts w:ascii="Calibri" w:hAnsi="Calibri" w:cs="Calibri"/>
          <w:sz w:val="24"/>
          <w:szCs w:val="24"/>
        </w:rPr>
        <w:t>All staff are aware of their statutory responsibilities with respect to safeguarding</w:t>
      </w:r>
      <w:r w:rsidR="006A52BF" w:rsidRPr="00004208">
        <w:rPr>
          <w:rFonts w:ascii="Calibri" w:hAnsi="Calibri" w:cs="Calibri"/>
          <w:sz w:val="24"/>
          <w:szCs w:val="24"/>
        </w:rPr>
        <w:t>.</w:t>
      </w:r>
    </w:p>
    <w:p w14:paraId="08A88F78" w14:textId="0C7F3F10" w:rsidR="006A52BF" w:rsidRPr="00004208" w:rsidRDefault="00BA6F87" w:rsidP="00B5432E">
      <w:pPr>
        <w:pStyle w:val="4Bulletedcopyblue"/>
        <w:numPr>
          <w:ilvl w:val="0"/>
          <w:numId w:val="7"/>
        </w:numPr>
        <w:jc w:val="both"/>
        <w:rPr>
          <w:rFonts w:ascii="Calibri" w:hAnsi="Calibri" w:cs="Calibri"/>
          <w:sz w:val="24"/>
          <w:szCs w:val="24"/>
        </w:rPr>
      </w:pPr>
      <w:r>
        <w:rPr>
          <w:rFonts w:ascii="Calibri" w:hAnsi="Calibri" w:cs="Calibri"/>
          <w:sz w:val="24"/>
          <w:szCs w:val="24"/>
        </w:rPr>
        <w:t>All s</w:t>
      </w:r>
      <w:r w:rsidR="000169EA" w:rsidRPr="00004208">
        <w:rPr>
          <w:rFonts w:ascii="Calibri" w:hAnsi="Calibri" w:cs="Calibri"/>
          <w:sz w:val="24"/>
          <w:szCs w:val="24"/>
        </w:rPr>
        <w:t xml:space="preserve">taff are properly </w:t>
      </w:r>
      <w:r w:rsidR="007D6128" w:rsidRPr="00004208">
        <w:rPr>
          <w:rFonts w:ascii="Calibri" w:hAnsi="Calibri" w:cs="Calibri"/>
          <w:sz w:val="24"/>
          <w:szCs w:val="24"/>
        </w:rPr>
        <w:t>trained</w:t>
      </w:r>
      <w:r w:rsidR="000169EA" w:rsidRPr="00004208">
        <w:rPr>
          <w:rFonts w:ascii="Calibri" w:hAnsi="Calibri" w:cs="Calibri"/>
          <w:sz w:val="24"/>
          <w:szCs w:val="24"/>
        </w:rPr>
        <w:t xml:space="preserve"> in </w:t>
      </w:r>
      <w:proofErr w:type="spellStart"/>
      <w:r w:rsidR="000169EA" w:rsidRPr="00004208">
        <w:rPr>
          <w:rFonts w:ascii="Calibri" w:hAnsi="Calibri" w:cs="Calibri"/>
          <w:sz w:val="24"/>
          <w:szCs w:val="24"/>
        </w:rPr>
        <w:t>recogni</w:t>
      </w:r>
      <w:r w:rsidR="00A07125" w:rsidRPr="00004208">
        <w:rPr>
          <w:rFonts w:ascii="Calibri" w:hAnsi="Calibri" w:cs="Calibri"/>
          <w:sz w:val="24"/>
          <w:szCs w:val="24"/>
        </w:rPr>
        <w:t>s</w:t>
      </w:r>
      <w:r w:rsidR="000169EA" w:rsidRPr="00004208">
        <w:rPr>
          <w:rFonts w:ascii="Calibri" w:hAnsi="Calibri" w:cs="Calibri"/>
          <w:sz w:val="24"/>
          <w:szCs w:val="24"/>
        </w:rPr>
        <w:t>ing</w:t>
      </w:r>
      <w:proofErr w:type="spellEnd"/>
      <w:r w:rsidR="000169EA" w:rsidRPr="00004208">
        <w:rPr>
          <w:rFonts w:ascii="Calibri" w:hAnsi="Calibri" w:cs="Calibri"/>
          <w:sz w:val="24"/>
          <w:szCs w:val="24"/>
        </w:rPr>
        <w:t xml:space="preserve"> and reporting safeguarding issues</w:t>
      </w:r>
      <w:r w:rsidR="006A52BF" w:rsidRPr="00004208">
        <w:rPr>
          <w:rFonts w:ascii="Calibri" w:hAnsi="Calibri" w:cs="Calibri"/>
          <w:sz w:val="24"/>
          <w:szCs w:val="24"/>
        </w:rPr>
        <w:t>.</w:t>
      </w:r>
    </w:p>
    <w:p w14:paraId="682C27AB" w14:textId="3AF7746C" w:rsidR="000169EA" w:rsidRPr="00004208" w:rsidRDefault="00C032C5" w:rsidP="00B5432E">
      <w:pPr>
        <w:jc w:val="both"/>
        <w:rPr>
          <w:rFonts w:cs="Calibri"/>
        </w:rPr>
      </w:pPr>
      <w:bookmarkStart w:id="7" w:name="_Hlk239420161"/>
      <w:proofErr w:type="spellStart"/>
      <w:r>
        <w:rPr>
          <w:rFonts w:cs="Calibri"/>
        </w:rPr>
        <w:t>Orrets</w:t>
      </w:r>
      <w:proofErr w:type="spellEnd"/>
      <w:r>
        <w:rPr>
          <w:rFonts w:cs="Calibri"/>
        </w:rPr>
        <w:t xml:space="preserve"> Meadow</w:t>
      </w:r>
      <w:r w:rsidR="000169EA" w:rsidRPr="00004208">
        <w:rPr>
          <w:rFonts w:cs="Calibri"/>
        </w:rPr>
        <w:t xml:space="preserve"> Safeguarding</w:t>
      </w:r>
      <w:r w:rsidR="006A52BF" w:rsidRPr="00004208">
        <w:rPr>
          <w:rFonts w:cs="Calibri"/>
        </w:rPr>
        <w:t xml:space="preserve"> and Child Protection</w:t>
      </w:r>
      <w:r w:rsidR="000169EA" w:rsidRPr="00004208">
        <w:rPr>
          <w:rFonts w:cs="Calibri"/>
        </w:rPr>
        <w:t xml:space="preserve"> Policy applies to all adults working in or on behalf of </w:t>
      </w:r>
      <w:bookmarkEnd w:id="7"/>
      <w:proofErr w:type="spellStart"/>
      <w:r>
        <w:rPr>
          <w:rFonts w:cs="Calibri"/>
        </w:rPr>
        <w:t>Orrets</w:t>
      </w:r>
      <w:proofErr w:type="spellEnd"/>
      <w:r>
        <w:rPr>
          <w:rFonts w:cs="Calibri"/>
        </w:rPr>
        <w:t xml:space="preserve"> Meadow </w:t>
      </w:r>
      <w:r w:rsidR="000169EA" w:rsidRPr="00004208">
        <w:rPr>
          <w:rFonts w:cs="Calibri"/>
        </w:rPr>
        <w:t xml:space="preserve">and is an </w:t>
      </w:r>
      <w:r w:rsidR="00D165F9" w:rsidRPr="00004208">
        <w:rPr>
          <w:rFonts w:cs="Calibri"/>
        </w:rPr>
        <w:t>overarching</w:t>
      </w:r>
      <w:r w:rsidR="000169EA" w:rsidRPr="00004208">
        <w:rPr>
          <w:rFonts w:cs="Calibri"/>
        </w:rPr>
        <w:t xml:space="preserve"> document which demonstrates how everyone working in school, shares an objective to help keep </w:t>
      </w:r>
      <w:r w:rsidR="00225ABC" w:rsidRPr="00004208">
        <w:rPr>
          <w:rFonts w:cs="Calibri"/>
        </w:rPr>
        <w:t>young people</w:t>
      </w:r>
      <w:r w:rsidR="000169EA" w:rsidRPr="00004208">
        <w:rPr>
          <w:rFonts w:cs="Calibri"/>
        </w:rPr>
        <w:t xml:space="preserve"> safe from harm and abuse.</w:t>
      </w:r>
      <w:r w:rsidR="000169EA" w:rsidRPr="00004208">
        <w:rPr>
          <w:rFonts w:cs="Calibri"/>
          <w:iCs/>
        </w:rPr>
        <w:t xml:space="preserve">  We are</w:t>
      </w:r>
      <w:r w:rsidR="000169EA" w:rsidRPr="00004208">
        <w:rPr>
          <w:rFonts w:cs="Calibri"/>
        </w:rPr>
        <w:t xml:space="preserve"> committed to safeguarding and promoting the welfare of all of our pupils</w:t>
      </w:r>
      <w:r w:rsidR="008843E5" w:rsidRPr="00004208">
        <w:rPr>
          <w:rFonts w:cs="Calibri"/>
        </w:rPr>
        <w:t xml:space="preserve"> and</w:t>
      </w:r>
      <w:r w:rsidR="000169EA" w:rsidRPr="00004208">
        <w:rPr>
          <w:rFonts w:cs="Calibri"/>
        </w:rPr>
        <w:t xml:space="preserve"> will always take a considered and sensitive approach in order t</w:t>
      </w:r>
      <w:r w:rsidR="00D4592F" w:rsidRPr="00004208">
        <w:rPr>
          <w:rFonts w:cs="Calibri"/>
        </w:rPr>
        <w:t>o</w:t>
      </w:r>
      <w:r w:rsidR="000169EA" w:rsidRPr="00004208">
        <w:rPr>
          <w:rFonts w:cs="Calibri"/>
        </w:rPr>
        <w:t xml:space="preserve"> support </w:t>
      </w:r>
      <w:r w:rsidR="00D4592F" w:rsidRPr="00004208">
        <w:rPr>
          <w:rFonts w:cs="Calibri"/>
        </w:rPr>
        <w:t>all</w:t>
      </w:r>
      <w:r w:rsidR="000169EA" w:rsidRPr="00004208">
        <w:rPr>
          <w:rFonts w:cs="Calibri"/>
        </w:rPr>
        <w:t xml:space="preserve"> pupils and we recognise that the safety and welfare of each pupil is of paramount importance.</w:t>
      </w:r>
    </w:p>
    <w:p w14:paraId="00FAAFC1" w14:textId="77777777" w:rsidR="000169EA" w:rsidRPr="00B9219E" w:rsidRDefault="000169EA" w:rsidP="00B5432E">
      <w:pPr>
        <w:autoSpaceDE w:val="0"/>
        <w:autoSpaceDN w:val="0"/>
        <w:adjustRightInd w:val="0"/>
        <w:spacing w:after="0"/>
        <w:jc w:val="both"/>
        <w:rPr>
          <w:rFonts w:cs="Calibri"/>
          <w:b/>
          <w:bCs/>
          <w:szCs w:val="24"/>
        </w:rPr>
      </w:pPr>
      <w:r w:rsidRPr="00B9219E">
        <w:rPr>
          <w:rFonts w:cs="Calibri"/>
          <w:b/>
          <w:bCs/>
          <w:szCs w:val="24"/>
        </w:rPr>
        <w:t>We aim to ensure that:</w:t>
      </w:r>
    </w:p>
    <w:p w14:paraId="2C35306B" w14:textId="77777777" w:rsidR="000169EA" w:rsidRPr="00004208" w:rsidRDefault="000169EA">
      <w:pPr>
        <w:pStyle w:val="ListParagraph"/>
        <w:numPr>
          <w:ilvl w:val="0"/>
          <w:numId w:val="12"/>
        </w:numPr>
        <w:autoSpaceDE w:val="0"/>
        <w:autoSpaceDN w:val="0"/>
        <w:adjustRightInd w:val="0"/>
        <w:spacing w:after="0"/>
        <w:jc w:val="both"/>
        <w:rPr>
          <w:rFonts w:cs="Calibri"/>
          <w:szCs w:val="24"/>
        </w:rPr>
      </w:pPr>
      <w:r w:rsidRPr="00004208">
        <w:rPr>
          <w:rFonts w:cs="Calibri"/>
          <w:szCs w:val="24"/>
        </w:rPr>
        <w:t>young people within our school feel safe at all times.</w:t>
      </w:r>
    </w:p>
    <w:p w14:paraId="0F8F4048" w14:textId="4C160F8E" w:rsidR="000169EA" w:rsidRPr="00004208" w:rsidRDefault="000169EA">
      <w:pPr>
        <w:numPr>
          <w:ilvl w:val="0"/>
          <w:numId w:val="12"/>
        </w:numPr>
        <w:spacing w:after="0"/>
        <w:jc w:val="both"/>
        <w:rPr>
          <w:rFonts w:cs="Calibri"/>
          <w:szCs w:val="24"/>
        </w:rPr>
      </w:pPr>
      <w:r w:rsidRPr="00004208">
        <w:rPr>
          <w:rFonts w:cs="Calibri"/>
          <w:szCs w:val="24"/>
        </w:rPr>
        <w:t>our ethos promotes high levels of self-confidence and self-esteem in all of our pupils.</w:t>
      </w:r>
    </w:p>
    <w:p w14:paraId="05A1CD1C" w14:textId="77777777" w:rsidR="000169EA" w:rsidRPr="00004208" w:rsidRDefault="000169EA">
      <w:pPr>
        <w:pStyle w:val="ListParagraph"/>
        <w:numPr>
          <w:ilvl w:val="0"/>
          <w:numId w:val="12"/>
        </w:numPr>
        <w:autoSpaceDE w:val="0"/>
        <w:autoSpaceDN w:val="0"/>
        <w:adjustRightInd w:val="0"/>
        <w:spacing w:after="0"/>
        <w:jc w:val="both"/>
        <w:rPr>
          <w:rFonts w:cs="Calibri"/>
          <w:szCs w:val="24"/>
        </w:rPr>
      </w:pPr>
      <w:r w:rsidRPr="00004208">
        <w:rPr>
          <w:rFonts w:cs="Calibri"/>
          <w:szCs w:val="24"/>
        </w:rPr>
        <w:lastRenderedPageBreak/>
        <w:t>all members of our school community are safe and are able to put the welfare of pupils first without concern that there will be any negative consequences attached to their actions.</w:t>
      </w:r>
    </w:p>
    <w:p w14:paraId="2B4656D2" w14:textId="03102103" w:rsidR="000169EA" w:rsidRPr="00004208" w:rsidRDefault="000169EA">
      <w:pPr>
        <w:numPr>
          <w:ilvl w:val="0"/>
          <w:numId w:val="12"/>
        </w:numPr>
        <w:spacing w:after="0"/>
        <w:jc w:val="both"/>
        <w:rPr>
          <w:rFonts w:cs="Calibri"/>
          <w:szCs w:val="24"/>
        </w:rPr>
      </w:pPr>
      <w:r w:rsidRPr="00004208">
        <w:rPr>
          <w:rFonts w:cs="Calibri"/>
          <w:szCs w:val="24"/>
        </w:rPr>
        <w:t xml:space="preserve">we promote and nurture positive relationships between all members of </w:t>
      </w:r>
      <w:proofErr w:type="spellStart"/>
      <w:r w:rsidR="00C032C5">
        <w:rPr>
          <w:rFonts w:cs="Calibri"/>
          <w:szCs w:val="24"/>
        </w:rPr>
        <w:t>Orrets</w:t>
      </w:r>
      <w:proofErr w:type="spellEnd"/>
      <w:r w:rsidR="00C032C5">
        <w:rPr>
          <w:rFonts w:cs="Calibri"/>
          <w:szCs w:val="24"/>
        </w:rPr>
        <w:t xml:space="preserve"> Meadow</w:t>
      </w:r>
      <w:r w:rsidRPr="00004208">
        <w:rPr>
          <w:rFonts w:cs="Calibri"/>
          <w:szCs w:val="24"/>
        </w:rPr>
        <w:t xml:space="preserve"> community.</w:t>
      </w:r>
    </w:p>
    <w:p w14:paraId="447D757E" w14:textId="77777777" w:rsidR="000169EA" w:rsidRPr="00004208" w:rsidRDefault="000169EA">
      <w:pPr>
        <w:pStyle w:val="ListParagraph"/>
        <w:numPr>
          <w:ilvl w:val="0"/>
          <w:numId w:val="12"/>
        </w:numPr>
        <w:autoSpaceDE w:val="0"/>
        <w:autoSpaceDN w:val="0"/>
        <w:adjustRightInd w:val="0"/>
        <w:spacing w:after="0"/>
        <w:jc w:val="both"/>
        <w:rPr>
          <w:rFonts w:cs="Calibri"/>
          <w:szCs w:val="24"/>
        </w:rPr>
      </w:pPr>
      <w:r w:rsidRPr="00004208">
        <w:rPr>
          <w:rFonts w:cs="Calibri"/>
          <w:szCs w:val="24"/>
        </w:rPr>
        <w:t xml:space="preserve">all adults who have contact with </w:t>
      </w:r>
      <w:r w:rsidR="00225ABC" w:rsidRPr="00004208">
        <w:rPr>
          <w:rFonts w:cs="Calibri"/>
          <w:szCs w:val="24"/>
        </w:rPr>
        <w:t>young people</w:t>
      </w:r>
      <w:r w:rsidRPr="00004208">
        <w:rPr>
          <w:rFonts w:cs="Calibri"/>
          <w:szCs w:val="24"/>
        </w:rPr>
        <w:t xml:space="preserve"> in school have been properly vetted and cleared as suitable to work and support </w:t>
      </w:r>
      <w:r w:rsidR="00225ABC" w:rsidRPr="00004208">
        <w:rPr>
          <w:rFonts w:cs="Calibri"/>
          <w:szCs w:val="24"/>
        </w:rPr>
        <w:t>young people</w:t>
      </w:r>
      <w:r w:rsidRPr="00004208">
        <w:rPr>
          <w:rFonts w:cs="Calibri"/>
          <w:szCs w:val="24"/>
        </w:rPr>
        <w:t xml:space="preserve"> in our care.</w:t>
      </w:r>
    </w:p>
    <w:p w14:paraId="5AAA07B0" w14:textId="2E5F34E5" w:rsidR="000169EA" w:rsidRPr="00004208" w:rsidRDefault="000169EA">
      <w:pPr>
        <w:pStyle w:val="ListParagraph"/>
        <w:numPr>
          <w:ilvl w:val="0"/>
          <w:numId w:val="12"/>
        </w:numPr>
        <w:autoSpaceDE w:val="0"/>
        <w:autoSpaceDN w:val="0"/>
        <w:adjustRightInd w:val="0"/>
        <w:jc w:val="both"/>
        <w:rPr>
          <w:rFonts w:cs="Calibri"/>
          <w:szCs w:val="24"/>
        </w:rPr>
      </w:pPr>
      <w:r w:rsidRPr="00004208">
        <w:rPr>
          <w:rFonts w:cs="Calibri"/>
          <w:szCs w:val="24"/>
        </w:rPr>
        <w:t xml:space="preserve">all adults who have contact with </w:t>
      </w:r>
      <w:r w:rsidR="00225ABC" w:rsidRPr="00004208">
        <w:rPr>
          <w:rFonts w:cs="Calibri"/>
          <w:szCs w:val="24"/>
        </w:rPr>
        <w:t>young people</w:t>
      </w:r>
      <w:r w:rsidRPr="00004208">
        <w:rPr>
          <w:rFonts w:cs="Calibri"/>
          <w:szCs w:val="24"/>
        </w:rPr>
        <w:t xml:space="preserve"> in school have been trained to undertake their safeguarding responsibilities effectively.</w:t>
      </w:r>
    </w:p>
    <w:p w14:paraId="3F3C61E8" w14:textId="6DF836E9" w:rsidR="006365A1" w:rsidRPr="00004208" w:rsidRDefault="000169EA" w:rsidP="00B5432E">
      <w:pPr>
        <w:pStyle w:val="NumberedParagraphs"/>
        <w:numPr>
          <w:ilvl w:val="0"/>
          <w:numId w:val="0"/>
        </w:numPr>
        <w:spacing w:before="0" w:after="0" w:line="240" w:lineRule="auto"/>
        <w:jc w:val="both"/>
        <w:rPr>
          <w:rFonts w:ascii="Calibri" w:hAnsi="Calibri" w:cs="Calibri"/>
          <w:sz w:val="24"/>
          <w:szCs w:val="24"/>
        </w:rPr>
      </w:pPr>
      <w:r w:rsidRPr="00004208">
        <w:rPr>
          <w:rFonts w:ascii="Calibri" w:hAnsi="Calibri" w:cs="Calibri"/>
          <w:sz w:val="24"/>
          <w:szCs w:val="24"/>
        </w:rPr>
        <w:t xml:space="preserve">When a safeguarding issue arises, staff of </w:t>
      </w:r>
      <w:proofErr w:type="spellStart"/>
      <w:r w:rsidR="00C032C5">
        <w:rPr>
          <w:rFonts w:ascii="Calibri" w:hAnsi="Calibri" w:cs="Calibri"/>
          <w:sz w:val="24"/>
          <w:szCs w:val="24"/>
        </w:rPr>
        <w:t>Orrets</w:t>
      </w:r>
      <w:proofErr w:type="spellEnd"/>
      <w:r w:rsidR="00C032C5">
        <w:rPr>
          <w:rFonts w:ascii="Calibri" w:hAnsi="Calibri" w:cs="Calibri"/>
          <w:sz w:val="24"/>
          <w:szCs w:val="24"/>
        </w:rPr>
        <w:t xml:space="preserve"> Meadow</w:t>
      </w:r>
      <w:r w:rsidRPr="00004208">
        <w:rPr>
          <w:rFonts w:ascii="Calibri" w:hAnsi="Calibri" w:cs="Calibri"/>
          <w:sz w:val="24"/>
          <w:szCs w:val="24"/>
        </w:rPr>
        <w:t xml:space="preserve"> will work in accordance with the principles outlined in the </w:t>
      </w:r>
      <w:hyperlink r:id="rId27" w:history="1">
        <w:r w:rsidRPr="00004208">
          <w:rPr>
            <w:rStyle w:val="Hyperlink"/>
            <w:rFonts w:ascii="Calibri" w:hAnsi="Calibri" w:cs="Calibri"/>
            <w:color w:val="215E99" w:themeColor="text2" w:themeTint="BF"/>
            <w:sz w:val="24"/>
            <w:szCs w:val="24"/>
          </w:rPr>
          <w:t>Wi</w:t>
        </w:r>
        <w:r w:rsidR="00B41BCD" w:rsidRPr="00004208">
          <w:rPr>
            <w:rStyle w:val="Hyperlink"/>
            <w:rFonts w:ascii="Calibri" w:hAnsi="Calibri" w:cs="Calibri"/>
            <w:color w:val="215E99" w:themeColor="text2" w:themeTint="BF"/>
            <w:sz w:val="24"/>
            <w:szCs w:val="24"/>
          </w:rPr>
          <w:t xml:space="preserve">rral Safeguarding </w:t>
        </w:r>
        <w:r w:rsidR="003013AF" w:rsidRPr="00004208">
          <w:rPr>
            <w:rStyle w:val="Hyperlink"/>
            <w:rFonts w:ascii="Calibri" w:hAnsi="Calibri" w:cs="Calibri"/>
            <w:color w:val="215E99" w:themeColor="text2" w:themeTint="BF"/>
            <w:sz w:val="24"/>
            <w:szCs w:val="24"/>
          </w:rPr>
          <w:t>Children</w:t>
        </w:r>
        <w:r w:rsidR="00B41BCD" w:rsidRPr="00004208">
          <w:rPr>
            <w:rStyle w:val="Hyperlink"/>
            <w:rFonts w:ascii="Calibri" w:hAnsi="Calibri" w:cs="Calibri"/>
            <w:color w:val="215E99" w:themeColor="text2" w:themeTint="BF"/>
            <w:sz w:val="24"/>
            <w:szCs w:val="24"/>
          </w:rPr>
          <w:t xml:space="preserve"> Partnership</w:t>
        </w:r>
        <w:r w:rsidR="00FA430F" w:rsidRPr="00004208">
          <w:rPr>
            <w:rStyle w:val="Hyperlink"/>
            <w:rFonts w:ascii="Calibri" w:hAnsi="Calibri" w:cs="Calibri"/>
            <w:color w:val="215E99" w:themeColor="text2" w:themeTint="BF"/>
            <w:sz w:val="24"/>
            <w:szCs w:val="24"/>
          </w:rPr>
          <w:t xml:space="preserve"> Safeguarding Procedures</w:t>
        </w:r>
      </w:hyperlink>
      <w:r w:rsidRPr="00004208">
        <w:rPr>
          <w:rFonts w:ascii="Calibri" w:hAnsi="Calibri" w:cs="Calibri"/>
          <w:sz w:val="24"/>
          <w:szCs w:val="24"/>
        </w:rPr>
        <w:t xml:space="preserve">, these </w:t>
      </w:r>
      <w:r w:rsidR="006365A1" w:rsidRPr="00004208">
        <w:rPr>
          <w:rFonts w:ascii="Calibri" w:hAnsi="Calibri" w:cs="Calibri"/>
          <w:sz w:val="24"/>
          <w:szCs w:val="24"/>
        </w:rPr>
        <w:t>include</w:t>
      </w:r>
      <w:r w:rsidRPr="00004208">
        <w:rPr>
          <w:rFonts w:ascii="Calibri" w:hAnsi="Calibri" w:cs="Calibri"/>
          <w:sz w:val="24"/>
          <w:szCs w:val="24"/>
        </w:rPr>
        <w:t>:</w:t>
      </w:r>
    </w:p>
    <w:p w14:paraId="0A84DE6C" w14:textId="18A5689C" w:rsidR="006365A1" w:rsidRPr="00004208" w:rsidRDefault="006365A1">
      <w:pPr>
        <w:pStyle w:val="NumberedParagraphs"/>
        <w:numPr>
          <w:ilvl w:val="0"/>
          <w:numId w:val="15"/>
        </w:numPr>
        <w:spacing w:before="0" w:after="0" w:line="240" w:lineRule="auto"/>
        <w:jc w:val="both"/>
        <w:rPr>
          <w:rFonts w:ascii="Calibri" w:hAnsi="Calibri" w:cs="Calibri"/>
          <w:sz w:val="24"/>
          <w:szCs w:val="24"/>
        </w:rPr>
      </w:pPr>
      <w:r w:rsidRPr="00004208">
        <w:rPr>
          <w:rFonts w:ascii="Calibri" w:hAnsi="Calibri" w:cs="Calibri"/>
          <w:sz w:val="24"/>
          <w:szCs w:val="24"/>
        </w:rPr>
        <w:t>Child-centred</w:t>
      </w:r>
      <w:r w:rsidR="00863C84" w:rsidRPr="00004208">
        <w:rPr>
          <w:rFonts w:ascii="Calibri" w:hAnsi="Calibri" w:cs="Calibri"/>
          <w:sz w:val="24"/>
          <w:szCs w:val="24"/>
        </w:rPr>
        <w:t xml:space="preserve">: </w:t>
      </w:r>
      <w:r w:rsidRPr="00004208">
        <w:rPr>
          <w:rFonts w:ascii="Calibri" w:hAnsi="Calibri" w:cs="Calibri"/>
          <w:sz w:val="24"/>
          <w:szCs w:val="24"/>
        </w:rPr>
        <w:t xml:space="preserve">the child’s welfare should be kept sharply in focus in all work with the child and family. The child should be spoken and listened to, and their wishes and feelings ascertained, </w:t>
      </w:r>
      <w:r w:rsidR="0005128C" w:rsidRPr="00004208">
        <w:rPr>
          <w:rFonts w:ascii="Calibri" w:hAnsi="Calibri" w:cs="Calibri"/>
          <w:sz w:val="24"/>
          <w:szCs w:val="24"/>
        </w:rPr>
        <w:t>considered</w:t>
      </w:r>
      <w:r w:rsidRPr="00004208">
        <w:rPr>
          <w:rFonts w:ascii="Calibri" w:hAnsi="Calibri" w:cs="Calibri"/>
          <w:sz w:val="24"/>
          <w:szCs w:val="24"/>
        </w:rPr>
        <w:t xml:space="preserve"> (having regard to their age and understanding) and recorded when making decisions about the provision of services. </w:t>
      </w:r>
    </w:p>
    <w:p w14:paraId="2655803F" w14:textId="61006A07" w:rsidR="006365A1" w:rsidRPr="00004208" w:rsidRDefault="006365A1">
      <w:pPr>
        <w:pStyle w:val="NumberedParagraphs"/>
        <w:numPr>
          <w:ilvl w:val="0"/>
          <w:numId w:val="15"/>
        </w:numPr>
        <w:spacing w:before="0" w:after="0" w:line="240" w:lineRule="auto"/>
        <w:jc w:val="both"/>
        <w:rPr>
          <w:rFonts w:ascii="Calibri" w:hAnsi="Calibri" w:cs="Calibri"/>
          <w:sz w:val="24"/>
          <w:szCs w:val="24"/>
        </w:rPr>
      </w:pPr>
      <w:r w:rsidRPr="00004208">
        <w:rPr>
          <w:rFonts w:ascii="Calibri" w:hAnsi="Calibri" w:cs="Calibri"/>
          <w:sz w:val="24"/>
          <w:szCs w:val="24"/>
        </w:rPr>
        <w:t>Rooted in child development</w:t>
      </w:r>
      <w:r w:rsidR="00863C84" w:rsidRPr="00004208">
        <w:rPr>
          <w:rFonts w:ascii="Calibri" w:hAnsi="Calibri" w:cs="Calibri"/>
          <w:sz w:val="24"/>
          <w:szCs w:val="24"/>
        </w:rPr>
        <w:t xml:space="preserve">: </w:t>
      </w:r>
      <w:r w:rsidRPr="00004208">
        <w:rPr>
          <w:rFonts w:ascii="Calibri" w:hAnsi="Calibri" w:cs="Calibri"/>
          <w:sz w:val="24"/>
          <w:szCs w:val="24"/>
        </w:rPr>
        <w:t>those working with children should have a detailed understanding of child development</w:t>
      </w:r>
      <w:r w:rsidR="0005128C" w:rsidRPr="00004208">
        <w:rPr>
          <w:rFonts w:ascii="Calibri" w:hAnsi="Calibri" w:cs="Calibri"/>
          <w:sz w:val="24"/>
          <w:szCs w:val="24"/>
        </w:rPr>
        <w:t>, trauma, systemic practice</w:t>
      </w:r>
      <w:r w:rsidRPr="00004208">
        <w:rPr>
          <w:rFonts w:ascii="Calibri" w:hAnsi="Calibri" w:cs="Calibri"/>
          <w:sz w:val="24"/>
          <w:szCs w:val="24"/>
        </w:rPr>
        <w:t xml:space="preserve"> and how the quality of the care receiv</w:t>
      </w:r>
      <w:r w:rsidR="0005128C" w:rsidRPr="00004208">
        <w:rPr>
          <w:rFonts w:ascii="Calibri" w:hAnsi="Calibri" w:cs="Calibri"/>
          <w:sz w:val="24"/>
          <w:szCs w:val="24"/>
        </w:rPr>
        <w:t>ed by a child</w:t>
      </w:r>
      <w:r w:rsidRPr="00004208">
        <w:rPr>
          <w:rFonts w:ascii="Calibri" w:hAnsi="Calibri" w:cs="Calibri"/>
          <w:sz w:val="24"/>
          <w:szCs w:val="24"/>
        </w:rPr>
        <w:t xml:space="preserve"> can have an impact on their health and development. </w:t>
      </w:r>
    </w:p>
    <w:p w14:paraId="3925AE67" w14:textId="3CD6D6FE" w:rsidR="006365A1" w:rsidRPr="00004208" w:rsidRDefault="006365A1">
      <w:pPr>
        <w:pStyle w:val="NumberedParagraphs"/>
        <w:numPr>
          <w:ilvl w:val="0"/>
          <w:numId w:val="15"/>
        </w:numPr>
        <w:spacing w:before="0" w:after="0" w:line="240" w:lineRule="auto"/>
        <w:jc w:val="both"/>
        <w:rPr>
          <w:rFonts w:ascii="Calibri" w:hAnsi="Calibri" w:cs="Calibri"/>
          <w:color w:val="215E99" w:themeColor="text2" w:themeTint="BF"/>
          <w:sz w:val="24"/>
          <w:szCs w:val="24"/>
        </w:rPr>
      </w:pPr>
      <w:r w:rsidRPr="00004208">
        <w:rPr>
          <w:rFonts w:ascii="Calibri" w:hAnsi="Calibri" w:cs="Calibri"/>
          <w:sz w:val="24"/>
          <w:szCs w:val="24"/>
        </w:rPr>
        <w:t>Focused on outcomes for children</w:t>
      </w:r>
      <w:r w:rsidR="00863C84" w:rsidRPr="00004208">
        <w:rPr>
          <w:rFonts w:ascii="Calibri" w:hAnsi="Calibri" w:cs="Calibri"/>
        </w:rPr>
        <w:t xml:space="preserve">: </w:t>
      </w:r>
      <w:r w:rsidRPr="00004208">
        <w:rPr>
          <w:rFonts w:ascii="Calibri" w:hAnsi="Calibri" w:cs="Calibri"/>
          <w:sz w:val="24"/>
          <w:szCs w:val="24"/>
        </w:rPr>
        <w:t>the purpose of all interventions should be to achieve the best possible outcomes for each child recognising each is unique. These outcomes should contribute to the key outcomes set out for all children set out in the Children Act 2004</w:t>
      </w:r>
      <w:r w:rsidR="005B6756">
        <w:rPr>
          <w:rFonts w:ascii="Calibri" w:hAnsi="Calibri" w:cs="Calibri"/>
          <w:sz w:val="24"/>
          <w:szCs w:val="24"/>
        </w:rPr>
        <w:t>.</w:t>
      </w:r>
      <w:r w:rsidR="00A24A0F" w:rsidRPr="00004208">
        <w:rPr>
          <w:rFonts w:ascii="Calibri" w:hAnsi="Calibri" w:cs="Calibri"/>
          <w:sz w:val="24"/>
          <w:szCs w:val="24"/>
        </w:rPr>
        <w:t xml:space="preserve"> </w:t>
      </w:r>
    </w:p>
    <w:p w14:paraId="5EC881EF" w14:textId="7552A893" w:rsidR="005B6756" w:rsidRPr="00004208" w:rsidRDefault="006365A1">
      <w:pPr>
        <w:pStyle w:val="NumberedParagraphs"/>
        <w:numPr>
          <w:ilvl w:val="1"/>
          <w:numId w:val="15"/>
        </w:numPr>
        <w:spacing w:before="0" w:after="0" w:line="240" w:lineRule="auto"/>
        <w:jc w:val="both"/>
        <w:rPr>
          <w:rFonts w:ascii="Calibri" w:hAnsi="Calibri" w:cs="Calibri"/>
          <w:sz w:val="24"/>
          <w:szCs w:val="24"/>
        </w:rPr>
      </w:pPr>
      <w:r w:rsidRPr="00004208">
        <w:rPr>
          <w:rFonts w:ascii="Calibri" w:hAnsi="Calibri" w:cs="Calibri"/>
          <w:sz w:val="24"/>
          <w:szCs w:val="24"/>
        </w:rPr>
        <w:t>Stay safe</w:t>
      </w:r>
      <w:r w:rsidR="005B6756">
        <w:rPr>
          <w:rFonts w:ascii="Calibri" w:hAnsi="Calibri" w:cs="Calibri"/>
          <w:sz w:val="24"/>
          <w:szCs w:val="24"/>
        </w:rPr>
        <w:t xml:space="preserve"> / </w:t>
      </w:r>
      <w:r w:rsidRPr="005B6756">
        <w:rPr>
          <w:rFonts w:ascii="Calibri" w:hAnsi="Calibri" w:cs="Calibri"/>
          <w:sz w:val="24"/>
          <w:szCs w:val="24"/>
        </w:rPr>
        <w:t>Be healthy</w:t>
      </w:r>
      <w:r w:rsidR="005B6756">
        <w:rPr>
          <w:rFonts w:ascii="Calibri" w:hAnsi="Calibri" w:cs="Calibri"/>
          <w:sz w:val="24"/>
          <w:szCs w:val="24"/>
        </w:rPr>
        <w:t xml:space="preserve"> / </w:t>
      </w:r>
      <w:r w:rsidRPr="005B6756">
        <w:rPr>
          <w:rFonts w:ascii="Calibri" w:hAnsi="Calibri" w:cs="Calibri"/>
          <w:sz w:val="24"/>
          <w:szCs w:val="24"/>
        </w:rPr>
        <w:t>Enjoy and achieve</w:t>
      </w:r>
      <w:r w:rsidR="005B6756" w:rsidRPr="005B6756">
        <w:rPr>
          <w:rFonts w:ascii="Calibri" w:hAnsi="Calibri" w:cs="Calibri"/>
          <w:sz w:val="24"/>
          <w:szCs w:val="24"/>
        </w:rPr>
        <w:t xml:space="preserve"> </w:t>
      </w:r>
      <w:r w:rsidR="005B6756">
        <w:rPr>
          <w:rFonts w:ascii="Calibri" w:hAnsi="Calibri" w:cs="Calibri"/>
          <w:sz w:val="24"/>
          <w:szCs w:val="24"/>
        </w:rPr>
        <w:t xml:space="preserve"> / </w:t>
      </w:r>
      <w:r w:rsidR="005B6756" w:rsidRPr="00004208">
        <w:rPr>
          <w:rFonts w:ascii="Calibri" w:hAnsi="Calibri" w:cs="Calibri"/>
          <w:sz w:val="24"/>
          <w:szCs w:val="24"/>
        </w:rPr>
        <w:t>Make a positive contribution</w:t>
      </w:r>
      <w:r w:rsidR="005B6756" w:rsidRPr="005B6756">
        <w:rPr>
          <w:rFonts w:ascii="Calibri" w:hAnsi="Calibri" w:cs="Calibri"/>
          <w:sz w:val="24"/>
          <w:szCs w:val="24"/>
        </w:rPr>
        <w:t xml:space="preserve"> </w:t>
      </w:r>
      <w:r w:rsidR="005B6756">
        <w:rPr>
          <w:rFonts w:ascii="Calibri" w:hAnsi="Calibri" w:cs="Calibri"/>
          <w:sz w:val="24"/>
          <w:szCs w:val="24"/>
        </w:rPr>
        <w:t xml:space="preserve">/ </w:t>
      </w:r>
      <w:r w:rsidR="005B6756" w:rsidRPr="00004208">
        <w:rPr>
          <w:rFonts w:ascii="Calibri" w:hAnsi="Calibri" w:cs="Calibri"/>
          <w:sz w:val="24"/>
          <w:szCs w:val="24"/>
        </w:rPr>
        <w:t>Achieve economic wellbeing</w:t>
      </w:r>
    </w:p>
    <w:p w14:paraId="0A2D90CA" w14:textId="73E432E0" w:rsidR="005B6756" w:rsidRPr="00004208" w:rsidRDefault="00E94EC4" w:rsidP="005B6756">
      <w:pPr>
        <w:pStyle w:val="NumberedParagraphs"/>
        <w:numPr>
          <w:ilvl w:val="0"/>
          <w:numId w:val="0"/>
        </w:numPr>
        <w:spacing w:before="0" w:after="0" w:line="240" w:lineRule="auto"/>
        <w:ind w:left="432" w:hanging="72"/>
        <w:jc w:val="both"/>
        <w:rPr>
          <w:rFonts w:ascii="Calibri" w:hAnsi="Calibri" w:cs="Calibri"/>
          <w:sz w:val="24"/>
          <w:szCs w:val="24"/>
        </w:rPr>
      </w:pPr>
      <w:hyperlink r:id="rId28" w:history="1">
        <w:r w:rsidR="005B6756" w:rsidRPr="00004208">
          <w:rPr>
            <w:rStyle w:val="Hyperlink"/>
            <w:rFonts w:ascii="Calibri" w:hAnsi="Calibri" w:cs="Calibri"/>
            <w:color w:val="215E99" w:themeColor="text2" w:themeTint="BF"/>
            <w:sz w:val="24"/>
            <w:szCs w:val="24"/>
          </w:rPr>
          <w:t>Children’s Wellbeing and Schools Act 2026</w:t>
        </w:r>
      </w:hyperlink>
      <w:r w:rsidR="005B6756">
        <w:rPr>
          <w:rFonts w:ascii="Calibri" w:hAnsi="Calibri" w:cs="Calibri"/>
          <w:color w:val="215E99" w:themeColor="text2" w:themeTint="BF"/>
          <w:sz w:val="24"/>
          <w:szCs w:val="24"/>
        </w:rPr>
        <w:t xml:space="preserve"> </w:t>
      </w:r>
      <w:r w:rsidR="005B6756" w:rsidRPr="005B6756">
        <w:rPr>
          <w:rFonts w:ascii="Calibri" w:hAnsi="Calibri" w:cs="Calibri"/>
          <w:sz w:val="24"/>
          <w:szCs w:val="24"/>
        </w:rPr>
        <w:t>goes further to ensure:</w:t>
      </w:r>
    </w:p>
    <w:p w14:paraId="6AEB14A9" w14:textId="4827D48D" w:rsidR="006365A1" w:rsidRPr="00181B48" w:rsidRDefault="005B6756">
      <w:pPr>
        <w:pStyle w:val="NumberedParagraphs"/>
        <w:numPr>
          <w:ilvl w:val="1"/>
          <w:numId w:val="15"/>
        </w:numPr>
        <w:spacing w:after="0"/>
        <w:jc w:val="both"/>
        <w:rPr>
          <w:rFonts w:ascii="Calibri" w:hAnsi="Calibri" w:cs="Calibri"/>
          <w:sz w:val="24"/>
          <w:szCs w:val="24"/>
        </w:rPr>
      </w:pPr>
      <w:r w:rsidRPr="005B6756">
        <w:rPr>
          <w:rFonts w:ascii="Calibri" w:hAnsi="Calibri" w:cs="Calibri"/>
          <w:sz w:val="24"/>
          <w:szCs w:val="24"/>
        </w:rPr>
        <w:t>Improved Visibility and Safeguarding</w:t>
      </w:r>
      <w:r w:rsidR="00181B48">
        <w:rPr>
          <w:rFonts w:ascii="Calibri" w:hAnsi="Calibri" w:cs="Calibri"/>
          <w:sz w:val="24"/>
          <w:szCs w:val="24"/>
        </w:rPr>
        <w:t xml:space="preserve"> / </w:t>
      </w:r>
      <w:r w:rsidRPr="00181B48">
        <w:rPr>
          <w:rFonts w:ascii="Calibri" w:hAnsi="Calibri" w:cs="Calibri"/>
          <w:sz w:val="24"/>
          <w:szCs w:val="24"/>
        </w:rPr>
        <w:t>Enhanced Support for Children in Care</w:t>
      </w:r>
      <w:r w:rsidR="00181B48">
        <w:rPr>
          <w:rFonts w:ascii="Calibri" w:hAnsi="Calibri" w:cs="Calibri"/>
          <w:sz w:val="24"/>
          <w:szCs w:val="24"/>
        </w:rPr>
        <w:t xml:space="preserve"> / </w:t>
      </w:r>
      <w:r w:rsidRPr="00181B48">
        <w:rPr>
          <w:rFonts w:ascii="Calibri" w:hAnsi="Calibri" w:cs="Calibri"/>
          <w:sz w:val="24"/>
          <w:szCs w:val="24"/>
        </w:rPr>
        <w:t>Better School Readiness and Equity</w:t>
      </w:r>
      <w:r w:rsidR="00181B48">
        <w:rPr>
          <w:rFonts w:ascii="Calibri" w:hAnsi="Calibri" w:cs="Calibri"/>
          <w:sz w:val="24"/>
          <w:szCs w:val="24"/>
        </w:rPr>
        <w:t xml:space="preserve"> / </w:t>
      </w:r>
      <w:r w:rsidRPr="00181B48">
        <w:rPr>
          <w:rFonts w:ascii="Calibri" w:hAnsi="Calibri" w:cs="Calibri"/>
          <w:sz w:val="24"/>
          <w:szCs w:val="24"/>
        </w:rPr>
        <w:t>Digital Safety and Wellbeing</w:t>
      </w:r>
      <w:r w:rsidR="00181B48">
        <w:rPr>
          <w:rFonts w:ascii="Calibri" w:hAnsi="Calibri" w:cs="Calibri"/>
          <w:sz w:val="24"/>
          <w:szCs w:val="24"/>
        </w:rPr>
        <w:t xml:space="preserve"> and robust </w:t>
      </w:r>
      <w:r w:rsidRPr="00181B48">
        <w:rPr>
          <w:rFonts w:ascii="Calibri" w:hAnsi="Calibri" w:cs="Calibri"/>
          <w:sz w:val="24"/>
          <w:szCs w:val="24"/>
        </w:rPr>
        <w:t xml:space="preserve">Workforce and </w:t>
      </w:r>
      <w:r w:rsidR="00181B48">
        <w:rPr>
          <w:rFonts w:ascii="Calibri" w:hAnsi="Calibri" w:cs="Calibri"/>
          <w:sz w:val="24"/>
          <w:szCs w:val="24"/>
        </w:rPr>
        <w:t>p</w:t>
      </w:r>
      <w:r w:rsidRPr="00181B48">
        <w:rPr>
          <w:rFonts w:ascii="Calibri" w:hAnsi="Calibri" w:cs="Calibri"/>
          <w:sz w:val="24"/>
          <w:szCs w:val="24"/>
        </w:rPr>
        <w:t xml:space="preserve">rovider </w:t>
      </w:r>
      <w:r w:rsidR="001F4FC4">
        <w:rPr>
          <w:rFonts w:ascii="Calibri" w:hAnsi="Calibri" w:cs="Calibri"/>
          <w:sz w:val="24"/>
          <w:szCs w:val="24"/>
        </w:rPr>
        <w:t>o</w:t>
      </w:r>
      <w:r w:rsidRPr="00181B48">
        <w:rPr>
          <w:rFonts w:ascii="Calibri" w:hAnsi="Calibri" w:cs="Calibri"/>
          <w:sz w:val="24"/>
          <w:szCs w:val="24"/>
        </w:rPr>
        <w:t>versight</w:t>
      </w:r>
    </w:p>
    <w:p w14:paraId="468B49F8" w14:textId="4734050A" w:rsidR="006365A1" w:rsidRDefault="006365A1" w:rsidP="00BB48DF">
      <w:pPr>
        <w:pStyle w:val="NumberedParagraphs"/>
        <w:numPr>
          <w:ilvl w:val="1"/>
          <w:numId w:val="15"/>
        </w:numPr>
        <w:spacing w:after="0"/>
        <w:jc w:val="both"/>
        <w:rPr>
          <w:rFonts w:ascii="Calibri" w:hAnsi="Calibri" w:cs="Calibri"/>
          <w:sz w:val="24"/>
          <w:szCs w:val="24"/>
        </w:rPr>
      </w:pPr>
      <w:r w:rsidRPr="00004208">
        <w:rPr>
          <w:rFonts w:ascii="Calibri" w:hAnsi="Calibri" w:cs="Calibri"/>
          <w:sz w:val="24"/>
          <w:szCs w:val="24"/>
        </w:rPr>
        <w:t>Holistic in approach</w:t>
      </w:r>
      <w:r w:rsidR="00863C84" w:rsidRPr="00004208">
        <w:rPr>
          <w:rFonts w:ascii="Calibri" w:hAnsi="Calibri" w:cs="Calibri"/>
          <w:sz w:val="24"/>
          <w:szCs w:val="24"/>
        </w:rPr>
        <w:t>:</w:t>
      </w:r>
      <w:r w:rsidR="006A52BF" w:rsidRPr="00004208">
        <w:rPr>
          <w:rFonts w:ascii="Calibri" w:hAnsi="Calibri" w:cs="Calibri"/>
          <w:sz w:val="24"/>
          <w:szCs w:val="24"/>
        </w:rPr>
        <w:t xml:space="preserve"> having</w:t>
      </w:r>
      <w:r w:rsidRPr="00004208">
        <w:rPr>
          <w:rFonts w:ascii="Calibri" w:hAnsi="Calibri" w:cs="Calibri"/>
          <w:sz w:val="24"/>
          <w:szCs w:val="24"/>
        </w:rPr>
        <w:t xml:space="preserve"> an understanding of a child within the context of the child’s family (parents or carers</w:t>
      </w:r>
      <w:r w:rsidR="00265DFC">
        <w:rPr>
          <w:rFonts w:ascii="Calibri" w:hAnsi="Calibri" w:cs="Calibri"/>
          <w:sz w:val="24"/>
          <w:szCs w:val="24"/>
        </w:rPr>
        <w:t xml:space="preserve"> / </w:t>
      </w:r>
      <w:r w:rsidRPr="00004208">
        <w:rPr>
          <w:rFonts w:ascii="Calibri" w:hAnsi="Calibri" w:cs="Calibri"/>
          <w:sz w:val="24"/>
          <w:szCs w:val="24"/>
        </w:rPr>
        <w:t xml:space="preserve">the wider family) </w:t>
      </w:r>
      <w:r w:rsidR="00265DFC">
        <w:rPr>
          <w:rFonts w:ascii="Calibri" w:hAnsi="Calibri" w:cs="Calibri"/>
          <w:sz w:val="24"/>
          <w:szCs w:val="24"/>
        </w:rPr>
        <w:t>&amp;</w:t>
      </w:r>
      <w:r w:rsidRPr="00004208">
        <w:rPr>
          <w:rFonts w:ascii="Calibri" w:hAnsi="Calibri" w:cs="Calibri"/>
          <w:sz w:val="24"/>
          <w:szCs w:val="24"/>
        </w:rPr>
        <w:t xml:space="preserve"> of the educational setting, community and culture in which </w:t>
      </w:r>
      <w:r w:rsidR="00B50AF3" w:rsidRPr="00004208">
        <w:rPr>
          <w:rFonts w:ascii="Calibri" w:hAnsi="Calibri" w:cs="Calibri"/>
          <w:sz w:val="24"/>
          <w:szCs w:val="24"/>
        </w:rPr>
        <w:t>they</w:t>
      </w:r>
      <w:r w:rsidRPr="00004208">
        <w:rPr>
          <w:rFonts w:ascii="Calibri" w:hAnsi="Calibri" w:cs="Calibri"/>
          <w:sz w:val="24"/>
          <w:szCs w:val="24"/>
        </w:rPr>
        <w:t xml:space="preserve"> </w:t>
      </w:r>
      <w:r w:rsidR="00B86522" w:rsidRPr="00004208">
        <w:rPr>
          <w:rFonts w:ascii="Calibri" w:hAnsi="Calibri" w:cs="Calibri"/>
          <w:sz w:val="24"/>
          <w:szCs w:val="24"/>
        </w:rPr>
        <w:t>are growing</w:t>
      </w:r>
      <w:r w:rsidRPr="00004208">
        <w:rPr>
          <w:rFonts w:ascii="Calibri" w:hAnsi="Calibri" w:cs="Calibri"/>
          <w:sz w:val="24"/>
          <w:szCs w:val="24"/>
        </w:rPr>
        <w:t xml:space="preserve"> up. </w:t>
      </w:r>
    </w:p>
    <w:p w14:paraId="3BAC8369" w14:textId="77777777" w:rsidR="001F4FC4" w:rsidRPr="001F4FC4" w:rsidRDefault="001F4FC4" w:rsidP="001F4FC4">
      <w:pPr>
        <w:pStyle w:val="NumberedParagraphs"/>
        <w:numPr>
          <w:ilvl w:val="0"/>
          <w:numId w:val="0"/>
        </w:numPr>
        <w:spacing w:before="0" w:after="0" w:line="240" w:lineRule="auto"/>
        <w:ind w:left="432" w:hanging="72"/>
        <w:jc w:val="both"/>
        <w:rPr>
          <w:rFonts w:ascii="Calibri" w:hAnsi="Calibri" w:cs="Calibri"/>
          <w:sz w:val="8"/>
          <w:szCs w:val="8"/>
        </w:rPr>
      </w:pPr>
    </w:p>
    <w:p w14:paraId="68A18AE1" w14:textId="691E0AEA" w:rsidR="006365A1" w:rsidRDefault="006365A1">
      <w:pPr>
        <w:pStyle w:val="NumberedParagraphs"/>
        <w:numPr>
          <w:ilvl w:val="0"/>
          <w:numId w:val="15"/>
        </w:numPr>
        <w:spacing w:before="0" w:after="0" w:line="240" w:lineRule="auto"/>
        <w:jc w:val="both"/>
        <w:rPr>
          <w:rFonts w:ascii="Calibri" w:hAnsi="Calibri" w:cs="Calibri"/>
          <w:sz w:val="24"/>
          <w:szCs w:val="24"/>
        </w:rPr>
      </w:pPr>
      <w:r w:rsidRPr="00004208">
        <w:rPr>
          <w:rFonts w:ascii="Calibri" w:hAnsi="Calibri" w:cs="Calibri"/>
          <w:sz w:val="24"/>
          <w:szCs w:val="24"/>
        </w:rPr>
        <w:t>Ensuring equality of opportunity</w:t>
      </w:r>
      <w:r w:rsidR="00863C84" w:rsidRPr="00004208">
        <w:rPr>
          <w:rFonts w:ascii="Calibri" w:hAnsi="Calibri" w:cs="Calibri"/>
          <w:sz w:val="24"/>
          <w:szCs w:val="24"/>
        </w:rPr>
        <w:t xml:space="preserve">: </w:t>
      </w:r>
      <w:r w:rsidRPr="00004208">
        <w:rPr>
          <w:rFonts w:ascii="Calibri" w:hAnsi="Calibri" w:cs="Calibri"/>
          <w:sz w:val="24"/>
          <w:szCs w:val="24"/>
        </w:rPr>
        <w:t xml:space="preserve">all </w:t>
      </w:r>
      <w:r w:rsidR="0099288D" w:rsidRPr="00004208">
        <w:rPr>
          <w:rFonts w:ascii="Calibri" w:hAnsi="Calibri" w:cs="Calibri"/>
          <w:sz w:val="24"/>
          <w:szCs w:val="24"/>
        </w:rPr>
        <w:t>children should</w:t>
      </w:r>
      <w:r w:rsidRPr="00004208">
        <w:rPr>
          <w:rFonts w:ascii="Calibri" w:hAnsi="Calibri" w:cs="Calibri"/>
          <w:sz w:val="24"/>
          <w:szCs w:val="24"/>
        </w:rPr>
        <w:t xml:space="preserve"> have the opportunity to achieve the best possible developmental outcomes, regardless of their </w:t>
      </w:r>
      <w:r w:rsidR="00633EA1" w:rsidRPr="00633EA1">
        <w:rPr>
          <w:rFonts w:ascii="Calibri" w:hAnsi="Calibri" w:cs="Calibri"/>
          <w:sz w:val="24"/>
          <w:szCs w:val="24"/>
        </w:rPr>
        <w:t>gender, ability, race, ethnicity, sexuality, circumstances or age</w:t>
      </w:r>
      <w:r w:rsidRPr="00004208">
        <w:rPr>
          <w:rFonts w:ascii="Calibri" w:hAnsi="Calibri" w:cs="Calibri"/>
          <w:sz w:val="24"/>
          <w:szCs w:val="24"/>
        </w:rPr>
        <w:t xml:space="preserve">. Some vulnerable children may have been particularly disadvantaged in their access to important </w:t>
      </w:r>
      <w:r w:rsidR="00B50AF3" w:rsidRPr="00004208">
        <w:rPr>
          <w:rFonts w:ascii="Calibri" w:hAnsi="Calibri" w:cs="Calibri"/>
          <w:sz w:val="24"/>
          <w:szCs w:val="24"/>
        </w:rPr>
        <w:t>opportunities,</w:t>
      </w:r>
      <w:r w:rsidRPr="00004208">
        <w:rPr>
          <w:rFonts w:ascii="Calibri" w:hAnsi="Calibri" w:cs="Calibri"/>
          <w:sz w:val="24"/>
          <w:szCs w:val="24"/>
        </w:rPr>
        <w:t xml:space="preserve"> and their health and educational needs will require particular attention in order to optimise their current welfare as well as their long-term outcomes into adulthood</w:t>
      </w:r>
      <w:r w:rsidR="00633EA1">
        <w:rPr>
          <w:rFonts w:ascii="Calibri" w:hAnsi="Calibri" w:cs="Calibri"/>
          <w:sz w:val="24"/>
          <w:szCs w:val="24"/>
        </w:rPr>
        <w:t>.</w:t>
      </w:r>
    </w:p>
    <w:p w14:paraId="236A18EC" w14:textId="77777777" w:rsidR="001F4FC4" w:rsidRPr="001F4FC4" w:rsidRDefault="001F4FC4" w:rsidP="001F4FC4">
      <w:pPr>
        <w:pStyle w:val="NumberedParagraphs"/>
        <w:numPr>
          <w:ilvl w:val="0"/>
          <w:numId w:val="0"/>
        </w:numPr>
        <w:spacing w:before="0" w:after="0" w:line="240" w:lineRule="auto"/>
        <w:ind w:left="360"/>
        <w:jc w:val="both"/>
        <w:rPr>
          <w:rFonts w:ascii="Calibri" w:hAnsi="Calibri" w:cs="Calibri"/>
          <w:sz w:val="8"/>
          <w:szCs w:val="8"/>
        </w:rPr>
      </w:pPr>
    </w:p>
    <w:p w14:paraId="268A2627" w14:textId="1CF149F5" w:rsidR="001F4FC4" w:rsidRPr="00633EA1" w:rsidRDefault="006365A1" w:rsidP="00633EA1">
      <w:pPr>
        <w:pStyle w:val="NumberedParagraphs"/>
        <w:numPr>
          <w:ilvl w:val="0"/>
          <w:numId w:val="15"/>
        </w:numPr>
        <w:spacing w:before="0" w:after="0" w:line="240" w:lineRule="auto"/>
        <w:jc w:val="both"/>
        <w:rPr>
          <w:rFonts w:ascii="Calibri" w:hAnsi="Calibri" w:cs="Calibri"/>
          <w:sz w:val="24"/>
          <w:szCs w:val="24"/>
        </w:rPr>
      </w:pPr>
      <w:r w:rsidRPr="00004208">
        <w:rPr>
          <w:rFonts w:ascii="Calibri" w:hAnsi="Calibri" w:cs="Calibri"/>
          <w:sz w:val="24"/>
          <w:szCs w:val="24"/>
        </w:rPr>
        <w:t>Involving of children and families</w:t>
      </w:r>
      <w:r w:rsidR="00863C84" w:rsidRPr="00004208">
        <w:rPr>
          <w:rFonts w:ascii="Calibri" w:hAnsi="Calibri" w:cs="Calibri"/>
          <w:sz w:val="24"/>
          <w:szCs w:val="24"/>
        </w:rPr>
        <w:t xml:space="preserve">: </w:t>
      </w:r>
      <w:r w:rsidRPr="00004208">
        <w:rPr>
          <w:rFonts w:ascii="Calibri" w:hAnsi="Calibri" w:cs="Calibri"/>
          <w:sz w:val="24"/>
          <w:szCs w:val="24"/>
        </w:rPr>
        <w:t xml:space="preserve">it is important to listen to the child, develop a therapeutic relationship with the child and through this gain an understanding of his or her wishes and feelings. </w:t>
      </w:r>
    </w:p>
    <w:p w14:paraId="40E963F7" w14:textId="384AEE4D" w:rsidR="004919B0" w:rsidRPr="00004208" w:rsidRDefault="006365A1">
      <w:pPr>
        <w:pStyle w:val="NumberedParagraphs"/>
        <w:numPr>
          <w:ilvl w:val="0"/>
          <w:numId w:val="15"/>
        </w:numPr>
        <w:spacing w:before="0" w:after="0" w:line="240" w:lineRule="auto"/>
        <w:jc w:val="both"/>
        <w:rPr>
          <w:rFonts w:ascii="Calibri" w:hAnsi="Calibri" w:cs="Calibri"/>
          <w:sz w:val="24"/>
          <w:szCs w:val="24"/>
        </w:rPr>
      </w:pPr>
      <w:r w:rsidRPr="00004208">
        <w:rPr>
          <w:rFonts w:ascii="Calibri" w:hAnsi="Calibri" w:cs="Calibri"/>
          <w:sz w:val="24"/>
          <w:szCs w:val="24"/>
        </w:rPr>
        <w:t xml:space="preserve">The importance of developing a co-operative working relationship is emphasised, so that parents or carers feel respected and informed, they believe agency staff are being open and honest with them, and in turn they are confident about providing vital information about their child, themselves and their circumstances. </w:t>
      </w:r>
    </w:p>
    <w:p w14:paraId="473944AF" w14:textId="5DD67678" w:rsidR="006365A1" w:rsidRPr="00004208" w:rsidRDefault="006365A1">
      <w:pPr>
        <w:pStyle w:val="NumberedParagraphs"/>
        <w:numPr>
          <w:ilvl w:val="0"/>
          <w:numId w:val="15"/>
        </w:numPr>
        <w:spacing w:before="0" w:after="0" w:line="240" w:lineRule="auto"/>
        <w:jc w:val="both"/>
        <w:rPr>
          <w:rFonts w:ascii="Calibri" w:hAnsi="Calibri" w:cs="Calibri"/>
          <w:sz w:val="24"/>
          <w:szCs w:val="24"/>
        </w:rPr>
      </w:pPr>
      <w:r w:rsidRPr="00004208">
        <w:rPr>
          <w:rFonts w:ascii="Calibri" w:hAnsi="Calibri" w:cs="Calibri"/>
          <w:sz w:val="24"/>
          <w:szCs w:val="24"/>
        </w:rPr>
        <w:t>Building on strengths as well as identifying difficulties</w:t>
      </w:r>
      <w:r w:rsidR="00863C84" w:rsidRPr="00004208">
        <w:rPr>
          <w:rFonts w:ascii="Calibri" w:hAnsi="Calibri" w:cs="Calibri"/>
          <w:sz w:val="24"/>
          <w:szCs w:val="24"/>
        </w:rPr>
        <w:t xml:space="preserve">: </w:t>
      </w:r>
      <w:r w:rsidR="0099288D" w:rsidRPr="00004208">
        <w:rPr>
          <w:rFonts w:ascii="Calibri" w:hAnsi="Calibri" w:cs="Calibri"/>
          <w:sz w:val="24"/>
          <w:szCs w:val="24"/>
        </w:rPr>
        <w:t>i</w:t>
      </w:r>
      <w:r w:rsidRPr="00004208">
        <w:rPr>
          <w:rFonts w:ascii="Calibri" w:hAnsi="Calibri" w:cs="Calibri"/>
          <w:sz w:val="24"/>
          <w:szCs w:val="24"/>
        </w:rPr>
        <w:t xml:space="preserve">dentifying both strengths and difficulties within the child, his or her family and the context in which they are living is important, as is considering how these factors are having an impact on the child’s health and development. </w:t>
      </w:r>
    </w:p>
    <w:p w14:paraId="7B0CC589" w14:textId="24FB8F61" w:rsidR="006365A1" w:rsidRPr="00004208" w:rsidRDefault="006365A1">
      <w:pPr>
        <w:pStyle w:val="NumberedParagraphs"/>
        <w:numPr>
          <w:ilvl w:val="0"/>
          <w:numId w:val="15"/>
        </w:numPr>
        <w:spacing w:before="0" w:after="0" w:line="240" w:lineRule="auto"/>
        <w:jc w:val="both"/>
        <w:rPr>
          <w:rFonts w:ascii="Calibri" w:hAnsi="Calibri" w:cs="Calibri"/>
          <w:sz w:val="24"/>
          <w:szCs w:val="24"/>
        </w:rPr>
      </w:pPr>
      <w:r w:rsidRPr="00004208">
        <w:rPr>
          <w:rFonts w:ascii="Calibri" w:hAnsi="Calibri" w:cs="Calibri"/>
          <w:sz w:val="24"/>
          <w:szCs w:val="24"/>
        </w:rPr>
        <w:t>Integrated in approac</w:t>
      </w:r>
      <w:r w:rsidR="00863C84" w:rsidRPr="00004208">
        <w:rPr>
          <w:rFonts w:ascii="Calibri" w:hAnsi="Calibri" w:cs="Calibri"/>
          <w:sz w:val="24"/>
          <w:szCs w:val="24"/>
        </w:rPr>
        <w:t>h:</w:t>
      </w:r>
      <w:r w:rsidRPr="00004208">
        <w:rPr>
          <w:rFonts w:ascii="Calibri" w:hAnsi="Calibri" w:cs="Calibri"/>
          <w:sz w:val="24"/>
          <w:szCs w:val="24"/>
        </w:rPr>
        <w:t xml:space="preserve"> </w:t>
      </w:r>
      <w:r w:rsidR="0099288D" w:rsidRPr="00004208">
        <w:rPr>
          <w:rFonts w:ascii="Calibri" w:hAnsi="Calibri" w:cs="Calibri"/>
          <w:sz w:val="24"/>
          <w:szCs w:val="24"/>
        </w:rPr>
        <w:t>m</w:t>
      </w:r>
      <w:r w:rsidRPr="00004208">
        <w:rPr>
          <w:rFonts w:ascii="Calibri" w:hAnsi="Calibri" w:cs="Calibri"/>
          <w:sz w:val="24"/>
          <w:szCs w:val="24"/>
        </w:rPr>
        <w:t>ulti and inter-agency work to safeguard and promote children’s welfare starts as soon as it has been identified that the child or the family members have additional needs</w:t>
      </w:r>
    </w:p>
    <w:p w14:paraId="3403226A" w14:textId="077D63CB" w:rsidR="006365A1" w:rsidRPr="00004208" w:rsidRDefault="006365A1">
      <w:pPr>
        <w:pStyle w:val="NumberedParagraphs"/>
        <w:numPr>
          <w:ilvl w:val="0"/>
          <w:numId w:val="15"/>
        </w:numPr>
        <w:spacing w:before="0" w:after="0" w:line="240" w:lineRule="auto"/>
        <w:jc w:val="both"/>
        <w:rPr>
          <w:rFonts w:ascii="Calibri" w:hAnsi="Calibri" w:cs="Calibri"/>
          <w:sz w:val="24"/>
          <w:szCs w:val="24"/>
        </w:rPr>
      </w:pPr>
      <w:r w:rsidRPr="00004208">
        <w:rPr>
          <w:rFonts w:ascii="Calibri" w:hAnsi="Calibri" w:cs="Calibri"/>
          <w:sz w:val="24"/>
          <w:szCs w:val="24"/>
        </w:rPr>
        <w:t>A continuing process not an event</w:t>
      </w:r>
      <w:r w:rsidR="00863C84" w:rsidRPr="00004208">
        <w:rPr>
          <w:rFonts w:ascii="Calibri" w:hAnsi="Calibri" w:cs="Calibri"/>
          <w:sz w:val="24"/>
          <w:szCs w:val="24"/>
        </w:rPr>
        <w:t>:</w:t>
      </w:r>
      <w:r w:rsidRPr="00004208">
        <w:rPr>
          <w:rFonts w:ascii="Calibri" w:hAnsi="Calibri" w:cs="Calibri"/>
          <w:sz w:val="24"/>
          <w:szCs w:val="24"/>
        </w:rPr>
        <w:t xml:space="preserve"> </w:t>
      </w:r>
      <w:r w:rsidR="0099288D" w:rsidRPr="00004208">
        <w:rPr>
          <w:rFonts w:ascii="Calibri" w:hAnsi="Calibri" w:cs="Calibri"/>
          <w:sz w:val="24"/>
          <w:szCs w:val="24"/>
        </w:rPr>
        <w:t>u</w:t>
      </w:r>
      <w:r w:rsidRPr="00004208">
        <w:rPr>
          <w:rFonts w:ascii="Calibri" w:hAnsi="Calibri" w:cs="Calibri"/>
          <w:sz w:val="24"/>
          <w:szCs w:val="24"/>
        </w:rPr>
        <w:t xml:space="preserve">nderstanding what is happening to a vulnerable child within the context of his or her family and the local community, and taking appropriate action are continuing and interactive processes and not </w:t>
      </w:r>
      <w:r w:rsidR="0006319A" w:rsidRPr="00004208">
        <w:rPr>
          <w:rFonts w:ascii="Calibri" w:hAnsi="Calibri" w:cs="Calibri"/>
          <w:sz w:val="24"/>
          <w:szCs w:val="24"/>
        </w:rPr>
        <w:t xml:space="preserve">just </w:t>
      </w:r>
      <w:r w:rsidRPr="00004208">
        <w:rPr>
          <w:rFonts w:ascii="Calibri" w:hAnsi="Calibri" w:cs="Calibri"/>
          <w:sz w:val="24"/>
          <w:szCs w:val="24"/>
        </w:rPr>
        <w:t xml:space="preserve">single events. </w:t>
      </w:r>
    </w:p>
    <w:p w14:paraId="774C09E8" w14:textId="09AB0921" w:rsidR="006365A1" w:rsidRPr="00004208" w:rsidRDefault="006365A1">
      <w:pPr>
        <w:pStyle w:val="NumberedParagraphs"/>
        <w:numPr>
          <w:ilvl w:val="0"/>
          <w:numId w:val="15"/>
        </w:numPr>
        <w:spacing w:before="0" w:after="0" w:line="240" w:lineRule="auto"/>
        <w:jc w:val="both"/>
        <w:rPr>
          <w:rFonts w:ascii="Calibri" w:hAnsi="Calibri" w:cs="Calibri"/>
          <w:sz w:val="24"/>
          <w:szCs w:val="24"/>
        </w:rPr>
      </w:pPr>
      <w:r w:rsidRPr="00004208">
        <w:rPr>
          <w:rFonts w:ascii="Calibri" w:hAnsi="Calibri" w:cs="Calibri"/>
          <w:sz w:val="24"/>
          <w:szCs w:val="24"/>
        </w:rPr>
        <w:lastRenderedPageBreak/>
        <w:t>Providing and reviewing services</w:t>
      </w:r>
      <w:r w:rsidR="00863C84" w:rsidRPr="00004208">
        <w:rPr>
          <w:rFonts w:ascii="Calibri" w:hAnsi="Calibri" w:cs="Calibri"/>
          <w:sz w:val="24"/>
          <w:szCs w:val="24"/>
        </w:rPr>
        <w:t>:</w:t>
      </w:r>
      <w:r w:rsidRPr="00004208">
        <w:rPr>
          <w:rFonts w:ascii="Calibri" w:hAnsi="Calibri" w:cs="Calibri"/>
          <w:sz w:val="24"/>
          <w:szCs w:val="24"/>
        </w:rPr>
        <w:t xml:space="preserve"> </w:t>
      </w:r>
      <w:r w:rsidR="0099288D" w:rsidRPr="00004208">
        <w:rPr>
          <w:rFonts w:ascii="Calibri" w:hAnsi="Calibri" w:cs="Calibri"/>
          <w:sz w:val="24"/>
          <w:szCs w:val="24"/>
        </w:rPr>
        <w:t>a</w:t>
      </w:r>
      <w:r w:rsidRPr="00004208">
        <w:rPr>
          <w:rFonts w:ascii="Calibri" w:hAnsi="Calibri" w:cs="Calibri"/>
          <w:sz w:val="24"/>
          <w:szCs w:val="24"/>
        </w:rPr>
        <w:t>ction and services should be provided according to the identified needs of the child and family. The impact of service provision on a child’s developmental progress should be reviewed at regular intervals</w:t>
      </w:r>
      <w:r w:rsidR="0099288D" w:rsidRPr="00004208">
        <w:rPr>
          <w:rFonts w:ascii="Calibri" w:hAnsi="Calibri" w:cs="Calibri"/>
          <w:sz w:val="24"/>
          <w:szCs w:val="24"/>
        </w:rPr>
        <w:t xml:space="preserve">. </w:t>
      </w:r>
    </w:p>
    <w:p w14:paraId="0F302874" w14:textId="5A6D5D72" w:rsidR="00275ACF" w:rsidRPr="00004208" w:rsidRDefault="006365A1">
      <w:pPr>
        <w:pStyle w:val="ListParagraph"/>
        <w:numPr>
          <w:ilvl w:val="0"/>
          <w:numId w:val="15"/>
        </w:numPr>
        <w:jc w:val="both"/>
        <w:rPr>
          <w:rFonts w:cs="Calibri"/>
          <w:b/>
          <w:bCs/>
        </w:rPr>
      </w:pPr>
      <w:r w:rsidRPr="00004208">
        <w:rPr>
          <w:rFonts w:cs="Calibri"/>
        </w:rPr>
        <w:t>Informed by evidence</w:t>
      </w:r>
      <w:r w:rsidR="00863C84" w:rsidRPr="00004208">
        <w:rPr>
          <w:rFonts w:cs="Calibri"/>
        </w:rPr>
        <w:t>:</w:t>
      </w:r>
      <w:r w:rsidR="006A52BF" w:rsidRPr="00004208">
        <w:rPr>
          <w:rFonts w:cs="Calibri"/>
        </w:rPr>
        <w:t xml:space="preserve"> </w:t>
      </w:r>
      <w:r w:rsidR="0099288D" w:rsidRPr="00004208">
        <w:rPr>
          <w:rFonts w:cs="Calibri"/>
        </w:rPr>
        <w:t>e</w:t>
      </w:r>
      <w:r w:rsidRPr="00004208">
        <w:rPr>
          <w:rFonts w:cs="Calibri"/>
        </w:rPr>
        <w:t xml:space="preserve">ffective practice with children and families requires sound professional judgements which are underpinned by </w:t>
      </w:r>
      <w:r w:rsidR="0006319A" w:rsidRPr="00004208">
        <w:rPr>
          <w:rFonts w:cs="Calibri"/>
        </w:rPr>
        <w:t xml:space="preserve">rigorous </w:t>
      </w:r>
      <w:r w:rsidR="00E75DC0" w:rsidRPr="00004208">
        <w:rPr>
          <w:rFonts w:cs="Calibri"/>
        </w:rPr>
        <w:t>evidence and</w:t>
      </w:r>
      <w:r w:rsidRPr="00004208">
        <w:rPr>
          <w:rFonts w:cs="Calibri"/>
        </w:rPr>
        <w:t xml:space="preserve"> draw on the practitioners’ knowledge and experience. Decisions based on these judgements should be kept under review</w:t>
      </w:r>
      <w:r w:rsidR="00DE59A1" w:rsidRPr="00004208">
        <w:rPr>
          <w:rFonts w:cs="Calibri"/>
        </w:rPr>
        <w:t>.</w:t>
      </w:r>
    </w:p>
    <w:p w14:paraId="53BDF8DF" w14:textId="1F627379" w:rsidR="00275ACF" w:rsidRPr="00004208" w:rsidRDefault="00275ACF" w:rsidP="00B5432E">
      <w:pPr>
        <w:jc w:val="both"/>
        <w:rPr>
          <w:rFonts w:cs="Calibri"/>
        </w:rPr>
      </w:pPr>
      <w:r w:rsidRPr="00004208">
        <w:rPr>
          <w:rFonts w:cs="Calibri"/>
        </w:rPr>
        <w:t>Th</w:t>
      </w:r>
      <w:r w:rsidR="00C3660D" w:rsidRPr="00004208">
        <w:rPr>
          <w:rFonts w:cs="Calibri"/>
        </w:rPr>
        <w:t>e</w:t>
      </w:r>
      <w:r w:rsidRPr="00004208">
        <w:rPr>
          <w:rFonts w:cs="Calibri"/>
        </w:rPr>
        <w:t xml:space="preserve"> policy is available publicly </w:t>
      </w:r>
      <w:r w:rsidR="00C3660D" w:rsidRPr="00004208">
        <w:rPr>
          <w:rFonts w:cs="Calibri"/>
        </w:rPr>
        <w:t xml:space="preserve">for the school community </w:t>
      </w:r>
      <w:r w:rsidRPr="00004208">
        <w:rPr>
          <w:rFonts w:cs="Calibri"/>
        </w:rPr>
        <w:t xml:space="preserve">via </w:t>
      </w:r>
      <w:proofErr w:type="spellStart"/>
      <w:r w:rsidR="00C032C5">
        <w:rPr>
          <w:rFonts w:cs="Calibri"/>
        </w:rPr>
        <w:t>Orrets</w:t>
      </w:r>
      <w:proofErr w:type="spellEnd"/>
      <w:r w:rsidR="00C032C5">
        <w:rPr>
          <w:rFonts w:cs="Calibri"/>
        </w:rPr>
        <w:t xml:space="preserve"> Meadow</w:t>
      </w:r>
      <w:r w:rsidRPr="00004208">
        <w:rPr>
          <w:rFonts w:cs="Calibri"/>
        </w:rPr>
        <w:t xml:space="preserve"> website. Parents and carers are informed that safeguarding concerns may result in referrals to external agencies, in line with statutory duties and </w:t>
      </w:r>
      <w:r w:rsidR="00BE2BAE" w:rsidRPr="00BE2BAE">
        <w:rPr>
          <w:rFonts w:cs="Calibri"/>
        </w:rPr>
        <w:t xml:space="preserve">The Trust’s </w:t>
      </w:r>
      <w:r w:rsidRPr="00004208">
        <w:rPr>
          <w:rFonts w:cs="Calibri"/>
        </w:rPr>
        <w:t>commitment to promoting the welfare of every child.</w:t>
      </w:r>
    </w:p>
    <w:p w14:paraId="14D023E8" w14:textId="6F014170" w:rsidR="000169EA" w:rsidRDefault="000169EA" w:rsidP="00B5432E">
      <w:pPr>
        <w:pStyle w:val="Heading1"/>
        <w:spacing w:before="0"/>
        <w:jc w:val="both"/>
        <w:rPr>
          <w:rFonts w:cs="Calibri"/>
          <w:color w:val="153D63" w:themeColor="text2" w:themeTint="E6"/>
        </w:rPr>
      </w:pPr>
    </w:p>
    <w:p w14:paraId="711796B3" w14:textId="3C7A15A9" w:rsidR="0050527A" w:rsidRPr="0050527A" w:rsidRDefault="0050527A" w:rsidP="0050527A">
      <w:pPr>
        <w:rPr>
          <w:b/>
          <w:bCs/>
          <w:sz w:val="28"/>
          <w:szCs w:val="28"/>
        </w:rPr>
      </w:pPr>
      <w:r w:rsidRPr="0050527A">
        <w:rPr>
          <w:b/>
          <w:bCs/>
          <w:sz w:val="28"/>
          <w:szCs w:val="28"/>
        </w:rPr>
        <w:t>Definitions</w:t>
      </w:r>
    </w:p>
    <w:p w14:paraId="05B731F6" w14:textId="0AACD92B" w:rsidR="006A52BF" w:rsidRPr="00004208" w:rsidRDefault="000169EA" w:rsidP="00B5432E">
      <w:pPr>
        <w:jc w:val="both"/>
        <w:rPr>
          <w:rFonts w:cs="Calibri"/>
          <w:szCs w:val="20"/>
        </w:rPr>
      </w:pPr>
      <w:r w:rsidRPr="00004208">
        <w:rPr>
          <w:rFonts w:eastAsia="Arial" w:cs="Calibri"/>
          <w:szCs w:val="20"/>
        </w:rPr>
        <w:t>Th</w:t>
      </w:r>
      <w:r w:rsidR="0006319A" w:rsidRPr="00004208">
        <w:rPr>
          <w:rFonts w:eastAsia="Arial" w:cs="Calibri"/>
          <w:szCs w:val="20"/>
        </w:rPr>
        <w:t>e</w:t>
      </w:r>
      <w:r w:rsidRPr="00004208">
        <w:rPr>
          <w:rFonts w:eastAsia="Arial" w:cs="Calibri"/>
          <w:szCs w:val="20"/>
        </w:rPr>
        <w:t xml:space="preserve"> policy is based on the Department for Education’s statutory </w:t>
      </w:r>
      <w:r w:rsidRPr="00004208">
        <w:rPr>
          <w:rFonts w:eastAsia="Arial" w:cs="Calibri"/>
          <w:color w:val="215E99" w:themeColor="text2" w:themeTint="BF"/>
          <w:szCs w:val="20"/>
        </w:rPr>
        <w:t xml:space="preserve">guidance </w:t>
      </w:r>
      <w:hyperlink r:id="rId29" w:history="1">
        <w:r w:rsidR="00756602" w:rsidRPr="00004208">
          <w:rPr>
            <w:rStyle w:val="Hyperlink"/>
            <w:rFonts w:cs="Calibri"/>
            <w:color w:val="215E99" w:themeColor="text2" w:themeTint="BF"/>
          </w:rPr>
          <w:t>Keeping Children Safe in Education (202</w:t>
        </w:r>
        <w:r w:rsidR="0006319A" w:rsidRPr="00004208">
          <w:rPr>
            <w:rStyle w:val="Hyperlink"/>
            <w:rFonts w:cs="Calibri"/>
            <w:color w:val="215E99" w:themeColor="text2" w:themeTint="BF"/>
          </w:rPr>
          <w:t>6</w:t>
        </w:r>
        <w:r w:rsidR="00756602" w:rsidRPr="00004208">
          <w:rPr>
            <w:rStyle w:val="Hyperlink"/>
            <w:rFonts w:cs="Calibri"/>
            <w:color w:val="215E99" w:themeColor="text2" w:themeTint="BF"/>
          </w:rPr>
          <w:t>)</w:t>
        </w:r>
      </w:hyperlink>
      <w:r w:rsidR="00CF54AE" w:rsidRPr="00004208">
        <w:rPr>
          <w:rFonts w:eastAsia="Arial" w:cs="Calibri"/>
          <w:color w:val="215E99" w:themeColor="text2" w:themeTint="BF"/>
          <w:szCs w:val="20"/>
        </w:rPr>
        <w:t>,</w:t>
      </w:r>
      <w:r w:rsidR="00CF54AE" w:rsidRPr="00004208">
        <w:rPr>
          <w:rFonts w:eastAsia="Arial" w:cs="Calibri"/>
          <w:szCs w:val="20"/>
        </w:rPr>
        <w:t xml:space="preserve"> </w:t>
      </w:r>
      <w:hyperlink r:id="rId30" w:history="1">
        <w:r w:rsidRPr="00004208">
          <w:rPr>
            <w:rStyle w:val="Hyperlink"/>
            <w:rFonts w:cs="Calibri"/>
            <w:color w:val="215E99" w:themeColor="text2" w:themeTint="BF"/>
          </w:rPr>
          <w:t xml:space="preserve">Working Together to Safeguard </w:t>
        </w:r>
        <w:r w:rsidR="003013AF" w:rsidRPr="00004208">
          <w:rPr>
            <w:rStyle w:val="Hyperlink"/>
            <w:rFonts w:cs="Calibri"/>
            <w:color w:val="215E99" w:themeColor="text2" w:themeTint="BF"/>
          </w:rPr>
          <w:t>Children</w:t>
        </w:r>
        <w:r w:rsidRPr="00004208">
          <w:rPr>
            <w:rStyle w:val="Hyperlink"/>
            <w:rFonts w:cs="Calibri"/>
            <w:color w:val="215E99" w:themeColor="text2" w:themeTint="BF"/>
          </w:rPr>
          <w:t xml:space="preserve"> (20</w:t>
        </w:r>
        <w:r w:rsidR="00B21580" w:rsidRPr="00004208">
          <w:rPr>
            <w:rStyle w:val="Hyperlink"/>
            <w:rFonts w:cs="Calibri"/>
            <w:color w:val="215E99" w:themeColor="text2" w:themeTint="BF"/>
          </w:rPr>
          <w:t>2</w:t>
        </w:r>
        <w:r w:rsidR="0006319A" w:rsidRPr="00004208">
          <w:rPr>
            <w:rStyle w:val="Hyperlink"/>
            <w:rFonts w:cs="Calibri"/>
            <w:color w:val="215E99" w:themeColor="text2" w:themeTint="BF"/>
          </w:rPr>
          <w:t>6</w:t>
        </w:r>
        <w:r w:rsidRPr="00004208">
          <w:rPr>
            <w:rStyle w:val="Hyperlink"/>
            <w:rFonts w:cs="Calibri"/>
            <w:color w:val="215E99" w:themeColor="text2" w:themeTint="BF"/>
          </w:rPr>
          <w:t>)</w:t>
        </w:r>
      </w:hyperlink>
      <w:r w:rsidR="00B9219E">
        <w:rPr>
          <w:rFonts w:eastAsia="Arial" w:cs="Calibri"/>
          <w:color w:val="215E99" w:themeColor="text2" w:themeTint="BF"/>
          <w:szCs w:val="20"/>
        </w:rPr>
        <w:t xml:space="preserve"> and </w:t>
      </w:r>
      <w:hyperlink r:id="rId31" w:history="1">
        <w:r w:rsidR="00B9219E" w:rsidRPr="00004208">
          <w:rPr>
            <w:rStyle w:val="Hyperlink"/>
            <w:rFonts w:cs="Calibri"/>
            <w:color w:val="215E99" w:themeColor="text2" w:themeTint="BF"/>
            <w:szCs w:val="24"/>
          </w:rPr>
          <w:t>Children’s Wellbeing and Schools Act 2026</w:t>
        </w:r>
      </w:hyperlink>
      <w:r w:rsidR="00B64F38" w:rsidRPr="00004208">
        <w:rPr>
          <w:rFonts w:eastAsia="Arial" w:cs="Calibri"/>
          <w:color w:val="215E99" w:themeColor="text2" w:themeTint="BF"/>
          <w:szCs w:val="20"/>
        </w:rPr>
        <w:t xml:space="preserve"> </w:t>
      </w:r>
      <w:r w:rsidR="00B64F38" w:rsidRPr="00004208">
        <w:rPr>
          <w:rFonts w:eastAsia="Arial" w:cs="Calibri"/>
          <w:szCs w:val="20"/>
        </w:rPr>
        <w:t>to</w:t>
      </w:r>
      <w:r w:rsidRPr="00004208">
        <w:rPr>
          <w:rFonts w:eastAsia="Arial" w:cs="Calibri"/>
          <w:szCs w:val="20"/>
        </w:rPr>
        <w:t xml:space="preserve"> comply with </w:t>
      </w:r>
      <w:r w:rsidR="00B9219E">
        <w:rPr>
          <w:rFonts w:eastAsia="Arial" w:cs="Calibri"/>
          <w:szCs w:val="20"/>
        </w:rPr>
        <w:t>current</w:t>
      </w:r>
      <w:r w:rsidRPr="00004208">
        <w:rPr>
          <w:rFonts w:eastAsia="Arial" w:cs="Calibri"/>
          <w:szCs w:val="20"/>
        </w:rPr>
        <w:t xml:space="preserve"> guidance and </w:t>
      </w:r>
      <w:r w:rsidRPr="00004208">
        <w:rPr>
          <w:rFonts w:cs="Calibri"/>
          <w:szCs w:val="20"/>
        </w:rPr>
        <w:t xml:space="preserve">the arrangements agreed and published by </w:t>
      </w:r>
      <w:r w:rsidR="00B64F38" w:rsidRPr="00004208">
        <w:rPr>
          <w:rFonts w:cs="Calibri"/>
          <w:szCs w:val="20"/>
        </w:rPr>
        <w:t>the three</w:t>
      </w:r>
      <w:r w:rsidRPr="00004208">
        <w:rPr>
          <w:rFonts w:cs="Calibri"/>
          <w:szCs w:val="20"/>
        </w:rPr>
        <w:t xml:space="preserve"> </w:t>
      </w:r>
      <w:r w:rsidR="00B64F38" w:rsidRPr="00004208">
        <w:rPr>
          <w:rFonts w:cs="Calibri"/>
          <w:szCs w:val="20"/>
        </w:rPr>
        <w:t>statutory</w:t>
      </w:r>
      <w:r w:rsidRPr="00004208">
        <w:rPr>
          <w:rFonts w:cs="Calibri"/>
          <w:szCs w:val="20"/>
        </w:rPr>
        <w:t xml:space="preserve"> safeguarding partners</w:t>
      </w:r>
      <w:r w:rsidR="000F11B9" w:rsidRPr="00004208">
        <w:rPr>
          <w:rFonts w:cs="Calibri"/>
          <w:szCs w:val="20"/>
        </w:rPr>
        <w:t xml:space="preserve"> and one s</w:t>
      </w:r>
      <w:r w:rsidR="00B56266" w:rsidRPr="00004208">
        <w:rPr>
          <w:rFonts w:cs="Calibri"/>
          <w:szCs w:val="20"/>
        </w:rPr>
        <w:t>trategic partner</w:t>
      </w:r>
      <w:r w:rsidRPr="00004208">
        <w:rPr>
          <w:rFonts w:cs="Calibri"/>
          <w:szCs w:val="20"/>
        </w:rPr>
        <w:t xml:space="preserve">, who together form the </w:t>
      </w:r>
      <w:hyperlink r:id="rId32" w:history="1">
        <w:r w:rsidRPr="00004208">
          <w:rPr>
            <w:rStyle w:val="Hyperlink"/>
            <w:rFonts w:cs="Calibri"/>
            <w:color w:val="215E99" w:themeColor="text2" w:themeTint="BF"/>
            <w:szCs w:val="20"/>
          </w:rPr>
          <w:t xml:space="preserve">Wirral Safeguarding </w:t>
        </w:r>
        <w:r w:rsidR="003013AF" w:rsidRPr="00004208">
          <w:rPr>
            <w:rStyle w:val="Hyperlink"/>
            <w:rFonts w:cs="Calibri"/>
            <w:color w:val="215E99" w:themeColor="text2" w:themeTint="BF"/>
            <w:szCs w:val="20"/>
          </w:rPr>
          <w:t>Children</w:t>
        </w:r>
        <w:r w:rsidRPr="00004208">
          <w:rPr>
            <w:rStyle w:val="Hyperlink"/>
            <w:rFonts w:cs="Calibri"/>
            <w:color w:val="215E99" w:themeColor="text2" w:themeTint="BF"/>
            <w:szCs w:val="20"/>
          </w:rPr>
          <w:t xml:space="preserve"> Partnership.</w:t>
        </w:r>
      </w:hyperlink>
    </w:p>
    <w:p w14:paraId="25C4B51B" w14:textId="77777777" w:rsidR="000169EA" w:rsidRPr="00004208" w:rsidRDefault="000169EA" w:rsidP="00B5432E">
      <w:pPr>
        <w:pStyle w:val="1bodycopy10pt"/>
        <w:spacing w:after="0"/>
        <w:jc w:val="both"/>
        <w:rPr>
          <w:rFonts w:ascii="Calibri" w:hAnsi="Calibri" w:cs="Calibri"/>
          <w:sz w:val="24"/>
          <w:szCs w:val="20"/>
          <w:lang w:val="en-GB"/>
        </w:rPr>
      </w:pPr>
      <w:r w:rsidRPr="00004208">
        <w:rPr>
          <w:rFonts w:ascii="Calibri" w:eastAsia="Arial" w:hAnsi="Calibri" w:cs="Calibri"/>
          <w:sz w:val="24"/>
          <w:szCs w:val="20"/>
          <w:lang w:val="en-GB"/>
        </w:rPr>
        <w:t>This policy is also based on the following legislation:</w:t>
      </w:r>
    </w:p>
    <w:p w14:paraId="5D31ED4C" w14:textId="2CE871F4" w:rsidR="000169EA" w:rsidRPr="00004208" w:rsidRDefault="00E94EC4" w:rsidP="00A93806">
      <w:pPr>
        <w:pStyle w:val="4Bulletedcopyblue"/>
        <w:numPr>
          <w:ilvl w:val="0"/>
          <w:numId w:val="29"/>
        </w:numPr>
        <w:spacing w:after="0"/>
        <w:jc w:val="both"/>
        <w:rPr>
          <w:rFonts w:ascii="Calibri" w:hAnsi="Calibri" w:cs="Calibri"/>
          <w:sz w:val="24"/>
        </w:rPr>
      </w:pPr>
      <w:hyperlink r:id="rId33" w:history="1">
        <w:r w:rsidR="00B56266" w:rsidRPr="00004208">
          <w:rPr>
            <w:rStyle w:val="Hyperlink"/>
            <w:rFonts w:ascii="Calibri" w:eastAsia="Arial" w:hAnsi="Calibri" w:cs="Calibri"/>
            <w:color w:val="215E99" w:themeColor="text2" w:themeTint="BF"/>
            <w:sz w:val="24"/>
          </w:rPr>
          <w:t xml:space="preserve">School </w:t>
        </w:r>
        <w:r w:rsidR="000169EA" w:rsidRPr="00004208">
          <w:rPr>
            <w:rStyle w:val="Hyperlink"/>
            <w:rFonts w:ascii="Calibri" w:eastAsia="Arial" w:hAnsi="Calibri" w:cs="Calibri"/>
            <w:color w:val="215E99" w:themeColor="text2" w:themeTint="BF"/>
            <w:sz w:val="24"/>
          </w:rPr>
          <w:t>Staffing (England) Regulations 2009</w:t>
        </w:r>
      </w:hyperlink>
      <w:r w:rsidR="000169EA" w:rsidRPr="00004208">
        <w:rPr>
          <w:rFonts w:ascii="Calibri" w:hAnsi="Calibri" w:cs="Calibri"/>
          <w:color w:val="215E99" w:themeColor="text2" w:themeTint="BF"/>
          <w:sz w:val="24"/>
        </w:rPr>
        <w:t xml:space="preserve">, </w:t>
      </w:r>
      <w:r w:rsidR="000169EA" w:rsidRPr="00004208">
        <w:rPr>
          <w:rFonts w:ascii="Calibri" w:hAnsi="Calibri" w:cs="Calibri"/>
          <w:sz w:val="24"/>
        </w:rPr>
        <w:t>which set out what must be recorded on the single central record and the requirement for at least one person conducting an interview to be trained in safer recruitment techniques</w:t>
      </w:r>
      <w:r w:rsidR="006A52BF" w:rsidRPr="00004208">
        <w:rPr>
          <w:rFonts w:ascii="Calibri" w:hAnsi="Calibri" w:cs="Calibri"/>
          <w:sz w:val="24"/>
        </w:rPr>
        <w:t>.</w:t>
      </w:r>
    </w:p>
    <w:p w14:paraId="5F695878" w14:textId="5772A4D9" w:rsidR="000169EA" w:rsidRPr="00004208" w:rsidRDefault="00E94EC4" w:rsidP="00A93806">
      <w:pPr>
        <w:pStyle w:val="4Bulletedcopyblue"/>
        <w:numPr>
          <w:ilvl w:val="0"/>
          <w:numId w:val="29"/>
        </w:numPr>
        <w:spacing w:after="0"/>
        <w:jc w:val="both"/>
        <w:rPr>
          <w:rFonts w:ascii="Calibri" w:hAnsi="Calibri" w:cs="Calibri"/>
          <w:sz w:val="24"/>
        </w:rPr>
      </w:pPr>
      <w:hyperlink r:id="rId34" w:history="1">
        <w:r w:rsidR="000169EA" w:rsidRPr="00004208">
          <w:rPr>
            <w:rStyle w:val="Hyperlink"/>
            <w:rFonts w:ascii="Calibri" w:eastAsia="Arial" w:hAnsi="Calibri" w:cs="Calibri"/>
            <w:color w:val="215E99" w:themeColor="text2" w:themeTint="BF"/>
            <w:sz w:val="24"/>
          </w:rPr>
          <w:t xml:space="preserve">The </w:t>
        </w:r>
        <w:r w:rsidR="003013AF" w:rsidRPr="00004208">
          <w:rPr>
            <w:rStyle w:val="Hyperlink"/>
            <w:rFonts w:ascii="Calibri" w:eastAsia="Arial" w:hAnsi="Calibri" w:cs="Calibri"/>
            <w:color w:val="215E99" w:themeColor="text2" w:themeTint="BF"/>
            <w:sz w:val="24"/>
          </w:rPr>
          <w:t>Children</w:t>
        </w:r>
        <w:r w:rsidR="000169EA" w:rsidRPr="00004208">
          <w:rPr>
            <w:rStyle w:val="Hyperlink"/>
            <w:rFonts w:ascii="Calibri" w:eastAsia="Arial" w:hAnsi="Calibri" w:cs="Calibri"/>
            <w:color w:val="215E99" w:themeColor="text2" w:themeTint="BF"/>
            <w:sz w:val="24"/>
          </w:rPr>
          <w:t xml:space="preserve"> Act 1989</w:t>
        </w:r>
      </w:hyperlink>
      <w:r w:rsidR="000169EA" w:rsidRPr="00004208">
        <w:rPr>
          <w:rFonts w:ascii="Calibri" w:hAnsi="Calibri" w:cs="Calibri"/>
          <w:color w:val="215E99" w:themeColor="text2" w:themeTint="BF"/>
          <w:sz w:val="24"/>
        </w:rPr>
        <w:t xml:space="preserve"> (and </w:t>
      </w:r>
      <w:hyperlink r:id="rId35" w:history="1">
        <w:r w:rsidR="000169EA" w:rsidRPr="00004208">
          <w:rPr>
            <w:rStyle w:val="Hyperlink"/>
            <w:rFonts w:ascii="Calibri" w:eastAsia="Arial" w:hAnsi="Calibri" w:cs="Calibri"/>
            <w:color w:val="215E99" w:themeColor="text2" w:themeTint="BF"/>
            <w:sz w:val="24"/>
          </w:rPr>
          <w:t>2004 amendment</w:t>
        </w:r>
      </w:hyperlink>
      <w:r w:rsidR="000169EA" w:rsidRPr="00004208">
        <w:rPr>
          <w:rFonts w:ascii="Calibri" w:hAnsi="Calibri" w:cs="Calibri"/>
          <w:color w:val="215E99" w:themeColor="text2" w:themeTint="BF"/>
          <w:sz w:val="24"/>
        </w:rPr>
        <w:t>),</w:t>
      </w:r>
      <w:r w:rsidR="000169EA" w:rsidRPr="00004208">
        <w:rPr>
          <w:rFonts w:ascii="Calibri" w:hAnsi="Calibri" w:cs="Calibri"/>
          <w:sz w:val="24"/>
        </w:rPr>
        <w:t xml:space="preserve"> </w:t>
      </w:r>
      <w:r w:rsidR="00E75DC0" w:rsidRPr="00004208">
        <w:rPr>
          <w:rFonts w:ascii="Calibri" w:hAnsi="Calibri" w:cs="Calibri"/>
          <w:sz w:val="24"/>
        </w:rPr>
        <w:t xml:space="preserve">and </w:t>
      </w:r>
      <w:hyperlink r:id="rId36" w:history="1">
        <w:r w:rsidR="00E75DC0" w:rsidRPr="00004208">
          <w:rPr>
            <w:rStyle w:val="Hyperlink"/>
            <w:rFonts w:ascii="Calibri" w:hAnsi="Calibri" w:cs="Calibri"/>
            <w:color w:val="215E99" w:themeColor="text2" w:themeTint="BF"/>
            <w:sz w:val="24"/>
          </w:rPr>
          <w:t xml:space="preserve">the </w:t>
        </w:r>
        <w:r w:rsidR="00E358A3" w:rsidRPr="00004208">
          <w:rPr>
            <w:rStyle w:val="Hyperlink"/>
            <w:rFonts w:ascii="Calibri" w:hAnsi="Calibri" w:cs="Calibri"/>
            <w:color w:val="215E99" w:themeColor="text2" w:themeTint="BF"/>
            <w:sz w:val="24"/>
          </w:rPr>
          <w:t>Children’s Well-being and Schools Act (2026)</w:t>
        </w:r>
      </w:hyperlink>
      <w:r w:rsidR="00E358A3" w:rsidRPr="00004208">
        <w:rPr>
          <w:rFonts w:ascii="Calibri" w:hAnsi="Calibri" w:cs="Calibri"/>
          <w:color w:val="215E99" w:themeColor="text2" w:themeTint="BF"/>
          <w:sz w:val="24"/>
        </w:rPr>
        <w:t xml:space="preserve"> </w:t>
      </w:r>
      <w:r w:rsidR="000169EA" w:rsidRPr="00004208">
        <w:rPr>
          <w:rFonts w:ascii="Calibri" w:hAnsi="Calibri" w:cs="Calibri"/>
          <w:sz w:val="24"/>
        </w:rPr>
        <w:t xml:space="preserve">which provides a framework for the care and protection of </w:t>
      </w:r>
      <w:r w:rsidR="00225ABC" w:rsidRPr="00004208">
        <w:rPr>
          <w:rFonts w:ascii="Calibri" w:hAnsi="Calibri" w:cs="Calibri"/>
          <w:sz w:val="24"/>
        </w:rPr>
        <w:t>young people</w:t>
      </w:r>
      <w:r w:rsidR="006A52BF" w:rsidRPr="00004208">
        <w:rPr>
          <w:rFonts w:ascii="Calibri" w:hAnsi="Calibri" w:cs="Calibri"/>
          <w:sz w:val="24"/>
        </w:rPr>
        <w:t>.</w:t>
      </w:r>
    </w:p>
    <w:p w14:paraId="6773E7F5" w14:textId="6ECACE1C" w:rsidR="000169EA" w:rsidRPr="00004208" w:rsidRDefault="000169EA" w:rsidP="00A93806">
      <w:pPr>
        <w:pStyle w:val="4Bulletedcopyblue"/>
        <w:numPr>
          <w:ilvl w:val="0"/>
          <w:numId w:val="29"/>
        </w:numPr>
        <w:spacing w:after="0"/>
        <w:jc w:val="both"/>
        <w:rPr>
          <w:rFonts w:ascii="Calibri" w:hAnsi="Calibri" w:cs="Calibri"/>
          <w:sz w:val="24"/>
        </w:rPr>
      </w:pPr>
      <w:r w:rsidRPr="00004208">
        <w:rPr>
          <w:rFonts w:ascii="Calibri" w:hAnsi="Calibri" w:cs="Calibri"/>
          <w:sz w:val="24"/>
        </w:rPr>
        <w:t xml:space="preserve">Section 5B(11) of the Female Genital Mutilation Act 2003, as inserted by section 74 of the </w:t>
      </w:r>
      <w:hyperlink r:id="rId37" w:history="1">
        <w:r w:rsidRPr="00004208">
          <w:rPr>
            <w:rStyle w:val="Hyperlink"/>
            <w:rFonts w:ascii="Calibri" w:eastAsia="Arial" w:hAnsi="Calibri" w:cs="Calibri"/>
            <w:color w:val="215E99" w:themeColor="text2" w:themeTint="BF"/>
            <w:sz w:val="24"/>
          </w:rPr>
          <w:t>Serious Crime Act 2015</w:t>
        </w:r>
      </w:hyperlink>
      <w:r w:rsidRPr="00004208">
        <w:rPr>
          <w:rFonts w:ascii="Calibri" w:hAnsi="Calibri" w:cs="Calibri"/>
          <w:color w:val="215E99" w:themeColor="text2" w:themeTint="BF"/>
          <w:sz w:val="24"/>
        </w:rPr>
        <w:t xml:space="preserve">, </w:t>
      </w:r>
      <w:r w:rsidRPr="00004208">
        <w:rPr>
          <w:rFonts w:ascii="Calibri" w:hAnsi="Calibri" w:cs="Calibri"/>
          <w:sz w:val="24"/>
        </w:rPr>
        <w:t>which places a statutory duty on teachers to report to the police where they discover that female genital mutilation (FGM) appears to have been carried out on a girl under 18</w:t>
      </w:r>
      <w:r w:rsidR="006A52BF" w:rsidRPr="00004208">
        <w:rPr>
          <w:rFonts w:ascii="Calibri" w:hAnsi="Calibri" w:cs="Calibri"/>
          <w:sz w:val="24"/>
        </w:rPr>
        <w:t>.</w:t>
      </w:r>
    </w:p>
    <w:p w14:paraId="64967F36" w14:textId="7551F065" w:rsidR="000169EA" w:rsidRPr="00004208" w:rsidRDefault="00E94EC4" w:rsidP="00A93806">
      <w:pPr>
        <w:pStyle w:val="4Bulletedcopyblue"/>
        <w:numPr>
          <w:ilvl w:val="0"/>
          <w:numId w:val="29"/>
        </w:numPr>
        <w:spacing w:after="0"/>
        <w:jc w:val="both"/>
        <w:rPr>
          <w:rFonts w:ascii="Calibri" w:hAnsi="Calibri" w:cs="Calibri"/>
          <w:sz w:val="24"/>
        </w:rPr>
      </w:pPr>
      <w:hyperlink r:id="rId38" w:history="1">
        <w:r w:rsidR="000169EA" w:rsidRPr="00004208">
          <w:rPr>
            <w:rStyle w:val="Hyperlink"/>
            <w:rFonts w:ascii="Calibri" w:eastAsia="Arial" w:hAnsi="Calibri" w:cs="Calibri"/>
            <w:color w:val="215E99" w:themeColor="text2" w:themeTint="BF"/>
            <w:sz w:val="24"/>
          </w:rPr>
          <w:t>Statutory guidance on FGM</w:t>
        </w:r>
      </w:hyperlink>
      <w:r w:rsidR="000169EA" w:rsidRPr="00004208">
        <w:rPr>
          <w:rFonts w:ascii="Calibri" w:hAnsi="Calibri" w:cs="Calibri"/>
          <w:color w:val="215E99" w:themeColor="text2" w:themeTint="BF"/>
          <w:sz w:val="24"/>
        </w:rPr>
        <w:t xml:space="preserve">, </w:t>
      </w:r>
      <w:r w:rsidR="000169EA" w:rsidRPr="00004208">
        <w:rPr>
          <w:rFonts w:ascii="Calibri" w:hAnsi="Calibri" w:cs="Calibri"/>
          <w:sz w:val="24"/>
        </w:rPr>
        <w:t xml:space="preserve">which sets out responsibilities with regards to safeguarding and supporting girls affected by FGM </w:t>
      </w:r>
      <w:r w:rsidR="006A52BF" w:rsidRPr="00004208">
        <w:rPr>
          <w:rFonts w:ascii="Calibri" w:hAnsi="Calibri" w:cs="Calibri"/>
          <w:sz w:val="24"/>
        </w:rPr>
        <w:t>.</w:t>
      </w:r>
    </w:p>
    <w:p w14:paraId="7C9B3951" w14:textId="31083B56" w:rsidR="000169EA" w:rsidRPr="00004208" w:rsidRDefault="00E94EC4" w:rsidP="00A93806">
      <w:pPr>
        <w:pStyle w:val="4Bulletedcopyblue"/>
        <w:numPr>
          <w:ilvl w:val="0"/>
          <w:numId w:val="29"/>
        </w:numPr>
        <w:spacing w:after="0"/>
        <w:jc w:val="both"/>
        <w:rPr>
          <w:rFonts w:ascii="Calibri" w:hAnsi="Calibri" w:cs="Calibri"/>
          <w:sz w:val="24"/>
        </w:rPr>
      </w:pPr>
      <w:hyperlink r:id="rId39" w:history="1">
        <w:r w:rsidR="000169EA" w:rsidRPr="00004208">
          <w:rPr>
            <w:rStyle w:val="Hyperlink"/>
            <w:rFonts w:ascii="Calibri" w:eastAsia="Arial" w:hAnsi="Calibri" w:cs="Calibri"/>
            <w:color w:val="215E99" w:themeColor="text2" w:themeTint="BF"/>
            <w:sz w:val="24"/>
          </w:rPr>
          <w:t>The Rehabilitation of Offenders Act 1974</w:t>
        </w:r>
      </w:hyperlink>
      <w:r w:rsidR="000169EA" w:rsidRPr="00004208">
        <w:rPr>
          <w:rFonts w:ascii="Calibri" w:hAnsi="Calibri" w:cs="Calibri"/>
          <w:color w:val="215E99" w:themeColor="text2" w:themeTint="BF"/>
          <w:sz w:val="24"/>
        </w:rPr>
        <w:t>,</w:t>
      </w:r>
      <w:r w:rsidR="00624EDA" w:rsidRPr="00004208">
        <w:rPr>
          <w:rFonts w:ascii="Calibri" w:hAnsi="Calibri" w:cs="Calibri"/>
          <w:color w:val="215E99" w:themeColor="text2" w:themeTint="BF"/>
          <w:sz w:val="24"/>
        </w:rPr>
        <w:t xml:space="preserve"> </w:t>
      </w:r>
      <w:r w:rsidR="00624EDA" w:rsidRPr="00004208">
        <w:rPr>
          <w:rFonts w:ascii="Calibri" w:hAnsi="Calibri" w:cs="Calibri"/>
          <w:sz w:val="24"/>
        </w:rPr>
        <w:t>(2020)</w:t>
      </w:r>
      <w:r w:rsidR="000169EA" w:rsidRPr="00004208">
        <w:rPr>
          <w:rFonts w:ascii="Calibri" w:hAnsi="Calibri" w:cs="Calibri"/>
          <w:sz w:val="24"/>
        </w:rPr>
        <w:t xml:space="preserve"> which outlines when people with criminal convictions can work with </w:t>
      </w:r>
      <w:r w:rsidR="00225ABC" w:rsidRPr="00004208">
        <w:rPr>
          <w:rFonts w:ascii="Calibri" w:hAnsi="Calibri" w:cs="Calibri"/>
          <w:sz w:val="24"/>
        </w:rPr>
        <w:t>young people</w:t>
      </w:r>
      <w:r w:rsidR="0094182A" w:rsidRPr="00004208">
        <w:rPr>
          <w:rFonts w:ascii="Calibri" w:hAnsi="Calibri" w:cs="Calibri"/>
          <w:sz w:val="24"/>
        </w:rPr>
        <w:t xml:space="preserve">. </w:t>
      </w:r>
    </w:p>
    <w:p w14:paraId="69F2DE8C" w14:textId="63804601" w:rsidR="000169EA" w:rsidRPr="00004208" w:rsidRDefault="000169EA" w:rsidP="00A93806">
      <w:pPr>
        <w:pStyle w:val="4Bulletedcopyblue"/>
        <w:numPr>
          <w:ilvl w:val="0"/>
          <w:numId w:val="29"/>
        </w:numPr>
        <w:spacing w:after="0"/>
        <w:jc w:val="both"/>
        <w:rPr>
          <w:rFonts w:ascii="Calibri" w:hAnsi="Calibri" w:cs="Calibri"/>
          <w:sz w:val="24"/>
        </w:rPr>
      </w:pPr>
      <w:r w:rsidRPr="00004208">
        <w:rPr>
          <w:rFonts w:ascii="Calibri" w:hAnsi="Calibri" w:cs="Calibri"/>
          <w:sz w:val="24"/>
        </w:rPr>
        <w:t xml:space="preserve">Schedule 4 of the </w:t>
      </w:r>
      <w:hyperlink r:id="rId40" w:history="1">
        <w:r w:rsidRPr="00004208">
          <w:rPr>
            <w:rStyle w:val="Hyperlink"/>
            <w:rFonts w:ascii="Calibri" w:eastAsia="Arial" w:hAnsi="Calibri" w:cs="Calibri"/>
            <w:color w:val="215E99" w:themeColor="text2" w:themeTint="BF"/>
            <w:sz w:val="24"/>
          </w:rPr>
          <w:t>Safeguarding Vulnerable Groups Act 2006</w:t>
        </w:r>
      </w:hyperlink>
      <w:r w:rsidRPr="00004208">
        <w:rPr>
          <w:rFonts w:ascii="Calibri" w:hAnsi="Calibri" w:cs="Calibri"/>
          <w:color w:val="215E99" w:themeColor="text2" w:themeTint="BF"/>
          <w:sz w:val="24"/>
        </w:rPr>
        <w:t xml:space="preserve">, </w:t>
      </w:r>
      <w:r w:rsidRPr="00004208">
        <w:rPr>
          <w:rFonts w:ascii="Calibri" w:hAnsi="Calibri" w:cs="Calibri"/>
          <w:sz w:val="24"/>
        </w:rPr>
        <w:t xml:space="preserve">which defines what ‘regulated activity’ is in relation to </w:t>
      </w:r>
      <w:r w:rsidR="00225ABC" w:rsidRPr="00004208">
        <w:rPr>
          <w:rFonts w:ascii="Calibri" w:hAnsi="Calibri" w:cs="Calibri"/>
          <w:sz w:val="24"/>
        </w:rPr>
        <w:t>young people</w:t>
      </w:r>
      <w:r w:rsidR="006A52BF" w:rsidRPr="00004208">
        <w:rPr>
          <w:rFonts w:ascii="Calibri" w:hAnsi="Calibri" w:cs="Calibri"/>
          <w:sz w:val="24"/>
        </w:rPr>
        <w:t>.</w:t>
      </w:r>
    </w:p>
    <w:p w14:paraId="25508018" w14:textId="1E888A87" w:rsidR="000169EA" w:rsidRPr="00004208" w:rsidRDefault="00E94EC4" w:rsidP="00A93806">
      <w:pPr>
        <w:pStyle w:val="4Bulletedcopyblue"/>
        <w:numPr>
          <w:ilvl w:val="0"/>
          <w:numId w:val="29"/>
        </w:numPr>
        <w:jc w:val="both"/>
        <w:rPr>
          <w:rFonts w:ascii="Calibri" w:hAnsi="Calibri" w:cs="Calibri"/>
          <w:sz w:val="24"/>
        </w:rPr>
      </w:pPr>
      <w:hyperlink r:id="rId41" w:history="1">
        <w:r w:rsidR="000169EA" w:rsidRPr="00004208">
          <w:rPr>
            <w:rStyle w:val="Hyperlink"/>
            <w:rFonts w:ascii="Calibri" w:eastAsia="Arial" w:hAnsi="Calibri" w:cs="Calibri"/>
            <w:color w:val="215E99" w:themeColor="text2" w:themeTint="BF"/>
            <w:sz w:val="24"/>
          </w:rPr>
          <w:t>Statutory guidance on the Prevent dut</w:t>
        </w:r>
        <w:r w:rsidR="00963200">
          <w:rPr>
            <w:rStyle w:val="Hyperlink"/>
            <w:rFonts w:ascii="Calibri" w:eastAsia="Arial" w:hAnsi="Calibri" w:cs="Calibri"/>
            <w:color w:val="215E99" w:themeColor="text2" w:themeTint="BF"/>
            <w:sz w:val="24"/>
          </w:rPr>
          <w:t>y 2023</w:t>
        </w:r>
      </w:hyperlink>
      <w:r w:rsidR="000169EA" w:rsidRPr="00004208">
        <w:rPr>
          <w:rFonts w:ascii="Calibri" w:hAnsi="Calibri" w:cs="Calibri"/>
          <w:color w:val="215E99" w:themeColor="text2" w:themeTint="BF"/>
          <w:sz w:val="24"/>
        </w:rPr>
        <w:t xml:space="preserve">, </w:t>
      </w:r>
      <w:r w:rsidR="000169EA" w:rsidRPr="00004208">
        <w:rPr>
          <w:rFonts w:ascii="Calibri" w:hAnsi="Calibri" w:cs="Calibri"/>
          <w:sz w:val="24"/>
        </w:rPr>
        <w:t xml:space="preserve">which explains schools’ duties under the </w:t>
      </w:r>
      <w:r w:rsidR="0094182A" w:rsidRPr="00004208">
        <w:rPr>
          <w:rFonts w:ascii="Calibri" w:hAnsi="Calibri" w:cs="Calibri"/>
          <w:sz w:val="24"/>
        </w:rPr>
        <w:t>Counterterrorism</w:t>
      </w:r>
      <w:r w:rsidR="000169EA" w:rsidRPr="00004208">
        <w:rPr>
          <w:rFonts w:ascii="Calibri" w:hAnsi="Calibri" w:cs="Calibri"/>
          <w:sz w:val="24"/>
        </w:rPr>
        <w:t xml:space="preserve"> and Security Act 2015 with respect to protecting people from the risk of </w:t>
      </w:r>
      <w:proofErr w:type="spellStart"/>
      <w:r w:rsidR="000169EA" w:rsidRPr="00004208">
        <w:rPr>
          <w:rFonts w:ascii="Calibri" w:hAnsi="Calibri" w:cs="Calibri"/>
          <w:sz w:val="24"/>
        </w:rPr>
        <w:t>radicalisation</w:t>
      </w:r>
      <w:proofErr w:type="spellEnd"/>
      <w:r w:rsidR="000169EA" w:rsidRPr="00004208">
        <w:rPr>
          <w:rFonts w:ascii="Calibri" w:hAnsi="Calibri" w:cs="Calibri"/>
          <w:sz w:val="24"/>
        </w:rPr>
        <w:t xml:space="preserve"> and extremism</w:t>
      </w:r>
      <w:r w:rsidR="006A52BF" w:rsidRPr="00004208">
        <w:rPr>
          <w:rFonts w:ascii="Calibri" w:hAnsi="Calibri" w:cs="Calibri"/>
          <w:sz w:val="24"/>
        </w:rPr>
        <w:t>.</w:t>
      </w:r>
    </w:p>
    <w:p w14:paraId="5A50ED6D" w14:textId="70F35C58" w:rsidR="002E71F7" w:rsidRPr="00004208" w:rsidRDefault="002E71F7" w:rsidP="00A93806">
      <w:pPr>
        <w:pStyle w:val="4Bulletedcopyblue"/>
        <w:numPr>
          <w:ilvl w:val="0"/>
          <w:numId w:val="29"/>
        </w:numPr>
        <w:jc w:val="both"/>
        <w:rPr>
          <w:rStyle w:val="Hyperlink"/>
          <w:rFonts w:ascii="Calibri" w:hAnsi="Calibri" w:cs="Calibri"/>
          <w:color w:val="215E99" w:themeColor="text2" w:themeTint="BF"/>
          <w:sz w:val="24"/>
        </w:rPr>
      </w:pPr>
      <w:r w:rsidRPr="00004208">
        <w:rPr>
          <w:rFonts w:ascii="Calibri" w:hAnsi="Calibri" w:cs="Calibri"/>
          <w:color w:val="215E99" w:themeColor="text2" w:themeTint="BF"/>
          <w:sz w:val="24"/>
        </w:rPr>
        <w:fldChar w:fldCharType="begin"/>
      </w:r>
      <w:r w:rsidRPr="00004208">
        <w:rPr>
          <w:rFonts w:ascii="Calibri" w:hAnsi="Calibri" w:cs="Calibri"/>
          <w:color w:val="215E99" w:themeColor="text2" w:themeTint="BF"/>
          <w:sz w:val="24"/>
        </w:rPr>
        <w:instrText>HYPERLINK "https://www.gov.uk/government/collections/crime-and-policing-act-2026"</w:instrText>
      </w:r>
      <w:r w:rsidRPr="00004208">
        <w:rPr>
          <w:rFonts w:ascii="Calibri" w:hAnsi="Calibri" w:cs="Calibri"/>
          <w:color w:val="215E99" w:themeColor="text2" w:themeTint="BF"/>
          <w:sz w:val="24"/>
        </w:rPr>
        <w:fldChar w:fldCharType="separate"/>
      </w:r>
      <w:r w:rsidRPr="00004208">
        <w:rPr>
          <w:rStyle w:val="Hyperlink"/>
          <w:rFonts w:ascii="Calibri" w:hAnsi="Calibri" w:cs="Calibri"/>
          <w:color w:val="215E99" w:themeColor="text2" w:themeTint="BF"/>
          <w:sz w:val="24"/>
        </w:rPr>
        <w:t>Crime and Policing Act 2026</w:t>
      </w:r>
      <w:r w:rsidR="00DF6B27" w:rsidRPr="00004208">
        <w:rPr>
          <w:rStyle w:val="Hyperlink"/>
          <w:rFonts w:ascii="Calibri" w:hAnsi="Calibri" w:cs="Calibri"/>
          <w:color w:val="auto"/>
          <w:sz w:val="24"/>
          <w:u w:val="none"/>
        </w:rPr>
        <w:t xml:space="preserve"> </w:t>
      </w:r>
      <w:r w:rsidR="00442655">
        <w:rPr>
          <w:rStyle w:val="Hyperlink"/>
          <w:rFonts w:ascii="Calibri" w:hAnsi="Calibri" w:cs="Calibri"/>
          <w:color w:val="auto"/>
          <w:sz w:val="24"/>
          <w:u w:val="none"/>
        </w:rPr>
        <w:t>to recruit s</w:t>
      </w:r>
      <w:r w:rsidR="00306168">
        <w:rPr>
          <w:rStyle w:val="Hyperlink"/>
          <w:rFonts w:ascii="Calibri" w:hAnsi="Calibri" w:cs="Calibri"/>
          <w:color w:val="auto"/>
          <w:sz w:val="24"/>
          <w:u w:val="none"/>
        </w:rPr>
        <w:t xml:space="preserve">afely and </w:t>
      </w:r>
      <w:r w:rsidR="00DF6B27" w:rsidRPr="00004208">
        <w:rPr>
          <w:rStyle w:val="Hyperlink"/>
          <w:rFonts w:ascii="Calibri" w:hAnsi="Calibri" w:cs="Calibri"/>
          <w:color w:val="auto"/>
          <w:sz w:val="24"/>
          <w:u w:val="none"/>
        </w:rPr>
        <w:t>tackle the epidemic of serious violence and violence against women and girls.</w:t>
      </w:r>
    </w:p>
    <w:p w14:paraId="095CCEA8" w14:textId="57A7CBD2" w:rsidR="00EC3BED" w:rsidRPr="00004208" w:rsidRDefault="002E71F7" w:rsidP="00B5432E">
      <w:pPr>
        <w:jc w:val="both"/>
        <w:rPr>
          <w:rFonts w:cs="Calibri"/>
        </w:rPr>
      </w:pPr>
      <w:r w:rsidRPr="00004208">
        <w:rPr>
          <w:rFonts w:eastAsia="MS Mincho" w:cs="Calibri"/>
          <w:color w:val="215E99" w:themeColor="text2" w:themeTint="BF"/>
          <w:szCs w:val="20"/>
          <w:lang w:val="en-US"/>
        </w:rPr>
        <w:fldChar w:fldCharType="end"/>
      </w:r>
      <w:r w:rsidR="00EC3BED" w:rsidRPr="00004208">
        <w:rPr>
          <w:rFonts w:cs="Calibri"/>
        </w:rPr>
        <w:t>Section 1</w:t>
      </w:r>
      <w:r w:rsidR="0050527A">
        <w:rPr>
          <w:rFonts w:cs="Calibri"/>
        </w:rPr>
        <w:t xml:space="preserve">57 </w:t>
      </w:r>
      <w:r w:rsidR="00EC3BED" w:rsidRPr="00004208">
        <w:rPr>
          <w:rFonts w:cs="Calibri"/>
        </w:rPr>
        <w:t xml:space="preserve">of the Education Act 2002 places a duty on </w:t>
      </w:r>
      <w:r w:rsidR="0050527A">
        <w:rPr>
          <w:rFonts w:cs="Calibri"/>
        </w:rPr>
        <w:t>academies</w:t>
      </w:r>
      <w:r w:rsidR="00EC3BED" w:rsidRPr="00004208">
        <w:rPr>
          <w:rFonts w:cs="Calibri"/>
        </w:rPr>
        <w:t xml:space="preserve"> to make the necessary arrangements for ensuring that their functions relating to the conduct of </w:t>
      </w:r>
      <w:proofErr w:type="spellStart"/>
      <w:r w:rsidR="00C032C5">
        <w:rPr>
          <w:rFonts w:cs="Calibri"/>
        </w:rPr>
        <w:t>Orrets</w:t>
      </w:r>
      <w:proofErr w:type="spellEnd"/>
      <w:r w:rsidR="00C032C5">
        <w:rPr>
          <w:rFonts w:cs="Calibri"/>
        </w:rPr>
        <w:t xml:space="preserve"> Meadow</w:t>
      </w:r>
      <w:r w:rsidR="00EC3BED" w:rsidRPr="00004208">
        <w:rPr>
          <w:rFonts w:cs="Calibri"/>
        </w:rPr>
        <w:t xml:space="preserve"> </w:t>
      </w:r>
      <w:r w:rsidR="0050527A">
        <w:rPr>
          <w:rFonts w:cs="Calibri"/>
        </w:rPr>
        <w:t>are</w:t>
      </w:r>
      <w:r w:rsidR="00EC3BED" w:rsidRPr="00004208">
        <w:rPr>
          <w:rFonts w:cs="Calibri"/>
        </w:rPr>
        <w:t xml:space="preserve"> exercised with a view to safeguarding and promoting the welfare of children who are pupils at </w:t>
      </w:r>
      <w:proofErr w:type="spellStart"/>
      <w:r w:rsidR="00C032C5">
        <w:rPr>
          <w:rFonts w:cs="Calibri"/>
        </w:rPr>
        <w:t>Orrets</w:t>
      </w:r>
      <w:proofErr w:type="spellEnd"/>
      <w:r w:rsidR="00C032C5">
        <w:rPr>
          <w:rFonts w:cs="Calibri"/>
        </w:rPr>
        <w:t xml:space="preserve"> Meadow</w:t>
      </w:r>
      <w:r w:rsidR="00EC3BED" w:rsidRPr="00004208">
        <w:rPr>
          <w:rFonts w:cs="Calibri"/>
        </w:rPr>
        <w:t xml:space="preserve">.  </w:t>
      </w:r>
    </w:p>
    <w:p w14:paraId="252AE104" w14:textId="7E6C0DF8" w:rsidR="00EC3BED" w:rsidRPr="00004208" w:rsidRDefault="00EC3BED" w:rsidP="00B5432E">
      <w:pPr>
        <w:jc w:val="both"/>
        <w:rPr>
          <w:rFonts w:cs="Calibri"/>
        </w:rPr>
      </w:pPr>
      <w:r w:rsidRPr="00004208">
        <w:rPr>
          <w:rFonts w:cs="Calibri"/>
        </w:rPr>
        <w:t xml:space="preserve">Under </w:t>
      </w:r>
      <w:r w:rsidR="00143F5D" w:rsidRPr="00004208">
        <w:rPr>
          <w:rFonts w:cs="Calibri"/>
        </w:rPr>
        <w:t>S</w:t>
      </w:r>
      <w:r w:rsidRPr="00004208">
        <w:rPr>
          <w:rFonts w:cs="Calibri"/>
        </w:rPr>
        <w:t>ection 10 of the Children Act 2004, all maintained schools, further education colleges and independent schools, including free schools and academies, are required to co-operate with the local authority to improve the wellbeing of children in the local authority area.</w:t>
      </w:r>
    </w:p>
    <w:p w14:paraId="790717A3" w14:textId="503AB81E" w:rsidR="00EC3BED" w:rsidRPr="00004208" w:rsidRDefault="00EC3BED" w:rsidP="00B5432E">
      <w:pPr>
        <w:jc w:val="both"/>
        <w:rPr>
          <w:rFonts w:cs="Calibri"/>
        </w:rPr>
      </w:pPr>
      <w:r w:rsidRPr="00004208">
        <w:rPr>
          <w:rFonts w:cs="Calibri"/>
        </w:rPr>
        <w:t xml:space="preserve">Under </w:t>
      </w:r>
      <w:r w:rsidR="00143F5D" w:rsidRPr="00004208">
        <w:rPr>
          <w:rFonts w:cs="Calibri"/>
        </w:rPr>
        <w:t>S</w:t>
      </w:r>
      <w:r w:rsidRPr="00004208">
        <w:rPr>
          <w:rFonts w:cs="Calibri"/>
        </w:rPr>
        <w:t>ection 14B of the Children Act 2004, the Local Safeguarding Children Board can require a school or further education institution to supply information in order to perform its functions.  This must be complied with.</w:t>
      </w:r>
    </w:p>
    <w:p w14:paraId="74433152" w14:textId="77777777" w:rsidR="0050527A" w:rsidRDefault="00EC3BED" w:rsidP="0050527A">
      <w:pPr>
        <w:jc w:val="both"/>
        <w:rPr>
          <w:rFonts w:cs="Calibri"/>
        </w:rPr>
      </w:pPr>
      <w:r w:rsidRPr="00004208">
        <w:rPr>
          <w:rFonts w:cs="Calibri"/>
        </w:rPr>
        <w:lastRenderedPageBreak/>
        <w:t xml:space="preserve">All </w:t>
      </w:r>
      <w:hyperlink r:id="rId42" w:history="1">
        <w:r w:rsidRPr="00004208">
          <w:rPr>
            <w:rStyle w:val="Hyperlink"/>
            <w:rFonts w:cs="Calibri"/>
            <w:color w:val="215E99" w:themeColor="text2" w:themeTint="BF"/>
          </w:rPr>
          <w:t>procedures</w:t>
        </w:r>
      </w:hyperlink>
      <w:r w:rsidRPr="00004208">
        <w:rPr>
          <w:rFonts w:cs="Calibri"/>
        </w:rPr>
        <w:t xml:space="preserve"> can be found on the Wirral Safeguarding Children Partnership website</w:t>
      </w:r>
      <w:r w:rsidR="00143F5D" w:rsidRPr="00004208">
        <w:rPr>
          <w:rFonts w:cs="Calibri"/>
        </w:rPr>
        <w:t>.</w:t>
      </w:r>
      <w:bookmarkStart w:id="8" w:name="_Toc203429980"/>
    </w:p>
    <w:p w14:paraId="24E7F9E3" w14:textId="77777777" w:rsidR="0050527A" w:rsidRDefault="0050527A" w:rsidP="0050527A">
      <w:pPr>
        <w:jc w:val="both"/>
        <w:rPr>
          <w:rFonts w:cs="Calibri"/>
          <w:b/>
          <w:bCs/>
          <w:color w:val="0A2F41" w:themeColor="accent1" w:themeShade="80"/>
        </w:rPr>
      </w:pPr>
    </w:p>
    <w:p w14:paraId="3ECF54AD" w14:textId="50C80801" w:rsidR="007A19B4" w:rsidRPr="0050527A" w:rsidRDefault="007A19B4" w:rsidP="0050527A">
      <w:pPr>
        <w:jc w:val="both"/>
        <w:rPr>
          <w:rFonts w:cs="Calibri"/>
          <w:b/>
          <w:bCs/>
        </w:rPr>
      </w:pPr>
      <w:r w:rsidRPr="0050527A">
        <w:rPr>
          <w:rFonts w:cs="Calibri"/>
          <w:b/>
          <w:bCs/>
          <w:color w:val="0A2F41" w:themeColor="accent1" w:themeShade="80"/>
        </w:rPr>
        <w:t xml:space="preserve"> Human </w:t>
      </w:r>
      <w:r w:rsidRPr="0050527A">
        <w:rPr>
          <w:rFonts w:cs="Calibri"/>
          <w:b/>
          <w:bCs/>
        </w:rPr>
        <w:t>Rights</w:t>
      </w:r>
      <w:r w:rsidRPr="0050527A">
        <w:rPr>
          <w:rFonts w:cs="Calibri"/>
          <w:b/>
          <w:bCs/>
          <w:color w:val="0A2F41" w:themeColor="accent1" w:themeShade="80"/>
        </w:rPr>
        <w:t xml:space="preserve"> Act 1998, Equality Act 2010 and the Public Sector Equality Duty</w:t>
      </w:r>
      <w:bookmarkEnd w:id="8"/>
    </w:p>
    <w:p w14:paraId="4F18E09C" w14:textId="2B7A8632" w:rsidR="0050527A" w:rsidRDefault="00BE2BAE" w:rsidP="0050527A">
      <w:pPr>
        <w:jc w:val="both"/>
        <w:rPr>
          <w:rFonts w:cs="Calibri"/>
        </w:rPr>
      </w:pPr>
      <w:r>
        <w:rPr>
          <w:rFonts w:cs="Calibri"/>
        </w:rPr>
        <w:t>The Trust</w:t>
      </w:r>
      <w:r w:rsidR="007A19B4" w:rsidRPr="00004208">
        <w:rPr>
          <w:rFonts w:cs="Calibri"/>
        </w:rPr>
        <w:t xml:space="preserve"> recognises that safeguarding is intrinsically linked to upholding the rights and freedoms of all children. We acknowledge our legal obligations under:</w:t>
      </w:r>
      <w:bookmarkStart w:id="9" w:name="_Toc203429981"/>
    </w:p>
    <w:p w14:paraId="45F18FCD" w14:textId="388E888A" w:rsidR="007A19B4" w:rsidRPr="0050527A" w:rsidRDefault="007A19B4" w:rsidP="0050527A">
      <w:pPr>
        <w:jc w:val="both"/>
        <w:rPr>
          <w:rFonts w:cs="Calibri"/>
          <w:b/>
          <w:bCs/>
        </w:rPr>
      </w:pPr>
      <w:r w:rsidRPr="0050527A">
        <w:rPr>
          <w:rFonts w:cs="Calibri"/>
          <w:b/>
          <w:bCs/>
          <w:color w:val="0A2F41" w:themeColor="accent1" w:themeShade="80"/>
        </w:rPr>
        <w:t>Human Rights Act 1998 (HRA)</w:t>
      </w:r>
      <w:bookmarkEnd w:id="9"/>
    </w:p>
    <w:p w14:paraId="5F269605" w14:textId="70850320" w:rsidR="007A19B4" w:rsidRPr="00004208" w:rsidRDefault="007A19B4" w:rsidP="00B5432E">
      <w:pPr>
        <w:spacing w:after="0"/>
        <w:jc w:val="both"/>
        <w:rPr>
          <w:rFonts w:cs="Calibri"/>
        </w:rPr>
      </w:pPr>
      <w:r w:rsidRPr="00004208">
        <w:rPr>
          <w:rFonts w:cs="Calibri"/>
        </w:rPr>
        <w:t>We understand that it is unlawful for any public authority, including a school, to act in a way that is incompatible with the rights set out in the European Convention on Human Rights. Children have, for example:</w:t>
      </w:r>
    </w:p>
    <w:p w14:paraId="665622E5" w14:textId="2AB8A2C6" w:rsidR="007A19B4" w:rsidRPr="00004208" w:rsidRDefault="007A19B4">
      <w:pPr>
        <w:pStyle w:val="4Bulletedcopyblue"/>
        <w:numPr>
          <w:ilvl w:val="0"/>
          <w:numId w:val="19"/>
        </w:numPr>
        <w:spacing w:after="0"/>
        <w:jc w:val="both"/>
        <w:rPr>
          <w:rFonts w:ascii="Calibri" w:hAnsi="Calibri" w:cs="Calibri"/>
          <w:sz w:val="24"/>
          <w:szCs w:val="24"/>
        </w:rPr>
      </w:pPr>
      <w:r w:rsidRPr="00004208">
        <w:rPr>
          <w:rFonts w:ascii="Calibri" w:hAnsi="Calibri" w:cs="Calibri"/>
          <w:sz w:val="24"/>
          <w:szCs w:val="24"/>
        </w:rPr>
        <w:t>The right to education (Protocol 1, Article 2)</w:t>
      </w:r>
    </w:p>
    <w:p w14:paraId="1185864F" w14:textId="0849428D" w:rsidR="007A19B4" w:rsidRPr="00004208" w:rsidRDefault="007A19B4">
      <w:pPr>
        <w:pStyle w:val="4Bulletedcopyblue"/>
        <w:numPr>
          <w:ilvl w:val="0"/>
          <w:numId w:val="19"/>
        </w:numPr>
        <w:spacing w:after="0"/>
        <w:jc w:val="both"/>
        <w:rPr>
          <w:rFonts w:ascii="Calibri" w:hAnsi="Calibri" w:cs="Calibri"/>
          <w:sz w:val="24"/>
          <w:szCs w:val="24"/>
        </w:rPr>
      </w:pPr>
      <w:r w:rsidRPr="00004208">
        <w:rPr>
          <w:rFonts w:ascii="Calibri" w:hAnsi="Calibri" w:cs="Calibri"/>
          <w:sz w:val="24"/>
          <w:szCs w:val="24"/>
        </w:rPr>
        <w:t>The right to be free from degrading treatment (Article 3)</w:t>
      </w:r>
    </w:p>
    <w:p w14:paraId="4A7E3361" w14:textId="7D8ACCAC" w:rsidR="007A19B4" w:rsidRPr="00004208" w:rsidRDefault="007A19B4">
      <w:pPr>
        <w:pStyle w:val="4Bulletedcopyblue"/>
        <w:numPr>
          <w:ilvl w:val="0"/>
          <w:numId w:val="19"/>
        </w:numPr>
        <w:spacing w:after="0"/>
        <w:jc w:val="both"/>
        <w:rPr>
          <w:rFonts w:ascii="Calibri" w:hAnsi="Calibri" w:cs="Calibri"/>
          <w:sz w:val="24"/>
          <w:szCs w:val="24"/>
        </w:rPr>
      </w:pPr>
      <w:r w:rsidRPr="00004208">
        <w:rPr>
          <w:rFonts w:ascii="Calibri" w:hAnsi="Calibri" w:cs="Calibri"/>
          <w:sz w:val="24"/>
          <w:szCs w:val="24"/>
        </w:rPr>
        <w:t>The right to respect for private and family life (Article 8)</w:t>
      </w:r>
    </w:p>
    <w:p w14:paraId="34B7A253" w14:textId="602749AD" w:rsidR="007A19B4" w:rsidRPr="00004208" w:rsidRDefault="007A19B4">
      <w:pPr>
        <w:pStyle w:val="4Bulletedcopyblue"/>
        <w:numPr>
          <w:ilvl w:val="0"/>
          <w:numId w:val="19"/>
        </w:numPr>
        <w:spacing w:after="0"/>
        <w:jc w:val="both"/>
        <w:rPr>
          <w:rFonts w:ascii="Calibri" w:hAnsi="Calibri" w:cs="Calibri"/>
          <w:sz w:val="24"/>
          <w:szCs w:val="24"/>
        </w:rPr>
      </w:pPr>
      <w:r w:rsidRPr="00004208">
        <w:rPr>
          <w:rFonts w:ascii="Calibri" w:hAnsi="Calibri" w:cs="Calibri"/>
          <w:sz w:val="24"/>
          <w:szCs w:val="24"/>
        </w:rPr>
        <w:t>Our safeguarding and child protection procedures aim to ensure that no child in our care is subject to inhuman or degrading treatment, and that their right to be heard and respected is fully upheld.</w:t>
      </w:r>
    </w:p>
    <w:p w14:paraId="7C8A6F80" w14:textId="64AB4166" w:rsidR="007A19B4" w:rsidRPr="0050527A" w:rsidRDefault="007A19B4" w:rsidP="00B5432E">
      <w:pPr>
        <w:pStyle w:val="Heading3"/>
        <w:jc w:val="both"/>
        <w:rPr>
          <w:rFonts w:cs="Calibri"/>
          <w:color w:val="auto"/>
        </w:rPr>
      </w:pPr>
      <w:bookmarkStart w:id="10" w:name="_Toc203429982"/>
      <w:r w:rsidRPr="0050527A">
        <w:rPr>
          <w:rFonts w:cs="Calibri"/>
          <w:color w:val="auto"/>
        </w:rPr>
        <w:t>Equality Act 2010</w:t>
      </w:r>
      <w:bookmarkEnd w:id="10"/>
    </w:p>
    <w:p w14:paraId="7163AF4F" w14:textId="6CCBD15D" w:rsidR="007A19B4" w:rsidRPr="00004208" w:rsidRDefault="007A19B4" w:rsidP="00B5432E">
      <w:pPr>
        <w:jc w:val="both"/>
        <w:rPr>
          <w:rFonts w:cs="Calibri"/>
        </w:rPr>
      </w:pPr>
      <w:r w:rsidRPr="00004208">
        <w:rPr>
          <w:rFonts w:cs="Calibri"/>
        </w:rPr>
        <w:t>We are committed to protecting children from unlawful discrimination, harassment and victimisation on the basis of any protected characteristic (including age, disability, gender reassignment, pregnancy and maternity, race, religion or belief, sex and sexual orientation).</w:t>
      </w:r>
    </w:p>
    <w:p w14:paraId="59152864" w14:textId="328A0156" w:rsidR="007A19B4" w:rsidRPr="00004208" w:rsidRDefault="007A19B4" w:rsidP="00B5432E">
      <w:pPr>
        <w:jc w:val="both"/>
        <w:rPr>
          <w:rFonts w:cs="Calibri"/>
        </w:rPr>
      </w:pPr>
      <w:r w:rsidRPr="00004208">
        <w:rPr>
          <w:rFonts w:cs="Calibri"/>
        </w:rPr>
        <w:t>We will monitor and address any behaviour, whether staff-to-child or child-on-child, that could amount to discrimination, bullying or harassment (including prejudice-based and discriminatory bullying).</w:t>
      </w:r>
    </w:p>
    <w:p w14:paraId="5F7BDAE8" w14:textId="4EE897DD" w:rsidR="007A19B4" w:rsidRPr="00004208" w:rsidRDefault="007A19B4" w:rsidP="00B5432E">
      <w:pPr>
        <w:jc w:val="both"/>
        <w:rPr>
          <w:rFonts w:cs="Calibri"/>
        </w:rPr>
      </w:pPr>
      <w:r w:rsidRPr="00004208">
        <w:rPr>
          <w:rFonts w:cs="Calibri"/>
        </w:rPr>
        <w:t>Where there is evidence that certain groups (e.g. girls, pupils from a particular ethnic group, or LGBTQ+ pupils) may be disproportionately subject to harassment or abuse, we will take proportionate measures (so-called “positive action”) to mitigate potential harm and meet pupils’ specific needs.</w:t>
      </w:r>
    </w:p>
    <w:p w14:paraId="2D89EDDE" w14:textId="5CA6EAAB" w:rsidR="007A19B4" w:rsidRPr="0050527A" w:rsidRDefault="007A19B4" w:rsidP="00B5432E">
      <w:pPr>
        <w:pStyle w:val="Heading3"/>
        <w:jc w:val="both"/>
        <w:rPr>
          <w:rFonts w:cs="Calibri"/>
          <w:color w:val="auto"/>
        </w:rPr>
      </w:pPr>
      <w:bookmarkStart w:id="11" w:name="_Toc203429983"/>
      <w:r w:rsidRPr="0050527A">
        <w:rPr>
          <w:rFonts w:cs="Calibri"/>
          <w:color w:val="auto"/>
        </w:rPr>
        <w:t>Public Sector Equality Duty (PSED)</w:t>
      </w:r>
      <w:bookmarkEnd w:id="11"/>
    </w:p>
    <w:p w14:paraId="1F773398" w14:textId="2F8025BB" w:rsidR="007A19B4" w:rsidRPr="00004208" w:rsidRDefault="00EF42C1" w:rsidP="00B5432E">
      <w:pPr>
        <w:pStyle w:val="4Bulletedcopyblue"/>
        <w:numPr>
          <w:ilvl w:val="0"/>
          <w:numId w:val="0"/>
        </w:numPr>
        <w:spacing w:after="0"/>
        <w:jc w:val="both"/>
        <w:rPr>
          <w:rFonts w:ascii="Calibri" w:hAnsi="Calibri" w:cs="Calibri"/>
          <w:sz w:val="24"/>
        </w:rPr>
      </w:pPr>
      <w:r w:rsidRPr="00004208">
        <w:rPr>
          <w:rFonts w:ascii="Calibri" w:hAnsi="Calibri" w:cs="Calibri"/>
          <w:sz w:val="24"/>
        </w:rPr>
        <w:t>W</w:t>
      </w:r>
      <w:r w:rsidR="007A19B4" w:rsidRPr="00004208">
        <w:rPr>
          <w:rFonts w:ascii="Calibri" w:hAnsi="Calibri" w:cs="Calibri"/>
          <w:sz w:val="24"/>
        </w:rPr>
        <w:t>e acknowledge our legal obligation to have due regard to:</w:t>
      </w:r>
    </w:p>
    <w:p w14:paraId="3B030ECF" w14:textId="0CADA5A3" w:rsidR="007A19B4" w:rsidRPr="00004208" w:rsidRDefault="007A19B4">
      <w:pPr>
        <w:pStyle w:val="4Bulletedcopyblue"/>
        <w:numPr>
          <w:ilvl w:val="0"/>
          <w:numId w:val="20"/>
        </w:numPr>
        <w:spacing w:after="0"/>
        <w:jc w:val="both"/>
        <w:rPr>
          <w:rFonts w:ascii="Calibri" w:hAnsi="Calibri" w:cs="Calibri"/>
          <w:sz w:val="24"/>
        </w:rPr>
      </w:pPr>
      <w:r w:rsidRPr="00004208">
        <w:rPr>
          <w:rFonts w:ascii="Calibri" w:hAnsi="Calibri" w:cs="Calibri"/>
          <w:sz w:val="24"/>
        </w:rPr>
        <w:t xml:space="preserve">Eliminating discrimination, harassment, and </w:t>
      </w:r>
      <w:proofErr w:type="spellStart"/>
      <w:r w:rsidRPr="00004208">
        <w:rPr>
          <w:rFonts w:ascii="Calibri" w:hAnsi="Calibri" w:cs="Calibri"/>
          <w:sz w:val="24"/>
        </w:rPr>
        <w:t>victimisation</w:t>
      </w:r>
      <w:proofErr w:type="spellEnd"/>
      <w:r w:rsidRPr="00004208">
        <w:rPr>
          <w:rFonts w:ascii="Calibri" w:hAnsi="Calibri" w:cs="Calibri"/>
          <w:sz w:val="24"/>
        </w:rPr>
        <w:t>.</w:t>
      </w:r>
    </w:p>
    <w:p w14:paraId="7F5BE4B3" w14:textId="7CB81F06" w:rsidR="007A19B4" w:rsidRPr="00004208" w:rsidRDefault="007A19B4">
      <w:pPr>
        <w:pStyle w:val="4Bulletedcopyblue"/>
        <w:numPr>
          <w:ilvl w:val="0"/>
          <w:numId w:val="20"/>
        </w:numPr>
        <w:spacing w:after="0"/>
        <w:jc w:val="both"/>
        <w:rPr>
          <w:rFonts w:ascii="Calibri" w:hAnsi="Calibri" w:cs="Calibri"/>
          <w:sz w:val="24"/>
        </w:rPr>
      </w:pPr>
      <w:r w:rsidRPr="00004208">
        <w:rPr>
          <w:rFonts w:ascii="Calibri" w:hAnsi="Calibri" w:cs="Calibri"/>
          <w:sz w:val="24"/>
        </w:rPr>
        <w:t>Advancing equality of opportunity between people who share a protected characteristic and those who do not.</w:t>
      </w:r>
    </w:p>
    <w:p w14:paraId="0361AE80" w14:textId="3E8B2DF4" w:rsidR="007A19B4" w:rsidRPr="00004208" w:rsidRDefault="007A19B4">
      <w:pPr>
        <w:pStyle w:val="4Bulletedcopyblue"/>
        <w:numPr>
          <w:ilvl w:val="0"/>
          <w:numId w:val="20"/>
        </w:numPr>
        <w:spacing w:after="0"/>
        <w:jc w:val="both"/>
        <w:rPr>
          <w:rFonts w:ascii="Calibri" w:hAnsi="Calibri" w:cs="Calibri"/>
          <w:sz w:val="24"/>
        </w:rPr>
      </w:pPr>
      <w:r w:rsidRPr="00004208">
        <w:rPr>
          <w:rFonts w:ascii="Calibri" w:hAnsi="Calibri" w:cs="Calibri"/>
          <w:sz w:val="24"/>
        </w:rPr>
        <w:t>Fostering good relations between people who share a protected characteristic and those who do not.</w:t>
      </w:r>
    </w:p>
    <w:p w14:paraId="4AAA8898" w14:textId="785A64C0" w:rsidR="007A19B4" w:rsidRPr="00004208" w:rsidRDefault="00F00169">
      <w:pPr>
        <w:pStyle w:val="4Bulletedcopyblue"/>
        <w:numPr>
          <w:ilvl w:val="0"/>
          <w:numId w:val="20"/>
        </w:numPr>
        <w:spacing w:after="0"/>
        <w:jc w:val="both"/>
        <w:rPr>
          <w:rFonts w:ascii="Calibri" w:hAnsi="Calibri" w:cs="Calibri"/>
          <w:sz w:val="24"/>
        </w:rPr>
      </w:pPr>
      <w:proofErr w:type="spellStart"/>
      <w:r w:rsidRPr="00004208">
        <w:rPr>
          <w:rFonts w:ascii="Calibri" w:hAnsi="Calibri" w:cs="Calibri"/>
          <w:sz w:val="24"/>
        </w:rPr>
        <w:t>R</w:t>
      </w:r>
      <w:r w:rsidR="007A19B4" w:rsidRPr="00004208">
        <w:rPr>
          <w:rFonts w:ascii="Calibri" w:hAnsi="Calibri" w:cs="Calibri"/>
          <w:sz w:val="24"/>
        </w:rPr>
        <w:t>ecognise</w:t>
      </w:r>
      <w:proofErr w:type="spellEnd"/>
      <w:r w:rsidR="007A19B4" w:rsidRPr="00004208">
        <w:rPr>
          <w:rFonts w:ascii="Calibri" w:hAnsi="Calibri" w:cs="Calibri"/>
          <w:sz w:val="24"/>
        </w:rPr>
        <w:t xml:space="preserve"> that safeguarding issues such as sexual violence, racist incidents or homophobic and transphobic bullying can be closely linked to discriminatory attitudes. To protect pupils effectively, </w:t>
      </w:r>
      <w:r w:rsidR="00B62C10">
        <w:rPr>
          <w:rFonts w:ascii="Calibri" w:hAnsi="Calibri" w:cs="Calibri"/>
          <w:sz w:val="24"/>
        </w:rPr>
        <w:t xml:space="preserve">staff will </w:t>
      </w:r>
      <w:r w:rsidR="007A19B4" w:rsidRPr="00004208">
        <w:rPr>
          <w:rFonts w:ascii="Calibri" w:hAnsi="Calibri" w:cs="Calibri"/>
          <w:sz w:val="24"/>
        </w:rPr>
        <w:t xml:space="preserve">proactively track patterns of </w:t>
      </w:r>
      <w:proofErr w:type="spellStart"/>
      <w:r w:rsidR="007A19B4" w:rsidRPr="00004208">
        <w:rPr>
          <w:rFonts w:ascii="Calibri" w:hAnsi="Calibri" w:cs="Calibri"/>
          <w:sz w:val="24"/>
        </w:rPr>
        <w:t>behaviour</w:t>
      </w:r>
      <w:proofErr w:type="spellEnd"/>
      <w:r w:rsidR="007A19B4" w:rsidRPr="00004208">
        <w:rPr>
          <w:rFonts w:ascii="Calibri" w:hAnsi="Calibri" w:cs="Calibri"/>
          <w:sz w:val="24"/>
        </w:rPr>
        <w:t xml:space="preserve"> and will intervene early to challenge any form of discrimination or abuse.</w:t>
      </w:r>
    </w:p>
    <w:p w14:paraId="3D282DA9" w14:textId="2C25F9D5" w:rsidR="007A19B4" w:rsidRPr="0050527A" w:rsidRDefault="007A19B4" w:rsidP="00B5432E">
      <w:pPr>
        <w:pStyle w:val="Heading3"/>
        <w:jc w:val="both"/>
        <w:rPr>
          <w:rFonts w:cs="Calibri"/>
          <w:color w:val="auto"/>
        </w:rPr>
      </w:pPr>
      <w:bookmarkStart w:id="12" w:name="_Toc203429984"/>
      <w:r w:rsidRPr="0050527A">
        <w:rPr>
          <w:rFonts w:cs="Calibri"/>
          <w:color w:val="auto"/>
        </w:rPr>
        <w:t xml:space="preserve">Implementing </w:t>
      </w:r>
      <w:r w:rsidR="00E46DC3" w:rsidRPr="0050527A">
        <w:rPr>
          <w:rFonts w:cs="Calibri"/>
          <w:color w:val="auto"/>
        </w:rPr>
        <w:t>T</w:t>
      </w:r>
      <w:r w:rsidRPr="0050527A">
        <w:rPr>
          <w:rFonts w:cs="Calibri"/>
          <w:color w:val="auto"/>
        </w:rPr>
        <w:t xml:space="preserve">hese </w:t>
      </w:r>
      <w:r w:rsidR="00E46DC3" w:rsidRPr="0050527A">
        <w:rPr>
          <w:rFonts w:cs="Calibri"/>
          <w:color w:val="auto"/>
        </w:rPr>
        <w:t>D</w:t>
      </w:r>
      <w:r w:rsidRPr="0050527A">
        <w:rPr>
          <w:rFonts w:cs="Calibri"/>
          <w:color w:val="auto"/>
        </w:rPr>
        <w:t>uties</w:t>
      </w:r>
      <w:bookmarkEnd w:id="12"/>
    </w:p>
    <w:p w14:paraId="496C748D" w14:textId="025088EE" w:rsidR="007A19B4" w:rsidRPr="00004208" w:rsidRDefault="007A19B4" w:rsidP="00A93806">
      <w:pPr>
        <w:pStyle w:val="ListParagraph"/>
        <w:numPr>
          <w:ilvl w:val="0"/>
          <w:numId w:val="82"/>
        </w:numPr>
        <w:jc w:val="both"/>
        <w:rPr>
          <w:rFonts w:cs="Calibri"/>
        </w:rPr>
      </w:pPr>
      <w:r w:rsidRPr="00B71BB4">
        <w:rPr>
          <w:rFonts w:cs="Calibri"/>
          <w:b/>
          <w:bCs/>
        </w:rPr>
        <w:t>Whole-School Culture:</w:t>
      </w:r>
      <w:r w:rsidRPr="00004208">
        <w:rPr>
          <w:rFonts w:cs="Calibri"/>
        </w:rPr>
        <w:t xml:space="preserve"> We integrate human rights and equality principles throughout our safeguarding training, policies and day-to-day practice, ensuring staff are aware of their duties and consistently model inclusive and respectful conduct.</w:t>
      </w:r>
    </w:p>
    <w:p w14:paraId="60C01BFD" w14:textId="122A5206" w:rsidR="007A19B4" w:rsidRPr="00004208" w:rsidRDefault="007A19B4" w:rsidP="00A93806">
      <w:pPr>
        <w:pStyle w:val="ListParagraph"/>
        <w:numPr>
          <w:ilvl w:val="0"/>
          <w:numId w:val="82"/>
        </w:numPr>
        <w:jc w:val="both"/>
        <w:rPr>
          <w:rFonts w:cs="Calibri"/>
        </w:rPr>
      </w:pPr>
      <w:r w:rsidRPr="00B71BB4">
        <w:rPr>
          <w:rFonts w:cs="Calibri"/>
          <w:b/>
          <w:bCs/>
        </w:rPr>
        <w:t>Policy Monitoring:</w:t>
      </w:r>
      <w:r w:rsidRPr="00004208">
        <w:rPr>
          <w:rFonts w:cs="Calibri"/>
        </w:rPr>
        <w:t xml:space="preserve"> </w:t>
      </w:r>
      <w:r w:rsidR="00D43AB1" w:rsidRPr="00004208">
        <w:rPr>
          <w:rFonts w:cs="Calibri"/>
        </w:rPr>
        <w:t>r</w:t>
      </w:r>
      <w:r w:rsidRPr="00004208">
        <w:rPr>
          <w:rFonts w:cs="Calibri"/>
        </w:rPr>
        <w:t>outinely review policy and related procedures (e.g., Anti-Bullying, Behaviour, Code of Conduct) to ensure they promote and uphold the rights of all children, irrespective of their background or characteristics.</w:t>
      </w:r>
    </w:p>
    <w:p w14:paraId="44FE9FC9" w14:textId="68091EB3" w:rsidR="007A19B4" w:rsidRPr="00004208" w:rsidRDefault="007A19B4" w:rsidP="00A93806">
      <w:pPr>
        <w:pStyle w:val="ListParagraph"/>
        <w:numPr>
          <w:ilvl w:val="0"/>
          <w:numId w:val="82"/>
        </w:numPr>
        <w:jc w:val="both"/>
        <w:rPr>
          <w:rFonts w:cs="Calibri"/>
        </w:rPr>
      </w:pPr>
      <w:r w:rsidRPr="00B71BB4">
        <w:rPr>
          <w:rFonts w:cs="Calibri"/>
          <w:b/>
          <w:bCs/>
        </w:rPr>
        <w:t>Record-Keeping and Data:</w:t>
      </w:r>
      <w:r w:rsidRPr="00004208">
        <w:rPr>
          <w:rFonts w:cs="Calibri"/>
        </w:rPr>
        <w:t xml:space="preserve"> monitor</w:t>
      </w:r>
      <w:r w:rsidR="00D668B6" w:rsidRPr="00004208">
        <w:rPr>
          <w:rFonts w:cs="Calibri"/>
        </w:rPr>
        <w:t xml:space="preserve"> and evaluate safeguarding incidents and patterns in a relevant and proportionate way </w:t>
      </w:r>
      <w:r w:rsidRPr="00004208">
        <w:rPr>
          <w:rFonts w:cs="Calibri"/>
        </w:rPr>
        <w:t>(e.g. bullying or harassment cases)</w:t>
      </w:r>
      <w:r w:rsidR="00596DF3" w:rsidRPr="00004208">
        <w:rPr>
          <w:rFonts w:cs="Calibri"/>
        </w:rPr>
        <w:t xml:space="preserve">. Considering </w:t>
      </w:r>
      <w:r w:rsidRPr="00004208">
        <w:rPr>
          <w:rFonts w:cs="Calibri"/>
        </w:rPr>
        <w:t>protected characteristic in order to identify emerging concerns and evidence-based solutions.</w:t>
      </w:r>
    </w:p>
    <w:p w14:paraId="25297E9A" w14:textId="204B40B9" w:rsidR="007A19B4" w:rsidRPr="00004208" w:rsidRDefault="007A19B4" w:rsidP="00A93806">
      <w:pPr>
        <w:pStyle w:val="ListParagraph"/>
        <w:numPr>
          <w:ilvl w:val="0"/>
          <w:numId w:val="82"/>
        </w:numPr>
        <w:jc w:val="both"/>
        <w:rPr>
          <w:rFonts w:cs="Calibri"/>
        </w:rPr>
      </w:pPr>
      <w:r w:rsidRPr="00B71BB4">
        <w:rPr>
          <w:rFonts w:cs="Calibri"/>
          <w:b/>
          <w:bCs/>
        </w:rPr>
        <w:lastRenderedPageBreak/>
        <w:t>Listening to Children</w:t>
      </w:r>
      <w:r w:rsidRPr="00004208">
        <w:rPr>
          <w:rFonts w:cs="Calibri"/>
        </w:rPr>
        <w:t>: value the voice of the child and ensure mechanisms for pupils to report concerns</w:t>
      </w:r>
      <w:r w:rsidR="00596DF3" w:rsidRPr="00004208">
        <w:rPr>
          <w:rFonts w:cs="Calibri"/>
        </w:rPr>
        <w:t xml:space="preserve"> are robust</w:t>
      </w:r>
      <w:r w:rsidR="00DB1F52" w:rsidRPr="00004208">
        <w:rPr>
          <w:rFonts w:cs="Calibri"/>
        </w:rPr>
        <w:t xml:space="preserve">, </w:t>
      </w:r>
      <w:r w:rsidR="00596DF3" w:rsidRPr="00004208">
        <w:rPr>
          <w:rFonts w:cs="Calibri"/>
        </w:rPr>
        <w:t>visible</w:t>
      </w:r>
      <w:r w:rsidRPr="00004208">
        <w:rPr>
          <w:rFonts w:cs="Calibri"/>
        </w:rPr>
        <w:t xml:space="preserve">, readily accessible and well publicised. </w:t>
      </w:r>
      <w:r w:rsidR="00DB1F52" w:rsidRPr="00004208">
        <w:rPr>
          <w:rFonts w:cs="Calibri"/>
        </w:rPr>
        <w:t>T</w:t>
      </w:r>
      <w:r w:rsidRPr="00004208">
        <w:rPr>
          <w:rFonts w:cs="Calibri"/>
        </w:rPr>
        <w:t>ake any report seriously and respond in a timely, child-</w:t>
      </w:r>
      <w:r w:rsidR="00DB1F52" w:rsidRPr="00004208">
        <w:rPr>
          <w:rFonts w:cs="Calibri"/>
        </w:rPr>
        <w:t>centred</w:t>
      </w:r>
      <w:r w:rsidRPr="00004208">
        <w:rPr>
          <w:rFonts w:cs="Calibri"/>
        </w:rPr>
        <w:t xml:space="preserve"> way.</w:t>
      </w:r>
    </w:p>
    <w:p w14:paraId="53CDBB77" w14:textId="268FF814" w:rsidR="006A52BF" w:rsidRPr="00004208" w:rsidRDefault="007A19B4" w:rsidP="00B5432E">
      <w:pPr>
        <w:jc w:val="both"/>
        <w:rPr>
          <w:rFonts w:cs="Calibri"/>
        </w:rPr>
      </w:pPr>
      <w:r w:rsidRPr="00004208">
        <w:rPr>
          <w:rFonts w:cs="Calibri"/>
        </w:rPr>
        <w:t>By embedding statutory obligations into</w:t>
      </w:r>
      <w:r w:rsidR="00531E7E" w:rsidRPr="00004208">
        <w:rPr>
          <w:rFonts w:cs="Calibri"/>
        </w:rPr>
        <w:t xml:space="preserve"> the school’s</w:t>
      </w:r>
      <w:r w:rsidRPr="00004208">
        <w:rPr>
          <w:rFonts w:cs="Calibri"/>
        </w:rPr>
        <w:t xml:space="preserve"> safeguarding framework, we</w:t>
      </w:r>
      <w:r w:rsidR="00531E7E" w:rsidRPr="00004208">
        <w:rPr>
          <w:rFonts w:cs="Calibri"/>
        </w:rPr>
        <w:t xml:space="preserve"> can</w:t>
      </w:r>
      <w:r w:rsidRPr="00004208">
        <w:rPr>
          <w:rFonts w:cs="Calibri"/>
        </w:rPr>
        <w:t xml:space="preserve"> demonstrate </w:t>
      </w:r>
      <w:r w:rsidR="00531E7E" w:rsidRPr="00004208">
        <w:rPr>
          <w:rFonts w:cs="Calibri"/>
        </w:rPr>
        <w:t>a strong</w:t>
      </w:r>
      <w:r w:rsidRPr="00004208">
        <w:rPr>
          <w:rFonts w:cs="Calibri"/>
        </w:rPr>
        <w:t xml:space="preserve"> commitment to ensuring that no child is disadvantaged, harassed or denied the ability to thrive and learn in a secure, respectful environment.</w:t>
      </w:r>
    </w:p>
    <w:p w14:paraId="1AF5D28C" w14:textId="18B6959A" w:rsidR="000169EA" w:rsidRPr="0050527A" w:rsidRDefault="000169EA" w:rsidP="00B5432E">
      <w:pPr>
        <w:pStyle w:val="Heading1"/>
        <w:spacing w:before="0"/>
        <w:jc w:val="both"/>
        <w:rPr>
          <w:rFonts w:cs="Calibri"/>
          <w:color w:val="auto"/>
        </w:rPr>
      </w:pPr>
      <w:bookmarkStart w:id="13" w:name="_Toc203429985"/>
      <w:r w:rsidRPr="0050527A">
        <w:rPr>
          <w:rFonts w:cs="Calibri"/>
          <w:color w:val="auto"/>
        </w:rPr>
        <w:t>Definitions</w:t>
      </w:r>
      <w:bookmarkEnd w:id="13"/>
    </w:p>
    <w:p w14:paraId="639B07B2" w14:textId="77777777" w:rsidR="000169EA" w:rsidRPr="00004208" w:rsidRDefault="000169EA" w:rsidP="00B5432E">
      <w:pPr>
        <w:spacing w:after="0"/>
        <w:jc w:val="both"/>
        <w:rPr>
          <w:rFonts w:cs="Calibri"/>
        </w:rPr>
      </w:pPr>
      <w:r w:rsidRPr="00004208">
        <w:rPr>
          <w:rFonts w:cs="Calibri"/>
          <w:bCs/>
        </w:rPr>
        <w:t>Safeguarding</w:t>
      </w:r>
      <w:r w:rsidRPr="00004208">
        <w:rPr>
          <w:rFonts w:cs="Calibri"/>
        </w:rPr>
        <w:t xml:space="preserve"> and promoting the welfare of </w:t>
      </w:r>
      <w:r w:rsidR="00225ABC" w:rsidRPr="00004208">
        <w:rPr>
          <w:rFonts w:cs="Calibri"/>
        </w:rPr>
        <w:t>young people</w:t>
      </w:r>
      <w:r w:rsidRPr="00004208">
        <w:rPr>
          <w:rFonts w:cs="Calibri"/>
        </w:rPr>
        <w:t xml:space="preserve"> means: </w:t>
      </w:r>
    </w:p>
    <w:p w14:paraId="4D831267" w14:textId="77777777" w:rsidR="000169EA" w:rsidRPr="00004208" w:rsidRDefault="000169EA" w:rsidP="00A93806">
      <w:pPr>
        <w:pStyle w:val="ListParagraph"/>
        <w:numPr>
          <w:ilvl w:val="0"/>
          <w:numId w:val="80"/>
        </w:numPr>
        <w:jc w:val="both"/>
        <w:rPr>
          <w:rFonts w:cs="Calibri"/>
        </w:rPr>
      </w:pPr>
      <w:r w:rsidRPr="00004208">
        <w:rPr>
          <w:rFonts w:cs="Calibri"/>
        </w:rPr>
        <w:t xml:space="preserve">Protecting </w:t>
      </w:r>
      <w:r w:rsidR="00225ABC" w:rsidRPr="00004208">
        <w:rPr>
          <w:rFonts w:cs="Calibri"/>
        </w:rPr>
        <w:t>young people</w:t>
      </w:r>
      <w:r w:rsidRPr="00004208">
        <w:rPr>
          <w:rFonts w:cs="Calibri"/>
        </w:rPr>
        <w:t xml:space="preserve"> from maltreatment</w:t>
      </w:r>
    </w:p>
    <w:p w14:paraId="3865D1FC" w14:textId="77777777" w:rsidR="000169EA" w:rsidRPr="00004208" w:rsidRDefault="000169EA" w:rsidP="00A93806">
      <w:pPr>
        <w:pStyle w:val="ListParagraph"/>
        <w:numPr>
          <w:ilvl w:val="0"/>
          <w:numId w:val="80"/>
        </w:numPr>
        <w:jc w:val="both"/>
        <w:rPr>
          <w:rFonts w:cs="Calibri"/>
        </w:rPr>
      </w:pPr>
      <w:r w:rsidRPr="00004208">
        <w:rPr>
          <w:rFonts w:cs="Calibri"/>
        </w:rPr>
        <w:t xml:space="preserve">Preventing impairment of </w:t>
      </w:r>
      <w:r w:rsidR="00225ABC" w:rsidRPr="00004208">
        <w:rPr>
          <w:rFonts w:cs="Calibri"/>
        </w:rPr>
        <w:t>young people</w:t>
      </w:r>
      <w:r w:rsidRPr="00004208">
        <w:rPr>
          <w:rFonts w:cs="Calibri"/>
        </w:rPr>
        <w:t xml:space="preserve">’s </w:t>
      </w:r>
      <w:r w:rsidR="00CA5104" w:rsidRPr="00004208">
        <w:rPr>
          <w:rFonts w:cs="Calibri"/>
        </w:rPr>
        <w:t xml:space="preserve">mental and physical </w:t>
      </w:r>
      <w:r w:rsidRPr="00004208">
        <w:rPr>
          <w:rFonts w:cs="Calibri"/>
        </w:rPr>
        <w:t>health or development</w:t>
      </w:r>
    </w:p>
    <w:p w14:paraId="35357ED9" w14:textId="77777777" w:rsidR="000169EA" w:rsidRPr="00004208" w:rsidRDefault="000169EA" w:rsidP="00A93806">
      <w:pPr>
        <w:pStyle w:val="ListParagraph"/>
        <w:numPr>
          <w:ilvl w:val="0"/>
          <w:numId w:val="80"/>
        </w:numPr>
        <w:jc w:val="both"/>
        <w:rPr>
          <w:rFonts w:cs="Calibri"/>
        </w:rPr>
      </w:pPr>
      <w:r w:rsidRPr="00004208">
        <w:rPr>
          <w:rFonts w:cs="Calibri"/>
        </w:rPr>
        <w:t xml:space="preserve">Ensuring that </w:t>
      </w:r>
      <w:r w:rsidR="00225ABC" w:rsidRPr="00004208">
        <w:rPr>
          <w:rFonts w:cs="Calibri"/>
        </w:rPr>
        <w:t>young people</w:t>
      </w:r>
      <w:r w:rsidRPr="00004208">
        <w:rPr>
          <w:rFonts w:cs="Calibri"/>
        </w:rPr>
        <w:t xml:space="preserve"> grow up in circumstances consistent with the provision of safe and effective care</w:t>
      </w:r>
    </w:p>
    <w:p w14:paraId="60501D8D" w14:textId="77777777" w:rsidR="000169EA" w:rsidRPr="00004208" w:rsidRDefault="000169EA" w:rsidP="00A93806">
      <w:pPr>
        <w:pStyle w:val="ListParagraph"/>
        <w:numPr>
          <w:ilvl w:val="0"/>
          <w:numId w:val="80"/>
        </w:numPr>
        <w:jc w:val="both"/>
        <w:rPr>
          <w:rFonts w:cs="Calibri"/>
        </w:rPr>
      </w:pPr>
      <w:r w:rsidRPr="00004208">
        <w:rPr>
          <w:rFonts w:cs="Calibri"/>
        </w:rPr>
        <w:t xml:space="preserve">Taking action to enable all </w:t>
      </w:r>
      <w:r w:rsidR="00225ABC" w:rsidRPr="00004208">
        <w:rPr>
          <w:rFonts w:cs="Calibri"/>
        </w:rPr>
        <w:t>young people</w:t>
      </w:r>
      <w:r w:rsidRPr="00004208">
        <w:rPr>
          <w:rFonts w:cs="Calibri"/>
        </w:rPr>
        <w:t xml:space="preserve"> to have the best outcomes</w:t>
      </w:r>
    </w:p>
    <w:p w14:paraId="5E6D610E" w14:textId="6260C55E" w:rsidR="00531E7E" w:rsidRPr="00004208" w:rsidRDefault="00EE520A" w:rsidP="00A93806">
      <w:pPr>
        <w:pStyle w:val="ListParagraph"/>
        <w:numPr>
          <w:ilvl w:val="0"/>
          <w:numId w:val="80"/>
        </w:numPr>
        <w:jc w:val="both"/>
        <w:rPr>
          <w:rFonts w:cs="Calibri"/>
        </w:rPr>
      </w:pPr>
      <w:r w:rsidRPr="00004208">
        <w:rPr>
          <w:rFonts w:cs="Calibri"/>
        </w:rPr>
        <w:t>Providing help and support to meet the needs of children as soon as problems emerge</w:t>
      </w:r>
    </w:p>
    <w:p w14:paraId="7C8A9870" w14:textId="0C8525E3" w:rsidR="000169EA" w:rsidRPr="00004208" w:rsidRDefault="003013AF" w:rsidP="00B5432E">
      <w:pPr>
        <w:jc w:val="both"/>
        <w:rPr>
          <w:rFonts w:cs="Calibri"/>
        </w:rPr>
      </w:pPr>
      <w:r w:rsidRPr="00B71BB4">
        <w:rPr>
          <w:rFonts w:cs="Calibri"/>
          <w:b/>
          <w:color w:val="153D63" w:themeColor="text2" w:themeTint="E6"/>
        </w:rPr>
        <w:t>Child</w:t>
      </w:r>
      <w:r w:rsidR="000169EA" w:rsidRPr="00B71BB4">
        <w:rPr>
          <w:rFonts w:cs="Calibri"/>
          <w:b/>
          <w:color w:val="153D63" w:themeColor="text2" w:themeTint="E6"/>
        </w:rPr>
        <w:t xml:space="preserve"> protection</w:t>
      </w:r>
      <w:r w:rsidR="000169EA" w:rsidRPr="00B71BB4">
        <w:rPr>
          <w:rFonts w:cs="Calibri"/>
          <w:bCs/>
          <w:color w:val="153D63" w:themeColor="text2" w:themeTint="E6"/>
        </w:rPr>
        <w:t xml:space="preserve"> </w:t>
      </w:r>
      <w:r w:rsidR="000169EA" w:rsidRPr="00004208">
        <w:rPr>
          <w:rFonts w:cs="Calibri"/>
        </w:rPr>
        <w:t xml:space="preserve">is part of this definition and refers to activities undertaken to prevent </w:t>
      </w:r>
      <w:r w:rsidR="00225ABC" w:rsidRPr="00004208">
        <w:rPr>
          <w:rFonts w:cs="Calibri"/>
        </w:rPr>
        <w:t>young people</w:t>
      </w:r>
      <w:r w:rsidR="000169EA" w:rsidRPr="00004208">
        <w:rPr>
          <w:rFonts w:cs="Calibri"/>
        </w:rPr>
        <w:t xml:space="preserve"> suffering, or being likely to suffer, significant harm</w:t>
      </w:r>
      <w:r w:rsidR="009266A5" w:rsidRPr="00004208">
        <w:rPr>
          <w:rFonts w:cs="Calibri"/>
        </w:rPr>
        <w:t xml:space="preserve">, or </w:t>
      </w:r>
      <w:r w:rsidR="00623975">
        <w:rPr>
          <w:rFonts w:cs="Calibri"/>
        </w:rPr>
        <w:t>significant harm</w:t>
      </w:r>
      <w:r w:rsidR="009266A5" w:rsidRPr="00004208">
        <w:rPr>
          <w:rFonts w:cs="Calibri"/>
        </w:rPr>
        <w:t xml:space="preserve"> is suspected</w:t>
      </w:r>
      <w:r w:rsidR="000169EA" w:rsidRPr="00004208">
        <w:rPr>
          <w:rFonts w:cs="Calibri"/>
        </w:rPr>
        <w:t xml:space="preserve">. </w:t>
      </w:r>
    </w:p>
    <w:p w14:paraId="6C07084E" w14:textId="4B201AF0" w:rsidR="000169EA" w:rsidRPr="00004208" w:rsidRDefault="000169EA" w:rsidP="00B5432E">
      <w:pPr>
        <w:jc w:val="both"/>
        <w:rPr>
          <w:rFonts w:cs="Calibri"/>
        </w:rPr>
      </w:pPr>
      <w:r w:rsidRPr="00004208">
        <w:rPr>
          <w:rFonts w:cs="Calibri"/>
          <w:bCs/>
        </w:rPr>
        <w:t>Abuse</w:t>
      </w:r>
      <w:r w:rsidRPr="00004208">
        <w:rPr>
          <w:rFonts w:cs="Calibri"/>
        </w:rPr>
        <w:t xml:space="preserve"> is a form of maltreatment of a </w:t>
      </w:r>
      <w:r w:rsidR="00225ABC" w:rsidRPr="00004208">
        <w:rPr>
          <w:rFonts w:cs="Calibri"/>
        </w:rPr>
        <w:t xml:space="preserve">young </w:t>
      </w:r>
      <w:r w:rsidR="00E46DC3" w:rsidRPr="00004208">
        <w:rPr>
          <w:rFonts w:cs="Calibri"/>
        </w:rPr>
        <w:t>person and</w:t>
      </w:r>
      <w:r w:rsidRPr="00004208">
        <w:rPr>
          <w:rFonts w:cs="Calibri"/>
        </w:rPr>
        <w:t xml:space="preserve"> may involve inflicting harm or failing to act to prevent harm. </w:t>
      </w:r>
      <w:r w:rsidRPr="00B71BB4">
        <w:rPr>
          <w:rFonts w:cs="Calibri"/>
          <w:b/>
          <w:bCs/>
          <w:color w:val="153D63" w:themeColor="text2" w:themeTint="E6"/>
        </w:rPr>
        <w:t>Appendix 1</w:t>
      </w:r>
      <w:r w:rsidRPr="00B71BB4">
        <w:rPr>
          <w:rFonts w:cs="Calibri"/>
          <w:color w:val="153D63" w:themeColor="text2" w:themeTint="E6"/>
        </w:rPr>
        <w:t xml:space="preserve"> </w:t>
      </w:r>
      <w:r w:rsidRPr="00004208">
        <w:rPr>
          <w:rFonts w:cs="Calibri"/>
        </w:rPr>
        <w:t>explains the different types of abuse</w:t>
      </w:r>
      <w:r w:rsidR="00B71BB4">
        <w:rPr>
          <w:rFonts w:cs="Calibri"/>
        </w:rPr>
        <w:t xml:space="preserve"> in more detail</w:t>
      </w:r>
      <w:r w:rsidRPr="00004208">
        <w:rPr>
          <w:rFonts w:cs="Calibri"/>
        </w:rPr>
        <w:t>.</w:t>
      </w:r>
    </w:p>
    <w:p w14:paraId="64D68FD8" w14:textId="77C54537" w:rsidR="000169EA" w:rsidRPr="00004208" w:rsidRDefault="000169EA" w:rsidP="00B5432E">
      <w:pPr>
        <w:jc w:val="both"/>
        <w:rPr>
          <w:rFonts w:cs="Calibri"/>
        </w:rPr>
      </w:pPr>
      <w:r w:rsidRPr="00004208">
        <w:rPr>
          <w:rFonts w:cs="Calibri"/>
        </w:rPr>
        <w:t xml:space="preserve">Neglect is a form of abuse and is the persistent failure to meet a </w:t>
      </w:r>
      <w:r w:rsidR="00225ABC" w:rsidRPr="00004208">
        <w:rPr>
          <w:rFonts w:cs="Calibri"/>
        </w:rPr>
        <w:t>young person</w:t>
      </w:r>
      <w:r w:rsidRPr="00004208">
        <w:rPr>
          <w:rFonts w:cs="Calibri"/>
        </w:rPr>
        <w:t xml:space="preserve">’s basic physical and/or psychological needs, likely to result in the serious impairment of the </w:t>
      </w:r>
      <w:r w:rsidR="00225ABC" w:rsidRPr="00004208">
        <w:rPr>
          <w:rFonts w:cs="Calibri"/>
        </w:rPr>
        <w:t>young person</w:t>
      </w:r>
      <w:r w:rsidRPr="00004208">
        <w:rPr>
          <w:rFonts w:cs="Calibri"/>
        </w:rPr>
        <w:t xml:space="preserve">’s health or development. </w:t>
      </w:r>
      <w:r w:rsidR="005158DF" w:rsidRPr="00004208">
        <w:rPr>
          <w:rFonts w:cs="Calibri"/>
        </w:rPr>
        <w:t xml:space="preserve"> </w:t>
      </w:r>
      <w:r w:rsidRPr="004F7956">
        <w:rPr>
          <w:rFonts w:cs="Calibri"/>
          <w:b/>
          <w:bCs/>
          <w:color w:val="153D63" w:themeColor="text2" w:themeTint="E6"/>
        </w:rPr>
        <w:t>Appendix 1</w:t>
      </w:r>
      <w:r w:rsidRPr="004F7956">
        <w:rPr>
          <w:rFonts w:cs="Calibri"/>
          <w:color w:val="153D63" w:themeColor="text2" w:themeTint="E6"/>
        </w:rPr>
        <w:t xml:space="preserve"> </w:t>
      </w:r>
      <w:r w:rsidRPr="00004208">
        <w:rPr>
          <w:rFonts w:cs="Calibri"/>
        </w:rPr>
        <w:t>defines neglect in more detail.</w:t>
      </w:r>
    </w:p>
    <w:p w14:paraId="53F092F8" w14:textId="2EDA73DE" w:rsidR="00C46DED" w:rsidRPr="00004208" w:rsidRDefault="00C46DED" w:rsidP="00B5432E">
      <w:pPr>
        <w:jc w:val="both"/>
        <w:rPr>
          <w:rFonts w:cs="Calibri"/>
        </w:rPr>
      </w:pPr>
      <w:r w:rsidRPr="00004208">
        <w:rPr>
          <w:rFonts w:cs="Calibri"/>
        </w:rPr>
        <w:t xml:space="preserve">In line with the law, this policy defines a </w:t>
      </w:r>
      <w:r w:rsidRPr="00004208">
        <w:rPr>
          <w:rFonts w:cs="Calibri"/>
          <w:bCs/>
        </w:rPr>
        <w:t>child</w:t>
      </w:r>
      <w:r w:rsidRPr="00004208">
        <w:rPr>
          <w:rFonts w:cs="Calibri"/>
        </w:rPr>
        <w:t xml:space="preserve"> as anyone under the age of 18 years but in the case of SEN it is up to 25 years of age.</w:t>
      </w:r>
    </w:p>
    <w:p w14:paraId="16FA18AB" w14:textId="4F6D2C54" w:rsidR="000169EA" w:rsidRPr="00004208" w:rsidRDefault="000169EA" w:rsidP="00B5432E">
      <w:pPr>
        <w:jc w:val="both"/>
        <w:rPr>
          <w:rFonts w:cs="Calibri"/>
        </w:rPr>
      </w:pPr>
      <w:r w:rsidRPr="00004208">
        <w:rPr>
          <w:rFonts w:cs="Calibri"/>
        </w:rPr>
        <w:t xml:space="preserve">The following </w:t>
      </w:r>
      <w:r w:rsidR="006A52BF" w:rsidRPr="00004208">
        <w:rPr>
          <w:rFonts w:cs="Calibri"/>
        </w:rPr>
        <w:t>three</w:t>
      </w:r>
      <w:r w:rsidR="001B6774" w:rsidRPr="00004208">
        <w:rPr>
          <w:rFonts w:cs="Calibri"/>
        </w:rPr>
        <w:t xml:space="preserve"> statutory</w:t>
      </w:r>
      <w:r w:rsidRPr="00004208">
        <w:rPr>
          <w:rFonts w:cs="Calibri"/>
        </w:rPr>
        <w:t xml:space="preserve"> safeguarding partners are identified in Keeping </w:t>
      </w:r>
      <w:r w:rsidR="003013AF" w:rsidRPr="00004208">
        <w:rPr>
          <w:rFonts w:cs="Calibri"/>
        </w:rPr>
        <w:t>Children</w:t>
      </w:r>
      <w:r w:rsidRPr="00004208">
        <w:rPr>
          <w:rFonts w:cs="Calibri"/>
        </w:rPr>
        <w:t xml:space="preserve"> Safe in Education (and defined in the </w:t>
      </w:r>
      <w:r w:rsidR="003013AF" w:rsidRPr="00004208">
        <w:rPr>
          <w:rFonts w:cs="Calibri"/>
        </w:rPr>
        <w:t>Children</w:t>
      </w:r>
      <w:r w:rsidRPr="00004208">
        <w:rPr>
          <w:rFonts w:cs="Calibri"/>
        </w:rPr>
        <w:t xml:space="preserve"> Act 2004, as amended by </w:t>
      </w:r>
      <w:r w:rsidR="00453217" w:rsidRPr="00004208">
        <w:rPr>
          <w:rFonts w:cs="Calibri"/>
        </w:rPr>
        <w:t>C</w:t>
      </w:r>
      <w:r w:rsidRPr="00004208">
        <w:rPr>
          <w:rFonts w:cs="Calibri"/>
        </w:rPr>
        <w:t xml:space="preserve">hapter 2 of the </w:t>
      </w:r>
      <w:r w:rsidR="003013AF" w:rsidRPr="00004208">
        <w:rPr>
          <w:rFonts w:cs="Calibri"/>
        </w:rPr>
        <w:t>Children</w:t>
      </w:r>
      <w:r w:rsidRPr="00004208">
        <w:rPr>
          <w:rFonts w:cs="Calibri"/>
        </w:rPr>
        <w:t xml:space="preserve"> and Social Work Act 2017). They make arrangements to work together to safeguard and promote the welfare of local </w:t>
      </w:r>
      <w:r w:rsidR="00225ABC" w:rsidRPr="00004208">
        <w:rPr>
          <w:rFonts w:cs="Calibri"/>
        </w:rPr>
        <w:t>young people</w:t>
      </w:r>
      <w:r w:rsidRPr="00004208">
        <w:rPr>
          <w:rFonts w:cs="Calibri"/>
        </w:rPr>
        <w:t>, including identifying and responding to their needs</w:t>
      </w:r>
      <w:r w:rsidR="001B6774" w:rsidRPr="00004208">
        <w:rPr>
          <w:rFonts w:cs="Calibri"/>
        </w:rPr>
        <w:t xml:space="preserve">. The fourth strategic partner is </w:t>
      </w:r>
      <w:r w:rsidR="001B6774" w:rsidRPr="004F7956">
        <w:rPr>
          <w:rFonts w:cs="Calibri"/>
          <w:b/>
          <w:bCs/>
          <w:color w:val="153D63" w:themeColor="text2" w:themeTint="E6"/>
        </w:rPr>
        <w:t>Education</w:t>
      </w:r>
      <w:r w:rsidR="001B6774" w:rsidRPr="00004208">
        <w:rPr>
          <w:rFonts w:cs="Calibri"/>
        </w:rPr>
        <w:t xml:space="preserve">. </w:t>
      </w:r>
      <w:r w:rsidRPr="00004208">
        <w:rPr>
          <w:rFonts w:cs="Calibri"/>
        </w:rPr>
        <w:t xml:space="preserve">  </w:t>
      </w:r>
    </w:p>
    <w:p w14:paraId="139116D7" w14:textId="77777777" w:rsidR="000169EA" w:rsidRPr="00004208" w:rsidRDefault="000169EA" w:rsidP="00A93806">
      <w:pPr>
        <w:pStyle w:val="ListParagraph"/>
        <w:numPr>
          <w:ilvl w:val="0"/>
          <w:numId w:val="81"/>
        </w:numPr>
        <w:jc w:val="both"/>
        <w:rPr>
          <w:rFonts w:cs="Calibri"/>
        </w:rPr>
      </w:pPr>
      <w:r w:rsidRPr="00004208">
        <w:rPr>
          <w:rFonts w:cs="Calibri"/>
        </w:rPr>
        <w:t>The Local Authority (LA)</w:t>
      </w:r>
    </w:p>
    <w:p w14:paraId="4025EADB" w14:textId="77777777" w:rsidR="000169EA" w:rsidRPr="00004208" w:rsidRDefault="000169EA" w:rsidP="00A93806">
      <w:pPr>
        <w:pStyle w:val="ListParagraph"/>
        <w:numPr>
          <w:ilvl w:val="0"/>
          <w:numId w:val="81"/>
        </w:numPr>
        <w:jc w:val="both"/>
        <w:rPr>
          <w:rFonts w:cs="Calibri"/>
        </w:rPr>
      </w:pPr>
      <w:r w:rsidRPr="00004208">
        <w:rPr>
          <w:rFonts w:cs="Calibri"/>
        </w:rPr>
        <w:t>Wirral Clinical Commissioning Group</w:t>
      </w:r>
    </w:p>
    <w:p w14:paraId="09AFA89B" w14:textId="443B1405" w:rsidR="000169EA" w:rsidRPr="00004208" w:rsidRDefault="000169EA" w:rsidP="00A93806">
      <w:pPr>
        <w:pStyle w:val="ListParagraph"/>
        <w:numPr>
          <w:ilvl w:val="0"/>
          <w:numId w:val="81"/>
        </w:numPr>
        <w:jc w:val="both"/>
        <w:rPr>
          <w:rFonts w:cs="Calibri"/>
        </w:rPr>
      </w:pPr>
      <w:r w:rsidRPr="00004208">
        <w:rPr>
          <w:rFonts w:cs="Calibri"/>
        </w:rPr>
        <w:t>Merseyside Police</w:t>
      </w:r>
    </w:p>
    <w:p w14:paraId="32E3FC01" w14:textId="4F5A8E28" w:rsidR="000169EA" w:rsidRPr="0050527A" w:rsidRDefault="000169EA" w:rsidP="00B5432E">
      <w:pPr>
        <w:pStyle w:val="Heading1"/>
        <w:spacing w:before="0"/>
        <w:jc w:val="both"/>
        <w:rPr>
          <w:rFonts w:cs="Calibri"/>
          <w:color w:val="auto"/>
        </w:rPr>
      </w:pPr>
      <w:bookmarkStart w:id="14" w:name="_Toc203429986"/>
      <w:r w:rsidRPr="0050527A">
        <w:rPr>
          <w:rFonts w:cs="Calibri"/>
          <w:color w:val="auto"/>
        </w:rPr>
        <w:t xml:space="preserve">Equality </w:t>
      </w:r>
      <w:r w:rsidR="00863C84" w:rsidRPr="0050527A">
        <w:rPr>
          <w:rFonts w:cs="Calibri"/>
          <w:color w:val="auto"/>
        </w:rPr>
        <w:t>S</w:t>
      </w:r>
      <w:r w:rsidRPr="0050527A">
        <w:rPr>
          <w:rFonts w:cs="Calibri"/>
          <w:color w:val="auto"/>
        </w:rPr>
        <w:t>tatement</w:t>
      </w:r>
      <w:bookmarkEnd w:id="14"/>
    </w:p>
    <w:p w14:paraId="12EE297B" w14:textId="39067F4C" w:rsidR="006A52BF" w:rsidRPr="00004208" w:rsidRDefault="000169EA" w:rsidP="00B5432E">
      <w:pPr>
        <w:jc w:val="both"/>
        <w:rPr>
          <w:rFonts w:cs="Calibri"/>
        </w:rPr>
      </w:pPr>
      <w:r w:rsidRPr="00004208">
        <w:rPr>
          <w:rFonts w:cs="Calibri"/>
        </w:rPr>
        <w:t xml:space="preserve">Some </w:t>
      </w:r>
      <w:r w:rsidR="00225ABC" w:rsidRPr="00004208">
        <w:rPr>
          <w:rFonts w:cs="Calibri"/>
        </w:rPr>
        <w:t>young people</w:t>
      </w:r>
      <w:r w:rsidRPr="00004208">
        <w:rPr>
          <w:rFonts w:cs="Calibri"/>
        </w:rPr>
        <w:t xml:space="preserve"> have an increased risk of abuse, and additional barriers can exist for some </w:t>
      </w:r>
      <w:r w:rsidR="00225ABC" w:rsidRPr="00004208">
        <w:rPr>
          <w:rFonts w:cs="Calibri"/>
        </w:rPr>
        <w:t>young people</w:t>
      </w:r>
      <w:r w:rsidRPr="00004208">
        <w:rPr>
          <w:rFonts w:cs="Calibri"/>
        </w:rPr>
        <w:t xml:space="preserve"> with respect to recognising or disclosing it. We are committed to anti-discriminatory practice and recognise </w:t>
      </w:r>
      <w:r w:rsidR="00225ABC" w:rsidRPr="00004208">
        <w:rPr>
          <w:rFonts w:cs="Calibri"/>
        </w:rPr>
        <w:t>young people</w:t>
      </w:r>
      <w:r w:rsidRPr="00004208">
        <w:rPr>
          <w:rFonts w:cs="Calibri"/>
        </w:rPr>
        <w:t>’s diverse circumstances</w:t>
      </w:r>
      <w:r w:rsidR="00703160" w:rsidRPr="00004208">
        <w:rPr>
          <w:rFonts w:cs="Calibri"/>
        </w:rPr>
        <w:t>, to</w:t>
      </w:r>
      <w:r w:rsidRPr="00004208">
        <w:rPr>
          <w:rFonts w:cs="Calibri"/>
        </w:rPr>
        <w:t xml:space="preserve"> ensure that all </w:t>
      </w:r>
      <w:r w:rsidR="00225ABC" w:rsidRPr="00004208">
        <w:rPr>
          <w:rFonts w:cs="Calibri"/>
        </w:rPr>
        <w:t>young people</w:t>
      </w:r>
      <w:r w:rsidRPr="00004208">
        <w:rPr>
          <w:rFonts w:cs="Calibri"/>
        </w:rPr>
        <w:t xml:space="preserve"> have the same protection, regardless of any barriers they may face.</w:t>
      </w:r>
    </w:p>
    <w:p w14:paraId="2611419E" w14:textId="0C8411F7" w:rsidR="000169EA" w:rsidRPr="00004208" w:rsidRDefault="00703160" w:rsidP="00B5432E">
      <w:pPr>
        <w:spacing w:after="0"/>
        <w:jc w:val="both"/>
        <w:rPr>
          <w:rFonts w:cs="Calibri"/>
        </w:rPr>
      </w:pPr>
      <w:r w:rsidRPr="00004208">
        <w:rPr>
          <w:rFonts w:cs="Calibri"/>
        </w:rPr>
        <w:t>G</w:t>
      </w:r>
      <w:r w:rsidR="000169EA" w:rsidRPr="00004208">
        <w:rPr>
          <w:rFonts w:cs="Calibri"/>
        </w:rPr>
        <w:t>iv</w:t>
      </w:r>
      <w:r w:rsidRPr="00004208">
        <w:rPr>
          <w:rFonts w:cs="Calibri"/>
        </w:rPr>
        <w:t>ing</w:t>
      </w:r>
      <w:r w:rsidR="000169EA" w:rsidRPr="00004208">
        <w:rPr>
          <w:rFonts w:cs="Calibri"/>
        </w:rPr>
        <w:t xml:space="preserve"> special consideration to </w:t>
      </w:r>
      <w:r w:rsidR="00225ABC" w:rsidRPr="00004208">
        <w:rPr>
          <w:rFonts w:cs="Calibri"/>
        </w:rPr>
        <w:t>young people</w:t>
      </w:r>
      <w:r w:rsidR="000169EA" w:rsidRPr="00004208">
        <w:rPr>
          <w:rFonts w:cs="Calibri"/>
        </w:rPr>
        <w:t xml:space="preserve"> who:</w:t>
      </w:r>
    </w:p>
    <w:p w14:paraId="7F0F115A" w14:textId="77777777" w:rsidR="000169EA" w:rsidRPr="00004208" w:rsidRDefault="000169EA" w:rsidP="00A93806">
      <w:pPr>
        <w:pStyle w:val="4Bulletedcopyblue"/>
        <w:numPr>
          <w:ilvl w:val="0"/>
          <w:numId w:val="30"/>
        </w:numPr>
        <w:spacing w:after="0"/>
        <w:jc w:val="both"/>
        <w:rPr>
          <w:rFonts w:ascii="Calibri" w:hAnsi="Calibri" w:cs="Calibri"/>
          <w:sz w:val="24"/>
        </w:rPr>
      </w:pPr>
      <w:r w:rsidRPr="00004208">
        <w:rPr>
          <w:rFonts w:ascii="Calibri" w:hAnsi="Calibri" w:cs="Calibri"/>
          <w:sz w:val="24"/>
        </w:rPr>
        <w:t>Have special educational needs (SEN) or disabilities (see section 9)</w:t>
      </w:r>
    </w:p>
    <w:p w14:paraId="0019AA6D" w14:textId="77777777" w:rsidR="000169EA" w:rsidRPr="00004208" w:rsidRDefault="000169EA" w:rsidP="00A93806">
      <w:pPr>
        <w:pStyle w:val="4Bulletedcopyblue"/>
        <w:numPr>
          <w:ilvl w:val="0"/>
          <w:numId w:val="30"/>
        </w:numPr>
        <w:spacing w:after="0"/>
        <w:jc w:val="both"/>
        <w:rPr>
          <w:rFonts w:ascii="Calibri" w:hAnsi="Calibri" w:cs="Calibri"/>
          <w:sz w:val="24"/>
        </w:rPr>
      </w:pPr>
      <w:r w:rsidRPr="00004208">
        <w:rPr>
          <w:rFonts w:ascii="Calibri" w:hAnsi="Calibri" w:cs="Calibri"/>
          <w:sz w:val="24"/>
        </w:rPr>
        <w:t xml:space="preserve">Are young </w:t>
      </w:r>
      <w:proofErr w:type="spellStart"/>
      <w:r w:rsidRPr="00004208">
        <w:rPr>
          <w:rFonts w:ascii="Calibri" w:hAnsi="Calibri" w:cs="Calibri"/>
          <w:sz w:val="24"/>
        </w:rPr>
        <w:t>carers</w:t>
      </w:r>
      <w:proofErr w:type="spellEnd"/>
    </w:p>
    <w:p w14:paraId="73ABCD78" w14:textId="77777777" w:rsidR="000169EA" w:rsidRPr="00004208" w:rsidRDefault="000169EA" w:rsidP="00A93806">
      <w:pPr>
        <w:pStyle w:val="4Bulletedcopyblue"/>
        <w:numPr>
          <w:ilvl w:val="0"/>
          <w:numId w:val="30"/>
        </w:numPr>
        <w:spacing w:after="0"/>
        <w:jc w:val="both"/>
        <w:rPr>
          <w:rFonts w:ascii="Calibri" w:hAnsi="Calibri" w:cs="Calibri"/>
          <w:sz w:val="24"/>
        </w:rPr>
      </w:pPr>
      <w:r w:rsidRPr="00004208">
        <w:rPr>
          <w:rFonts w:ascii="Calibri" w:hAnsi="Calibri" w:cs="Calibri"/>
          <w:sz w:val="24"/>
        </w:rPr>
        <w:t xml:space="preserve">May experience discrimination due to their race, ethnicity, religion, gender identification or sexuality </w:t>
      </w:r>
    </w:p>
    <w:p w14:paraId="20F66570" w14:textId="77777777" w:rsidR="000169EA" w:rsidRPr="00004208" w:rsidRDefault="000169EA" w:rsidP="00A93806">
      <w:pPr>
        <w:pStyle w:val="4Bulletedcopyblue"/>
        <w:numPr>
          <w:ilvl w:val="0"/>
          <w:numId w:val="30"/>
        </w:numPr>
        <w:spacing w:after="0"/>
        <w:jc w:val="both"/>
        <w:rPr>
          <w:rFonts w:ascii="Calibri" w:hAnsi="Calibri" w:cs="Calibri"/>
          <w:sz w:val="24"/>
        </w:rPr>
      </w:pPr>
      <w:r w:rsidRPr="00004208">
        <w:rPr>
          <w:rFonts w:ascii="Calibri" w:hAnsi="Calibri" w:cs="Calibri"/>
          <w:sz w:val="24"/>
        </w:rPr>
        <w:t>Have English as an additional language</w:t>
      </w:r>
    </w:p>
    <w:p w14:paraId="279E5015" w14:textId="77777777" w:rsidR="000169EA" w:rsidRPr="00004208" w:rsidRDefault="000169EA" w:rsidP="00A93806">
      <w:pPr>
        <w:pStyle w:val="4Bulletedcopyblue"/>
        <w:numPr>
          <w:ilvl w:val="0"/>
          <w:numId w:val="30"/>
        </w:numPr>
        <w:spacing w:after="0"/>
        <w:jc w:val="both"/>
        <w:rPr>
          <w:rFonts w:ascii="Calibri" w:hAnsi="Calibri" w:cs="Calibri"/>
          <w:sz w:val="24"/>
        </w:rPr>
      </w:pPr>
      <w:r w:rsidRPr="00004208">
        <w:rPr>
          <w:rFonts w:ascii="Calibri" w:hAnsi="Calibri" w:cs="Calibri"/>
          <w:sz w:val="24"/>
        </w:rPr>
        <w:t xml:space="preserve">Are known to be living in difficult situations – for example, temporary accommodation or where there are issues such as substance abuse or domestic violence </w:t>
      </w:r>
    </w:p>
    <w:p w14:paraId="7F72F9A9" w14:textId="77777777" w:rsidR="000169EA" w:rsidRPr="00004208" w:rsidRDefault="000169EA" w:rsidP="00A93806">
      <w:pPr>
        <w:pStyle w:val="4Bulletedcopyblue"/>
        <w:numPr>
          <w:ilvl w:val="0"/>
          <w:numId w:val="30"/>
        </w:numPr>
        <w:spacing w:after="0"/>
        <w:jc w:val="both"/>
        <w:rPr>
          <w:rFonts w:ascii="Calibri" w:hAnsi="Calibri" w:cs="Calibri"/>
          <w:sz w:val="24"/>
        </w:rPr>
      </w:pPr>
      <w:r w:rsidRPr="00004208">
        <w:rPr>
          <w:rFonts w:ascii="Calibri" w:hAnsi="Calibri" w:cs="Calibri"/>
          <w:sz w:val="24"/>
        </w:rPr>
        <w:t xml:space="preserve">Are at risk of FGM, sexual exploitation, forced marriage, or </w:t>
      </w:r>
      <w:proofErr w:type="spellStart"/>
      <w:r w:rsidRPr="00004208">
        <w:rPr>
          <w:rFonts w:ascii="Calibri" w:hAnsi="Calibri" w:cs="Calibri"/>
          <w:sz w:val="24"/>
        </w:rPr>
        <w:t>radicalisation</w:t>
      </w:r>
      <w:proofErr w:type="spellEnd"/>
    </w:p>
    <w:p w14:paraId="78E0C5E5" w14:textId="77777777" w:rsidR="000169EA" w:rsidRPr="00004208" w:rsidRDefault="000169EA" w:rsidP="00A93806">
      <w:pPr>
        <w:pStyle w:val="4Bulletedcopyblue"/>
        <w:numPr>
          <w:ilvl w:val="0"/>
          <w:numId w:val="30"/>
        </w:numPr>
        <w:spacing w:after="0"/>
        <w:jc w:val="both"/>
        <w:rPr>
          <w:rFonts w:ascii="Calibri" w:hAnsi="Calibri" w:cs="Calibri"/>
          <w:sz w:val="24"/>
        </w:rPr>
      </w:pPr>
      <w:r w:rsidRPr="00004208">
        <w:rPr>
          <w:rFonts w:ascii="Calibri" w:hAnsi="Calibri" w:cs="Calibri"/>
          <w:sz w:val="24"/>
        </w:rPr>
        <w:t>Are asylum seekers</w:t>
      </w:r>
    </w:p>
    <w:p w14:paraId="6214EBFC" w14:textId="77777777" w:rsidR="000169EA" w:rsidRPr="00004208" w:rsidRDefault="000169EA" w:rsidP="00A93806">
      <w:pPr>
        <w:pStyle w:val="4Bulletedcopyblue"/>
        <w:numPr>
          <w:ilvl w:val="0"/>
          <w:numId w:val="30"/>
        </w:numPr>
        <w:spacing w:after="0"/>
        <w:jc w:val="both"/>
        <w:rPr>
          <w:rFonts w:ascii="Calibri" w:hAnsi="Calibri" w:cs="Calibri"/>
          <w:sz w:val="24"/>
        </w:rPr>
      </w:pPr>
      <w:r w:rsidRPr="00004208">
        <w:rPr>
          <w:rFonts w:ascii="Calibri" w:hAnsi="Calibri" w:cs="Calibri"/>
          <w:sz w:val="24"/>
        </w:rPr>
        <w:lastRenderedPageBreak/>
        <w:t xml:space="preserve">Are at risk due to either their own or a family member’s mental health needs </w:t>
      </w:r>
    </w:p>
    <w:p w14:paraId="57ADFDE2" w14:textId="77777777" w:rsidR="000169EA" w:rsidRPr="00004208" w:rsidRDefault="000169EA" w:rsidP="00A93806">
      <w:pPr>
        <w:pStyle w:val="4Bulletedcopyblue"/>
        <w:numPr>
          <w:ilvl w:val="0"/>
          <w:numId w:val="30"/>
        </w:numPr>
        <w:spacing w:after="0"/>
        <w:jc w:val="both"/>
        <w:rPr>
          <w:rFonts w:ascii="Calibri" w:hAnsi="Calibri" w:cs="Calibri"/>
          <w:sz w:val="24"/>
        </w:rPr>
      </w:pPr>
      <w:r w:rsidRPr="00004208">
        <w:rPr>
          <w:rFonts w:ascii="Calibri" w:hAnsi="Calibri" w:cs="Calibri"/>
          <w:sz w:val="24"/>
        </w:rPr>
        <w:t>Are looked after or previously looked after</w:t>
      </w:r>
    </w:p>
    <w:p w14:paraId="48F1B10D" w14:textId="77777777" w:rsidR="005F01A3" w:rsidRPr="00004208" w:rsidRDefault="005F01A3" w:rsidP="00A93806">
      <w:pPr>
        <w:pStyle w:val="4Bulletedcopyblue"/>
        <w:numPr>
          <w:ilvl w:val="0"/>
          <w:numId w:val="30"/>
        </w:numPr>
        <w:spacing w:after="0"/>
        <w:jc w:val="both"/>
        <w:rPr>
          <w:rFonts w:ascii="Calibri" w:hAnsi="Calibri" w:cs="Calibri"/>
          <w:sz w:val="24"/>
        </w:rPr>
      </w:pPr>
      <w:r w:rsidRPr="00004208">
        <w:rPr>
          <w:rFonts w:ascii="Calibri" w:hAnsi="Calibri" w:cs="Calibri"/>
          <w:sz w:val="24"/>
        </w:rPr>
        <w:t>Are currently or previously have been allocated a social worker</w:t>
      </w:r>
    </w:p>
    <w:p w14:paraId="7B22136A" w14:textId="77777777" w:rsidR="000169EA" w:rsidRPr="00004208" w:rsidRDefault="000169EA" w:rsidP="00B5432E">
      <w:pPr>
        <w:pStyle w:val="4Bulletedcopyblue"/>
        <w:numPr>
          <w:ilvl w:val="0"/>
          <w:numId w:val="0"/>
        </w:numPr>
        <w:spacing w:after="0"/>
        <w:ind w:left="567"/>
        <w:jc w:val="both"/>
        <w:rPr>
          <w:rFonts w:ascii="Calibri" w:hAnsi="Calibri" w:cs="Calibri"/>
          <w:sz w:val="24"/>
        </w:rPr>
      </w:pPr>
    </w:p>
    <w:p w14:paraId="654FC596" w14:textId="042F49CF" w:rsidR="000169EA" w:rsidRPr="0050527A" w:rsidRDefault="000169EA" w:rsidP="00B5432E">
      <w:pPr>
        <w:pStyle w:val="Heading1"/>
        <w:spacing w:before="0"/>
        <w:jc w:val="both"/>
        <w:rPr>
          <w:rFonts w:cs="Calibri"/>
          <w:color w:val="auto"/>
        </w:rPr>
      </w:pPr>
      <w:bookmarkStart w:id="15" w:name="_Toc203429987"/>
      <w:r w:rsidRPr="0050527A">
        <w:rPr>
          <w:rFonts w:cs="Calibri"/>
          <w:color w:val="auto"/>
        </w:rPr>
        <w:t xml:space="preserve">Roles and </w:t>
      </w:r>
      <w:r w:rsidR="00303582" w:rsidRPr="0050527A">
        <w:rPr>
          <w:rFonts w:cs="Calibri"/>
          <w:color w:val="auto"/>
        </w:rPr>
        <w:t>R</w:t>
      </w:r>
      <w:r w:rsidRPr="0050527A">
        <w:rPr>
          <w:rFonts w:cs="Calibri"/>
          <w:color w:val="auto"/>
        </w:rPr>
        <w:t>esponsibilities</w:t>
      </w:r>
      <w:bookmarkEnd w:id="15"/>
    </w:p>
    <w:p w14:paraId="7D0D6019" w14:textId="225A24A8" w:rsidR="006A52BF" w:rsidRPr="00004208" w:rsidRDefault="000169EA" w:rsidP="00B5432E">
      <w:pPr>
        <w:jc w:val="both"/>
        <w:rPr>
          <w:rFonts w:cs="Calibri"/>
        </w:rPr>
      </w:pPr>
      <w:r w:rsidRPr="00004208">
        <w:rPr>
          <w:rFonts w:cs="Calibri"/>
        </w:rPr>
        <w:t xml:space="preserve">Safeguarding and </w:t>
      </w:r>
      <w:r w:rsidR="003013AF" w:rsidRPr="00004208">
        <w:rPr>
          <w:rFonts w:cs="Calibri"/>
        </w:rPr>
        <w:t>child</w:t>
      </w:r>
      <w:r w:rsidRPr="00004208">
        <w:rPr>
          <w:rFonts w:cs="Calibri"/>
        </w:rPr>
        <w:t xml:space="preserve"> protection is </w:t>
      </w:r>
      <w:r w:rsidRPr="00004208">
        <w:rPr>
          <w:rFonts w:cs="Calibri"/>
          <w:b/>
          <w:bCs/>
        </w:rPr>
        <w:t xml:space="preserve">everyone’s </w:t>
      </w:r>
      <w:r w:rsidRPr="00004208">
        <w:rPr>
          <w:rFonts w:cs="Calibri"/>
        </w:rPr>
        <w:t xml:space="preserve">responsibility. This policy applies to all staff, volunteers and governors in </w:t>
      </w:r>
      <w:proofErr w:type="spellStart"/>
      <w:r w:rsidR="00C032C5">
        <w:rPr>
          <w:rFonts w:cs="Calibri"/>
        </w:rPr>
        <w:t>Orrets</w:t>
      </w:r>
      <w:proofErr w:type="spellEnd"/>
      <w:r w:rsidR="00C032C5">
        <w:rPr>
          <w:rFonts w:cs="Calibri"/>
        </w:rPr>
        <w:t xml:space="preserve"> Meadow</w:t>
      </w:r>
      <w:r w:rsidRPr="00004208">
        <w:rPr>
          <w:rFonts w:cs="Calibri"/>
        </w:rPr>
        <w:t xml:space="preserve"> and is consistent with the procedures of the </w:t>
      </w:r>
      <w:hyperlink r:id="rId43" w:history="1">
        <w:r w:rsidRPr="00004208">
          <w:rPr>
            <w:rStyle w:val="Hyperlink"/>
            <w:rFonts w:cs="Calibri"/>
            <w:color w:val="215E99" w:themeColor="text2" w:themeTint="BF"/>
          </w:rPr>
          <w:t xml:space="preserve">Wirral Safeguarding </w:t>
        </w:r>
        <w:r w:rsidR="003013AF" w:rsidRPr="00004208">
          <w:rPr>
            <w:rStyle w:val="Hyperlink"/>
            <w:rFonts w:cs="Calibri"/>
            <w:color w:val="215E99" w:themeColor="text2" w:themeTint="BF"/>
          </w:rPr>
          <w:t>Children</w:t>
        </w:r>
        <w:r w:rsidRPr="00004208">
          <w:rPr>
            <w:rStyle w:val="Hyperlink"/>
            <w:rFonts w:cs="Calibri"/>
            <w:color w:val="215E99" w:themeColor="text2" w:themeTint="BF"/>
          </w:rPr>
          <w:t xml:space="preserve"> Partnership</w:t>
        </w:r>
      </w:hyperlink>
      <w:r w:rsidRPr="00004208">
        <w:rPr>
          <w:rFonts w:cs="Calibri"/>
          <w:color w:val="215E99" w:themeColor="text2" w:themeTint="BF"/>
        </w:rPr>
        <w:t xml:space="preserve">. </w:t>
      </w:r>
    </w:p>
    <w:p w14:paraId="085CB26E" w14:textId="7BEFE350" w:rsidR="002F4FF3" w:rsidRPr="001F4FC4" w:rsidRDefault="00B83117" w:rsidP="00B5432E">
      <w:pPr>
        <w:jc w:val="both"/>
        <w:rPr>
          <w:rFonts w:cs="Calibri"/>
        </w:rPr>
      </w:pPr>
      <w:r w:rsidRPr="00004208">
        <w:rPr>
          <w:rFonts w:cs="Calibri"/>
        </w:rPr>
        <w:t>The</w:t>
      </w:r>
      <w:r w:rsidR="000169EA" w:rsidRPr="00004208">
        <w:rPr>
          <w:rFonts w:cs="Calibri"/>
        </w:rPr>
        <w:t xml:space="preserve"> policy and procedures also apply to extended school and off-site activities.</w:t>
      </w:r>
    </w:p>
    <w:p w14:paraId="1B520BFE" w14:textId="3DC8CF39" w:rsidR="006A52BF" w:rsidRPr="00004208" w:rsidRDefault="000169EA" w:rsidP="00B5432E">
      <w:pPr>
        <w:jc w:val="both"/>
        <w:rPr>
          <w:rFonts w:cs="Calibri"/>
          <w:szCs w:val="24"/>
        </w:rPr>
      </w:pPr>
      <w:r w:rsidRPr="00004208">
        <w:rPr>
          <w:rFonts w:cs="Calibri"/>
          <w:szCs w:val="24"/>
        </w:rPr>
        <w:t xml:space="preserve">The curriculum is designed so that safety issues within each subject are discussed and safe practices explained, such as using equipment properly in PE, </w:t>
      </w:r>
      <w:r w:rsidR="006A52BF" w:rsidRPr="00004208">
        <w:rPr>
          <w:rFonts w:cs="Calibri"/>
          <w:szCs w:val="24"/>
        </w:rPr>
        <w:t>S</w:t>
      </w:r>
      <w:r w:rsidRPr="00004208">
        <w:rPr>
          <w:rFonts w:cs="Calibri"/>
          <w:szCs w:val="24"/>
        </w:rPr>
        <w:t xml:space="preserve">cience and Design and Technology. Appropriate staffing levels will be maintained at all times when the curriculum is being delivered outside of </w:t>
      </w:r>
      <w:proofErr w:type="spellStart"/>
      <w:r w:rsidR="00C032C5">
        <w:rPr>
          <w:rFonts w:cs="Calibri"/>
          <w:szCs w:val="24"/>
        </w:rPr>
        <w:t>Orrets</w:t>
      </w:r>
      <w:proofErr w:type="spellEnd"/>
      <w:r w:rsidR="00C032C5">
        <w:rPr>
          <w:rFonts w:cs="Calibri"/>
          <w:szCs w:val="24"/>
        </w:rPr>
        <w:t xml:space="preserve"> Meadow</w:t>
      </w:r>
      <w:r w:rsidRPr="00004208">
        <w:rPr>
          <w:rFonts w:cs="Calibri"/>
          <w:szCs w:val="24"/>
        </w:rPr>
        <w:t xml:space="preserve"> site. Appropriate and agreed pupil/adult ratios are always maintained. The visit leader always undertakes a risk assessment for any visits or trips to ensure pupils are safeguarded and protected from harm before the event is finally authorised by the </w:t>
      </w:r>
      <w:r w:rsidR="00094F61">
        <w:rPr>
          <w:rFonts w:cs="Calibri"/>
          <w:szCs w:val="24"/>
        </w:rPr>
        <w:t xml:space="preserve">Headteacher </w:t>
      </w:r>
      <w:r w:rsidRPr="00004208">
        <w:rPr>
          <w:rFonts w:cs="Calibri"/>
          <w:szCs w:val="24"/>
        </w:rPr>
        <w:t xml:space="preserve">who is advised by </w:t>
      </w:r>
      <w:r w:rsidR="00BE2BAE">
        <w:rPr>
          <w:rFonts w:cs="Calibri"/>
          <w:szCs w:val="24"/>
        </w:rPr>
        <w:t>the</w:t>
      </w:r>
      <w:r w:rsidRPr="00004208">
        <w:rPr>
          <w:rFonts w:cs="Calibri"/>
          <w:szCs w:val="24"/>
        </w:rPr>
        <w:t xml:space="preserve"> Educational Visits Co-ordinator.</w:t>
      </w:r>
    </w:p>
    <w:p w14:paraId="0216FAA6" w14:textId="77777777" w:rsidR="000169EA" w:rsidRPr="00004208" w:rsidRDefault="000169EA" w:rsidP="00B5432E">
      <w:pPr>
        <w:jc w:val="both"/>
        <w:rPr>
          <w:rFonts w:cs="Calibri"/>
          <w:szCs w:val="24"/>
        </w:rPr>
      </w:pPr>
      <w:r w:rsidRPr="00004208">
        <w:rPr>
          <w:rFonts w:cs="Calibri"/>
          <w:szCs w:val="24"/>
        </w:rPr>
        <w:t>Visiting speakers, with correct clearance and/or constant supervision are always welcome into school so that they can impart specialist knowledge to the pupils.</w:t>
      </w:r>
    </w:p>
    <w:p w14:paraId="469A5286" w14:textId="64C17E8A" w:rsidR="000169EA" w:rsidRPr="00A12BFA" w:rsidRDefault="000169EA" w:rsidP="00B5432E">
      <w:pPr>
        <w:pStyle w:val="Heading2"/>
        <w:jc w:val="both"/>
        <w:rPr>
          <w:rFonts w:cs="Calibri"/>
          <w:color w:val="auto"/>
          <w:sz w:val="28"/>
          <w:szCs w:val="28"/>
        </w:rPr>
      </w:pPr>
      <w:bookmarkStart w:id="16" w:name="_Toc203429988"/>
      <w:r w:rsidRPr="00A12BFA">
        <w:rPr>
          <w:rFonts w:cs="Calibri"/>
          <w:color w:val="auto"/>
          <w:sz w:val="28"/>
          <w:szCs w:val="28"/>
        </w:rPr>
        <w:t xml:space="preserve">All </w:t>
      </w:r>
      <w:r w:rsidR="00E46DC3" w:rsidRPr="00A12BFA">
        <w:rPr>
          <w:rFonts w:cs="Calibri"/>
          <w:color w:val="auto"/>
          <w:sz w:val="28"/>
          <w:szCs w:val="28"/>
        </w:rPr>
        <w:t>S</w:t>
      </w:r>
      <w:r w:rsidRPr="00A12BFA">
        <w:rPr>
          <w:rFonts w:cs="Calibri"/>
          <w:color w:val="auto"/>
          <w:sz w:val="28"/>
          <w:szCs w:val="28"/>
        </w:rPr>
        <w:t>taff</w:t>
      </w:r>
      <w:bookmarkEnd w:id="16"/>
    </w:p>
    <w:p w14:paraId="23B62140" w14:textId="657EB392" w:rsidR="006A52BF" w:rsidRPr="00004208" w:rsidRDefault="000169EA" w:rsidP="00B5432E">
      <w:pPr>
        <w:jc w:val="both"/>
        <w:rPr>
          <w:rFonts w:cs="Calibri"/>
          <w:szCs w:val="24"/>
        </w:rPr>
      </w:pPr>
      <w:r w:rsidRPr="00004208">
        <w:rPr>
          <w:rFonts w:cs="Calibri"/>
          <w:szCs w:val="24"/>
        </w:rPr>
        <w:t xml:space="preserve">All staff will read and understand part 1 </w:t>
      </w:r>
      <w:r w:rsidR="0049724C" w:rsidRPr="00004208">
        <w:rPr>
          <w:rFonts w:cs="Calibri"/>
          <w:szCs w:val="24"/>
        </w:rPr>
        <w:t xml:space="preserve">in full </w:t>
      </w:r>
      <w:r w:rsidRPr="00004208">
        <w:rPr>
          <w:rFonts w:cs="Calibri"/>
          <w:szCs w:val="24"/>
        </w:rPr>
        <w:t xml:space="preserve">the Department for Education’s statutory safeguarding guidance, </w:t>
      </w:r>
      <w:hyperlink r:id="rId44" w:history="1">
        <w:r w:rsidR="002B2BA4" w:rsidRPr="00004208">
          <w:rPr>
            <w:rStyle w:val="Hyperlink"/>
            <w:rFonts w:cs="Calibri"/>
            <w:color w:val="215E99" w:themeColor="text2" w:themeTint="BF"/>
            <w:szCs w:val="24"/>
          </w:rPr>
          <w:t>Keeping Children Safe in Education 2026</w:t>
        </w:r>
      </w:hyperlink>
      <w:r w:rsidRPr="00004208">
        <w:rPr>
          <w:rFonts w:cs="Calibri"/>
          <w:color w:val="215E99" w:themeColor="text2" w:themeTint="BF"/>
          <w:szCs w:val="24"/>
        </w:rPr>
        <w:t xml:space="preserve">, </w:t>
      </w:r>
      <w:r w:rsidRPr="00004208">
        <w:rPr>
          <w:rFonts w:cs="Calibri"/>
          <w:szCs w:val="24"/>
        </w:rPr>
        <w:t>and review this guidance at least annually.</w:t>
      </w:r>
    </w:p>
    <w:p w14:paraId="65BAE801" w14:textId="77777777" w:rsidR="000169EA" w:rsidRPr="00004208" w:rsidRDefault="000169EA" w:rsidP="00B5432E">
      <w:pPr>
        <w:jc w:val="both"/>
        <w:rPr>
          <w:rFonts w:cs="Calibri"/>
          <w:szCs w:val="24"/>
        </w:rPr>
      </w:pPr>
      <w:r w:rsidRPr="00004208">
        <w:rPr>
          <w:rFonts w:cs="Calibri"/>
          <w:szCs w:val="24"/>
        </w:rPr>
        <w:t xml:space="preserve">All staff will be aware of: </w:t>
      </w:r>
    </w:p>
    <w:p w14:paraId="4E636CB1" w14:textId="4AFB67FC" w:rsidR="000169EA" w:rsidRPr="00004208" w:rsidRDefault="00F074AB" w:rsidP="00A93806">
      <w:pPr>
        <w:pStyle w:val="ListParagraph"/>
        <w:numPr>
          <w:ilvl w:val="0"/>
          <w:numId w:val="79"/>
        </w:numPr>
        <w:jc w:val="both"/>
        <w:rPr>
          <w:rFonts w:cs="Calibri"/>
          <w:szCs w:val="24"/>
        </w:rPr>
      </w:pPr>
      <w:r w:rsidRPr="00004208">
        <w:rPr>
          <w:rFonts w:cs="Calibri"/>
          <w:szCs w:val="24"/>
        </w:rPr>
        <w:t>S</w:t>
      </w:r>
      <w:r w:rsidR="000169EA" w:rsidRPr="00004208">
        <w:rPr>
          <w:rFonts w:cs="Calibri"/>
          <w:szCs w:val="24"/>
        </w:rPr>
        <w:t xml:space="preserve">ystems which support safeguarding, including this </w:t>
      </w:r>
      <w:r w:rsidR="003013AF" w:rsidRPr="00004208">
        <w:rPr>
          <w:rFonts w:cs="Calibri"/>
          <w:szCs w:val="24"/>
        </w:rPr>
        <w:t>child</w:t>
      </w:r>
      <w:r w:rsidR="000169EA" w:rsidRPr="00004208">
        <w:rPr>
          <w:rFonts w:cs="Calibri"/>
          <w:szCs w:val="24"/>
        </w:rPr>
        <w:t xml:space="preserve"> protection and safeguarding policy, the staff </w:t>
      </w:r>
      <w:r w:rsidR="000169EA" w:rsidRPr="00004208">
        <w:rPr>
          <w:rStyle w:val="1bodycopy10ptChar"/>
          <w:rFonts w:ascii="Calibri" w:hAnsi="Calibri" w:cs="Calibri"/>
        </w:rPr>
        <w:t>code of conduct,</w:t>
      </w:r>
      <w:r w:rsidR="000169EA" w:rsidRPr="00004208">
        <w:rPr>
          <w:rFonts w:cs="Calibri"/>
          <w:color w:val="F15F22"/>
          <w:szCs w:val="24"/>
        </w:rPr>
        <w:t xml:space="preserve"> </w:t>
      </w:r>
      <w:r w:rsidR="000169EA" w:rsidRPr="00004208">
        <w:rPr>
          <w:rFonts w:cs="Calibri"/>
          <w:szCs w:val="24"/>
        </w:rPr>
        <w:t>the role and identity</w:t>
      </w:r>
      <w:r w:rsidR="000169EA" w:rsidRPr="00004208">
        <w:rPr>
          <w:rFonts w:cs="Calibri"/>
          <w:i/>
          <w:iCs/>
          <w:szCs w:val="24"/>
        </w:rPr>
        <w:t xml:space="preserve"> </w:t>
      </w:r>
      <w:r w:rsidR="000169EA" w:rsidRPr="00004208">
        <w:rPr>
          <w:rFonts w:cs="Calibri"/>
          <w:szCs w:val="24"/>
        </w:rPr>
        <w:t xml:space="preserve">of the designated safeguarding lead (DSL) and </w:t>
      </w:r>
      <w:r w:rsidR="000169EA" w:rsidRPr="00004208">
        <w:rPr>
          <w:rStyle w:val="1bodycopy10ptChar"/>
          <w:rFonts w:ascii="Calibri" w:hAnsi="Calibri" w:cs="Calibri"/>
        </w:rPr>
        <w:t>deputies,</w:t>
      </w:r>
      <w:r w:rsidR="000169EA" w:rsidRPr="00004208">
        <w:rPr>
          <w:rFonts w:cs="Calibri"/>
          <w:szCs w:val="24"/>
        </w:rPr>
        <w:t xml:space="preserve"> the behaviour </w:t>
      </w:r>
      <w:r w:rsidR="006A52BF" w:rsidRPr="00004208">
        <w:rPr>
          <w:rFonts w:cs="Calibri"/>
          <w:szCs w:val="24"/>
        </w:rPr>
        <w:t xml:space="preserve">for learning </w:t>
      </w:r>
      <w:r w:rsidR="000169EA" w:rsidRPr="00004208">
        <w:rPr>
          <w:rFonts w:cs="Calibri"/>
          <w:szCs w:val="24"/>
        </w:rPr>
        <w:t xml:space="preserve">policy and the safeguarding response to </w:t>
      </w:r>
      <w:r w:rsidR="00225ABC" w:rsidRPr="00004208">
        <w:rPr>
          <w:rFonts w:cs="Calibri"/>
          <w:szCs w:val="24"/>
        </w:rPr>
        <w:t>young people</w:t>
      </w:r>
      <w:r w:rsidR="000169EA" w:rsidRPr="00004208">
        <w:rPr>
          <w:rFonts w:cs="Calibri"/>
          <w:szCs w:val="24"/>
        </w:rPr>
        <w:t xml:space="preserve"> who go missing from education.</w:t>
      </w:r>
    </w:p>
    <w:p w14:paraId="574DA594" w14:textId="38FED04F" w:rsidR="000169EA" w:rsidRPr="00004208" w:rsidRDefault="000169EA" w:rsidP="00A93806">
      <w:pPr>
        <w:pStyle w:val="ListParagraph"/>
        <w:numPr>
          <w:ilvl w:val="0"/>
          <w:numId w:val="79"/>
        </w:numPr>
        <w:jc w:val="both"/>
        <w:rPr>
          <w:rFonts w:cs="Calibri"/>
          <w:szCs w:val="24"/>
        </w:rPr>
      </w:pPr>
      <w:r w:rsidRPr="00004208">
        <w:rPr>
          <w:rFonts w:cs="Calibri"/>
          <w:szCs w:val="24"/>
        </w:rPr>
        <w:t xml:space="preserve">The </w:t>
      </w:r>
      <w:r w:rsidR="00F04366">
        <w:rPr>
          <w:rFonts w:cs="Calibri"/>
          <w:szCs w:val="24"/>
        </w:rPr>
        <w:t>famil</w:t>
      </w:r>
      <w:r w:rsidRPr="00004208">
        <w:rPr>
          <w:rFonts w:cs="Calibri"/>
          <w:szCs w:val="24"/>
        </w:rPr>
        <w:t>y help process and their role in it, including identifying emerging problems, liaising with the DSL and sharing information with other professionals to support early identification and assessment.</w:t>
      </w:r>
    </w:p>
    <w:p w14:paraId="58D61274" w14:textId="77777777" w:rsidR="000169EA" w:rsidRPr="00004208" w:rsidRDefault="000169EA" w:rsidP="00A93806">
      <w:pPr>
        <w:pStyle w:val="ListParagraph"/>
        <w:numPr>
          <w:ilvl w:val="0"/>
          <w:numId w:val="79"/>
        </w:numPr>
        <w:jc w:val="both"/>
        <w:rPr>
          <w:rFonts w:cs="Calibri"/>
          <w:szCs w:val="24"/>
        </w:rPr>
      </w:pPr>
      <w:r w:rsidRPr="00004208">
        <w:rPr>
          <w:rFonts w:cs="Calibri"/>
          <w:szCs w:val="24"/>
        </w:rPr>
        <w:t xml:space="preserve">The process for making referrals to local authority </w:t>
      </w:r>
      <w:r w:rsidR="003013AF" w:rsidRPr="00004208">
        <w:rPr>
          <w:rFonts w:cs="Calibri"/>
          <w:szCs w:val="24"/>
        </w:rPr>
        <w:t>children</w:t>
      </w:r>
      <w:r w:rsidRPr="00004208">
        <w:rPr>
          <w:rFonts w:cs="Calibri"/>
          <w:szCs w:val="24"/>
        </w:rPr>
        <w:t>’s social care and for statutory assessments that may follow a referral, including the role they might be expected to play.</w:t>
      </w:r>
    </w:p>
    <w:p w14:paraId="278ED75D" w14:textId="033FA1D4" w:rsidR="000169EA" w:rsidRPr="00004208" w:rsidRDefault="000169EA" w:rsidP="00A93806">
      <w:pPr>
        <w:pStyle w:val="ListParagraph"/>
        <w:numPr>
          <w:ilvl w:val="0"/>
          <w:numId w:val="79"/>
        </w:numPr>
        <w:jc w:val="both"/>
        <w:rPr>
          <w:rFonts w:cs="Calibri"/>
          <w:szCs w:val="24"/>
        </w:rPr>
      </w:pPr>
      <w:r w:rsidRPr="00004208">
        <w:rPr>
          <w:rFonts w:cs="Calibri"/>
          <w:szCs w:val="24"/>
        </w:rPr>
        <w:t xml:space="preserve">What to do if they identify a safeguarding issue or a </w:t>
      </w:r>
      <w:r w:rsidR="00225ABC" w:rsidRPr="00004208">
        <w:rPr>
          <w:rFonts w:cs="Calibri"/>
          <w:szCs w:val="24"/>
        </w:rPr>
        <w:t>young person</w:t>
      </w:r>
      <w:r w:rsidRPr="00004208">
        <w:rPr>
          <w:rFonts w:cs="Calibri"/>
          <w:szCs w:val="24"/>
        </w:rPr>
        <w:t xml:space="preserve"> tells them they are being abused or neglected, including specific issues</w:t>
      </w:r>
      <w:r w:rsidR="00171AA8" w:rsidRPr="00004208">
        <w:rPr>
          <w:rFonts w:cs="Calibri"/>
          <w:szCs w:val="24"/>
        </w:rPr>
        <w:t xml:space="preserve"> </w:t>
      </w:r>
      <w:r w:rsidRPr="00004208">
        <w:rPr>
          <w:rFonts w:cs="Calibri"/>
          <w:szCs w:val="24"/>
        </w:rPr>
        <w:t>and how to maintain an appropriate level of confidentiality while liaising with relevant professionals.</w:t>
      </w:r>
    </w:p>
    <w:p w14:paraId="1B9153BE" w14:textId="0E2E710A" w:rsidR="006A52BF" w:rsidRPr="00004208" w:rsidRDefault="000169EA" w:rsidP="00A93806">
      <w:pPr>
        <w:pStyle w:val="ListParagraph"/>
        <w:numPr>
          <w:ilvl w:val="0"/>
          <w:numId w:val="79"/>
        </w:numPr>
        <w:jc w:val="both"/>
        <w:rPr>
          <w:rFonts w:cs="Calibri"/>
          <w:szCs w:val="24"/>
        </w:rPr>
      </w:pPr>
      <w:r w:rsidRPr="00004208">
        <w:rPr>
          <w:rFonts w:cs="Calibri"/>
          <w:szCs w:val="24"/>
        </w:rPr>
        <w:t xml:space="preserve">The signs of different types of abuse and neglect, as well as specific safeguarding issues, such as </w:t>
      </w:r>
      <w:r w:rsidR="003013AF" w:rsidRPr="00004208">
        <w:rPr>
          <w:rFonts w:cs="Calibri"/>
          <w:szCs w:val="24"/>
        </w:rPr>
        <w:t>child</w:t>
      </w:r>
      <w:r w:rsidRPr="00004208">
        <w:rPr>
          <w:rFonts w:cs="Calibri"/>
          <w:szCs w:val="24"/>
        </w:rPr>
        <w:t xml:space="preserve"> sexual exploitation (CSE), indicators of being at risk from or involved with serious violent crime, FGM and radicalisation.</w:t>
      </w:r>
    </w:p>
    <w:p w14:paraId="5A2D4495" w14:textId="1C8C5004" w:rsidR="000169EA" w:rsidRPr="00004208" w:rsidRDefault="000169EA" w:rsidP="00B5432E">
      <w:pPr>
        <w:jc w:val="both"/>
        <w:rPr>
          <w:rFonts w:cs="Calibri"/>
          <w:szCs w:val="24"/>
        </w:rPr>
      </w:pPr>
      <w:r w:rsidRPr="00004208">
        <w:rPr>
          <w:rFonts w:cs="Calibri"/>
          <w:szCs w:val="24"/>
        </w:rPr>
        <w:t xml:space="preserve">Section </w:t>
      </w:r>
      <w:r w:rsidR="00C730E2">
        <w:rPr>
          <w:rFonts w:cs="Calibri"/>
          <w:szCs w:val="24"/>
        </w:rPr>
        <w:t>7</w:t>
      </w:r>
      <w:r w:rsidRPr="00004208">
        <w:rPr>
          <w:rFonts w:cs="Calibri"/>
          <w:szCs w:val="24"/>
        </w:rPr>
        <w:t xml:space="preserve"> and </w:t>
      </w:r>
      <w:r w:rsidR="006A52BF" w:rsidRPr="00004208">
        <w:rPr>
          <w:rFonts w:cs="Calibri"/>
          <w:szCs w:val="24"/>
        </w:rPr>
        <w:t>A</w:t>
      </w:r>
      <w:r w:rsidRPr="00004208">
        <w:rPr>
          <w:rFonts w:cs="Calibri"/>
          <w:szCs w:val="24"/>
        </w:rPr>
        <w:t>ppendix 4 of this policy outline in more detail how staff are supported to do this.</w:t>
      </w:r>
    </w:p>
    <w:p w14:paraId="15ACE08C" w14:textId="74CE601B" w:rsidR="000169EA" w:rsidRPr="0050527A" w:rsidRDefault="000169EA" w:rsidP="00B5432E">
      <w:pPr>
        <w:pStyle w:val="Heading2"/>
        <w:spacing w:before="0"/>
        <w:jc w:val="both"/>
        <w:rPr>
          <w:rFonts w:cs="Calibri"/>
          <w:color w:val="auto"/>
          <w:sz w:val="28"/>
          <w:szCs w:val="28"/>
        </w:rPr>
      </w:pPr>
      <w:bookmarkStart w:id="17" w:name="_Toc203429989"/>
      <w:r w:rsidRPr="00004208">
        <w:rPr>
          <w:rFonts w:cs="Calibri"/>
          <w:color w:val="0A2F41" w:themeColor="accent1" w:themeShade="80"/>
          <w:sz w:val="28"/>
          <w:szCs w:val="28"/>
        </w:rPr>
        <w:t xml:space="preserve"> </w:t>
      </w:r>
      <w:r w:rsidRPr="0050527A">
        <w:rPr>
          <w:rFonts w:cs="Calibri"/>
          <w:color w:val="auto"/>
          <w:sz w:val="28"/>
          <w:szCs w:val="28"/>
        </w:rPr>
        <w:t xml:space="preserve">Designated </w:t>
      </w:r>
      <w:r w:rsidR="00E46DC3" w:rsidRPr="0050527A">
        <w:rPr>
          <w:rFonts w:cs="Calibri"/>
          <w:color w:val="auto"/>
          <w:sz w:val="28"/>
          <w:szCs w:val="28"/>
        </w:rPr>
        <w:t>S</w:t>
      </w:r>
      <w:r w:rsidRPr="0050527A">
        <w:rPr>
          <w:rFonts w:cs="Calibri"/>
          <w:color w:val="auto"/>
          <w:sz w:val="28"/>
          <w:szCs w:val="28"/>
        </w:rPr>
        <w:t xml:space="preserve">afeguarding </w:t>
      </w:r>
      <w:r w:rsidR="00E46DC3" w:rsidRPr="0050527A">
        <w:rPr>
          <w:rFonts w:cs="Calibri"/>
          <w:color w:val="auto"/>
          <w:sz w:val="28"/>
          <w:szCs w:val="28"/>
        </w:rPr>
        <w:t>L</w:t>
      </w:r>
      <w:r w:rsidRPr="0050527A">
        <w:rPr>
          <w:rFonts w:cs="Calibri"/>
          <w:color w:val="auto"/>
          <w:sz w:val="28"/>
          <w:szCs w:val="28"/>
        </w:rPr>
        <w:t>ead (DSL)</w:t>
      </w:r>
      <w:bookmarkEnd w:id="17"/>
    </w:p>
    <w:p w14:paraId="1CF9E350" w14:textId="50333A6C" w:rsidR="006A52BF" w:rsidRPr="00004208" w:rsidRDefault="000169EA" w:rsidP="00B5432E">
      <w:pPr>
        <w:jc w:val="both"/>
        <w:rPr>
          <w:rFonts w:cs="Calibri"/>
        </w:rPr>
      </w:pPr>
      <w:r w:rsidRPr="00004208">
        <w:rPr>
          <w:rFonts w:cs="Calibri"/>
        </w:rPr>
        <w:t xml:space="preserve">The DSL is a member of the </w:t>
      </w:r>
      <w:r w:rsidR="006A52BF" w:rsidRPr="00004208">
        <w:rPr>
          <w:rFonts w:cs="Calibri"/>
        </w:rPr>
        <w:t>S</w:t>
      </w:r>
      <w:r w:rsidRPr="00004208">
        <w:rPr>
          <w:rFonts w:cs="Calibri"/>
        </w:rPr>
        <w:t xml:space="preserve">enior </w:t>
      </w:r>
      <w:r w:rsidR="006A52BF" w:rsidRPr="00004208">
        <w:rPr>
          <w:rFonts w:cs="Calibri"/>
        </w:rPr>
        <w:t>L</w:t>
      </w:r>
      <w:r w:rsidRPr="00004208">
        <w:rPr>
          <w:rFonts w:cs="Calibri"/>
        </w:rPr>
        <w:t xml:space="preserve">eadership </w:t>
      </w:r>
      <w:r w:rsidR="006A52BF" w:rsidRPr="00004208">
        <w:rPr>
          <w:rFonts w:cs="Calibri"/>
        </w:rPr>
        <w:t>T</w:t>
      </w:r>
      <w:r w:rsidRPr="00004208">
        <w:rPr>
          <w:rFonts w:cs="Calibri"/>
        </w:rPr>
        <w:t xml:space="preserve">eam. The DSL at </w:t>
      </w:r>
      <w:proofErr w:type="spellStart"/>
      <w:r w:rsidR="00C032C5">
        <w:rPr>
          <w:rFonts w:cs="Calibri"/>
        </w:rPr>
        <w:t>Orrets</w:t>
      </w:r>
      <w:proofErr w:type="spellEnd"/>
      <w:r w:rsidR="00C032C5">
        <w:rPr>
          <w:rFonts w:cs="Calibri"/>
        </w:rPr>
        <w:t xml:space="preserve"> Meadow</w:t>
      </w:r>
      <w:r w:rsidRPr="00004208">
        <w:rPr>
          <w:rFonts w:cs="Calibri"/>
        </w:rPr>
        <w:t xml:space="preserve"> is</w:t>
      </w:r>
      <w:r w:rsidR="00C032C5">
        <w:rPr>
          <w:rFonts w:cs="Calibri"/>
        </w:rPr>
        <w:t xml:space="preserve"> C Duncan</w:t>
      </w:r>
      <w:r w:rsidR="00C46493" w:rsidRPr="00004208">
        <w:rPr>
          <w:rFonts w:cs="Calibri"/>
          <w:b/>
          <w:bCs/>
        </w:rPr>
        <w:t xml:space="preserve">. </w:t>
      </w:r>
      <w:r w:rsidRPr="00004208">
        <w:rPr>
          <w:rFonts w:cs="Calibri"/>
        </w:rPr>
        <w:t xml:space="preserve">The DSL takes lead responsibility for </w:t>
      </w:r>
      <w:r w:rsidR="003013AF" w:rsidRPr="00004208">
        <w:rPr>
          <w:rFonts w:cs="Calibri"/>
        </w:rPr>
        <w:t>child</w:t>
      </w:r>
      <w:r w:rsidRPr="00004208">
        <w:rPr>
          <w:rFonts w:cs="Calibri"/>
        </w:rPr>
        <w:t xml:space="preserve"> protection, online safety and wider safeguarding.</w:t>
      </w:r>
    </w:p>
    <w:p w14:paraId="32028813" w14:textId="4FE11608" w:rsidR="00857903" w:rsidRPr="00857903" w:rsidRDefault="00857903" w:rsidP="00A93806">
      <w:pPr>
        <w:pStyle w:val="ListParagraph"/>
        <w:numPr>
          <w:ilvl w:val="0"/>
          <w:numId w:val="79"/>
        </w:numPr>
        <w:jc w:val="both"/>
        <w:rPr>
          <w:rFonts w:cs="Calibri"/>
        </w:rPr>
      </w:pPr>
      <w:r>
        <w:rPr>
          <w:rFonts w:cs="Calibri"/>
        </w:rPr>
        <w:t>R</w:t>
      </w:r>
      <w:r w:rsidRPr="00857903">
        <w:rPr>
          <w:rFonts w:cs="Calibri"/>
        </w:rPr>
        <w:t xml:space="preserve">obust cover arrangements for when the DSL is unavailable </w:t>
      </w:r>
      <w:r>
        <w:rPr>
          <w:rFonts w:cs="Calibri"/>
        </w:rPr>
        <w:t xml:space="preserve">are in place </w:t>
      </w:r>
      <w:r w:rsidRPr="00857903">
        <w:rPr>
          <w:rFonts w:cs="Calibri"/>
        </w:rPr>
        <w:t>(</w:t>
      </w:r>
      <w:r w:rsidR="00F66D9C">
        <w:rPr>
          <w:rFonts w:cs="Calibri"/>
        </w:rPr>
        <w:t>for example</w:t>
      </w:r>
      <w:r w:rsidRPr="00857903">
        <w:rPr>
          <w:rFonts w:cs="Calibri"/>
        </w:rPr>
        <w:t xml:space="preserve"> a confidential shared mailbox to make sure safeguarding concerned are received, monitored and acted on without delay)</w:t>
      </w:r>
    </w:p>
    <w:p w14:paraId="00958180" w14:textId="77777777" w:rsidR="00857903" w:rsidRDefault="00857903" w:rsidP="00857903">
      <w:pPr>
        <w:pStyle w:val="ListParagraph"/>
        <w:ind w:left="360"/>
        <w:jc w:val="both"/>
        <w:rPr>
          <w:rFonts w:cs="Calibri"/>
        </w:rPr>
      </w:pPr>
    </w:p>
    <w:p w14:paraId="4AC69304" w14:textId="30AE93A0" w:rsidR="006A52BF" w:rsidRPr="00857903" w:rsidRDefault="000169EA" w:rsidP="00A93806">
      <w:pPr>
        <w:pStyle w:val="ListParagraph"/>
        <w:numPr>
          <w:ilvl w:val="0"/>
          <w:numId w:val="79"/>
        </w:numPr>
        <w:jc w:val="both"/>
        <w:rPr>
          <w:rFonts w:cs="Calibri"/>
        </w:rPr>
      </w:pPr>
      <w:r w:rsidRPr="00857903">
        <w:rPr>
          <w:rFonts w:cs="Calibri"/>
        </w:rPr>
        <w:lastRenderedPageBreak/>
        <w:t xml:space="preserve">When the DSL is absent, the </w:t>
      </w:r>
      <w:r w:rsidRPr="00857903">
        <w:rPr>
          <w:rStyle w:val="1bodycopy10ptChar"/>
          <w:rFonts w:ascii="Calibri" w:hAnsi="Calibri" w:cs="Calibri"/>
        </w:rPr>
        <w:t xml:space="preserve">deputies </w:t>
      </w:r>
      <w:r w:rsidR="00A93806">
        <w:rPr>
          <w:rFonts w:cs="Calibri"/>
        </w:rPr>
        <w:t>R Warren, M Ferris Rice or M King</w:t>
      </w:r>
      <w:r w:rsidRPr="00857903">
        <w:rPr>
          <w:rFonts w:cs="Calibri"/>
        </w:rPr>
        <w:t xml:space="preserve"> – will act as cover.</w:t>
      </w:r>
      <w:r w:rsidR="00114892" w:rsidRPr="00857903">
        <w:rPr>
          <w:rFonts w:cs="Calibri"/>
        </w:rPr>
        <w:t xml:space="preserve"> The Deputy DSLs are trained to the same level as the DSL.</w:t>
      </w:r>
      <w:r w:rsidR="005E276D">
        <w:rPr>
          <w:rFonts w:cs="Calibri"/>
        </w:rPr>
        <w:t xml:space="preserve"> Further details of DSL role can be found here</w:t>
      </w:r>
      <w:r w:rsidR="005E276D">
        <w:rPr>
          <w:rStyle w:val="Hyperlink"/>
          <w:color w:val="215E99" w:themeColor="text2" w:themeTint="BF"/>
          <w:u w:val="none"/>
        </w:rPr>
        <w:t xml:space="preserve"> </w:t>
      </w:r>
      <w:hyperlink r:id="rId45" w:history="1">
        <w:r w:rsidR="005E276D" w:rsidRPr="005E276D">
          <w:rPr>
            <w:rStyle w:val="Hyperlink"/>
            <w:rFonts w:cs="Calibri"/>
            <w:color w:val="215E99" w:themeColor="text2" w:themeTint="BF"/>
          </w:rPr>
          <w:t>(Annex B KCSIE)</w:t>
        </w:r>
      </w:hyperlink>
    </w:p>
    <w:p w14:paraId="6D5D4B51" w14:textId="6133C143" w:rsidR="006A52BF" w:rsidRPr="00004208" w:rsidRDefault="000169EA" w:rsidP="00B5432E">
      <w:pPr>
        <w:jc w:val="both"/>
        <w:rPr>
          <w:rFonts w:cs="Calibri"/>
        </w:rPr>
      </w:pPr>
      <w:r w:rsidRPr="00004208">
        <w:rPr>
          <w:rFonts w:cs="Calibri"/>
        </w:rPr>
        <w:t>If the DSL and deputies are not available,</w:t>
      </w:r>
      <w:r w:rsidRPr="00004208">
        <w:rPr>
          <w:rFonts w:cs="Calibri"/>
          <w:color w:val="ED7D31"/>
        </w:rPr>
        <w:t xml:space="preserve"> </w:t>
      </w:r>
      <w:r w:rsidRPr="00004208">
        <w:rPr>
          <w:rStyle w:val="1bodycopy10ptChar"/>
          <w:rFonts w:ascii="Calibri" w:hAnsi="Calibri" w:cs="Calibri"/>
        </w:rPr>
        <w:t xml:space="preserve">concerns should be reported to any other member of the senior leadership team (SLT).  In the exceptionally rare circumstance that no member of </w:t>
      </w:r>
      <w:r w:rsidRPr="00004208">
        <w:rPr>
          <w:rFonts w:cs="Calibri"/>
        </w:rPr>
        <w:t>SLT is available, advice should be sought by phoning the Integrated Front Door (0151 606 2008).</w:t>
      </w:r>
    </w:p>
    <w:p w14:paraId="13545061" w14:textId="77777777" w:rsidR="000169EA" w:rsidRPr="00004208" w:rsidRDefault="000169EA" w:rsidP="00B5432E">
      <w:pPr>
        <w:spacing w:after="0"/>
        <w:jc w:val="both"/>
        <w:rPr>
          <w:rFonts w:cs="Calibri"/>
        </w:rPr>
      </w:pPr>
      <w:r w:rsidRPr="00004208">
        <w:rPr>
          <w:rFonts w:cs="Calibri"/>
        </w:rPr>
        <w:t>The DSL will be given the time, funding, training, resources and support to:</w:t>
      </w:r>
    </w:p>
    <w:p w14:paraId="249C5688" w14:textId="2F1F6481" w:rsidR="000169EA" w:rsidRPr="00004208" w:rsidRDefault="000169EA" w:rsidP="00A93806">
      <w:pPr>
        <w:pStyle w:val="ListParagraph"/>
        <w:numPr>
          <w:ilvl w:val="0"/>
          <w:numId w:val="78"/>
        </w:numPr>
        <w:jc w:val="both"/>
        <w:rPr>
          <w:rFonts w:cs="Calibri"/>
        </w:rPr>
      </w:pPr>
      <w:r w:rsidRPr="00004208">
        <w:rPr>
          <w:rFonts w:cs="Calibri"/>
        </w:rPr>
        <w:t xml:space="preserve">Provide advice and support to other staff on </w:t>
      </w:r>
      <w:r w:rsidR="003013AF" w:rsidRPr="00004208">
        <w:rPr>
          <w:rFonts w:cs="Calibri"/>
        </w:rPr>
        <w:t>child</w:t>
      </w:r>
      <w:r w:rsidRPr="00004208">
        <w:rPr>
          <w:rFonts w:cs="Calibri"/>
        </w:rPr>
        <w:t xml:space="preserve"> welfare and </w:t>
      </w:r>
      <w:r w:rsidR="003013AF" w:rsidRPr="00004208">
        <w:rPr>
          <w:rFonts w:cs="Calibri"/>
        </w:rPr>
        <w:t>child</w:t>
      </w:r>
      <w:r w:rsidRPr="00004208">
        <w:rPr>
          <w:rFonts w:cs="Calibri"/>
        </w:rPr>
        <w:t xml:space="preserve"> protection matters</w:t>
      </w:r>
      <w:r w:rsidR="006A52BF" w:rsidRPr="00004208">
        <w:rPr>
          <w:rFonts w:cs="Calibri"/>
        </w:rPr>
        <w:t>.</w:t>
      </w:r>
    </w:p>
    <w:p w14:paraId="1CB06937" w14:textId="625F68ED" w:rsidR="000169EA" w:rsidRPr="00004208" w:rsidRDefault="000169EA" w:rsidP="00A93806">
      <w:pPr>
        <w:pStyle w:val="ListParagraph"/>
        <w:numPr>
          <w:ilvl w:val="0"/>
          <w:numId w:val="78"/>
        </w:numPr>
        <w:jc w:val="both"/>
        <w:rPr>
          <w:rFonts w:cs="Calibri"/>
        </w:rPr>
      </w:pPr>
      <w:r w:rsidRPr="00004208">
        <w:rPr>
          <w:rFonts w:cs="Calibri"/>
        </w:rPr>
        <w:t>Take part in strategy discussions and inter-agency meetings and/or support other staff to do so</w:t>
      </w:r>
      <w:r w:rsidR="006A52BF" w:rsidRPr="00004208">
        <w:rPr>
          <w:rFonts w:cs="Calibri"/>
        </w:rPr>
        <w:t>.</w:t>
      </w:r>
    </w:p>
    <w:p w14:paraId="36C1133C" w14:textId="0149318E" w:rsidR="000169EA" w:rsidRPr="00004208" w:rsidRDefault="000169EA" w:rsidP="00A93806">
      <w:pPr>
        <w:pStyle w:val="ListParagraph"/>
        <w:numPr>
          <w:ilvl w:val="0"/>
          <w:numId w:val="78"/>
        </w:numPr>
        <w:jc w:val="both"/>
        <w:rPr>
          <w:rFonts w:cs="Calibri"/>
        </w:rPr>
      </w:pPr>
      <w:r w:rsidRPr="00004208">
        <w:rPr>
          <w:rFonts w:cs="Calibri"/>
        </w:rPr>
        <w:t xml:space="preserve">Contribute to the assessment of </w:t>
      </w:r>
      <w:r w:rsidR="00225ABC" w:rsidRPr="00004208">
        <w:rPr>
          <w:rFonts w:cs="Calibri"/>
        </w:rPr>
        <w:t>young people</w:t>
      </w:r>
      <w:r w:rsidR="006A52BF" w:rsidRPr="00004208">
        <w:rPr>
          <w:rFonts w:cs="Calibri"/>
        </w:rPr>
        <w:t>.</w:t>
      </w:r>
    </w:p>
    <w:p w14:paraId="280BBDBD" w14:textId="79D85586" w:rsidR="000169EA" w:rsidRPr="00004208" w:rsidRDefault="000169EA" w:rsidP="00A93806">
      <w:pPr>
        <w:pStyle w:val="ListParagraph"/>
        <w:numPr>
          <w:ilvl w:val="0"/>
          <w:numId w:val="78"/>
        </w:numPr>
        <w:jc w:val="both"/>
        <w:rPr>
          <w:rFonts w:cs="Calibri"/>
        </w:rPr>
      </w:pPr>
      <w:r w:rsidRPr="00004208">
        <w:rPr>
          <w:rFonts w:cs="Calibri"/>
        </w:rPr>
        <w:t xml:space="preserve">Refer suspected cases, as appropriate, to the relevant body (local authority </w:t>
      </w:r>
      <w:r w:rsidR="003013AF" w:rsidRPr="00004208">
        <w:rPr>
          <w:rFonts w:cs="Calibri"/>
        </w:rPr>
        <w:t>children</w:t>
      </w:r>
      <w:r w:rsidRPr="00004208">
        <w:rPr>
          <w:rFonts w:cs="Calibri"/>
        </w:rPr>
        <w:t xml:space="preserve">’s social care, </w:t>
      </w:r>
      <w:hyperlink r:id="rId46" w:history="1">
        <w:r w:rsidR="00B50718" w:rsidRPr="008D05C2">
          <w:rPr>
            <w:rStyle w:val="Hyperlink"/>
            <w:rFonts w:cs="Calibri"/>
            <w:color w:val="215E99" w:themeColor="text2" w:themeTint="BF"/>
          </w:rPr>
          <w:t>Prevent</w:t>
        </w:r>
      </w:hyperlink>
      <w:r w:rsidR="00B50718" w:rsidRPr="00004208">
        <w:rPr>
          <w:rFonts w:cs="Calibri"/>
        </w:rPr>
        <w:t>/</w:t>
      </w:r>
      <w:r w:rsidRPr="00004208">
        <w:rPr>
          <w:rFonts w:cs="Calibri"/>
        </w:rPr>
        <w:t>Channel programme, Disclosure and Barring Service, and/or police), and support staff who make such referrals directly</w:t>
      </w:r>
      <w:r w:rsidR="006A52BF" w:rsidRPr="00004208">
        <w:rPr>
          <w:rFonts w:cs="Calibri"/>
        </w:rPr>
        <w:t>.</w:t>
      </w:r>
    </w:p>
    <w:p w14:paraId="657AC670" w14:textId="1BF7A35E" w:rsidR="00B50718" w:rsidRPr="00004208" w:rsidRDefault="00B50718" w:rsidP="00A93806">
      <w:pPr>
        <w:pStyle w:val="ListParagraph"/>
        <w:numPr>
          <w:ilvl w:val="0"/>
          <w:numId w:val="78"/>
        </w:numPr>
        <w:jc w:val="both"/>
        <w:rPr>
          <w:rFonts w:cs="Calibri"/>
        </w:rPr>
      </w:pPr>
      <w:r w:rsidRPr="00004208">
        <w:rPr>
          <w:rFonts w:cs="Calibri"/>
        </w:rPr>
        <w:t>Ensure that employees and governors are aware of, understand and can discharge their role and responsibilities under this policy</w:t>
      </w:r>
      <w:r w:rsidR="006A52BF" w:rsidRPr="00004208">
        <w:rPr>
          <w:rFonts w:cs="Calibri"/>
        </w:rPr>
        <w:t>.</w:t>
      </w:r>
    </w:p>
    <w:p w14:paraId="120DF5AF" w14:textId="6C89A342" w:rsidR="00E46DC3" w:rsidRPr="00004208" w:rsidRDefault="00B50718" w:rsidP="00A93806">
      <w:pPr>
        <w:pStyle w:val="ListParagraph"/>
        <w:numPr>
          <w:ilvl w:val="0"/>
          <w:numId w:val="78"/>
        </w:numPr>
        <w:jc w:val="both"/>
        <w:rPr>
          <w:rFonts w:cs="Calibri"/>
        </w:rPr>
      </w:pPr>
      <w:r w:rsidRPr="00004208">
        <w:rPr>
          <w:rFonts w:cs="Calibri"/>
        </w:rPr>
        <w:t>Attend any applicable training</w:t>
      </w:r>
      <w:r w:rsidR="006A52BF" w:rsidRPr="00004208">
        <w:rPr>
          <w:rFonts w:cs="Calibri"/>
        </w:rPr>
        <w:t>.</w:t>
      </w:r>
    </w:p>
    <w:p w14:paraId="70D94B37" w14:textId="37F77C0F" w:rsidR="00484798" w:rsidRPr="00004208" w:rsidRDefault="000169EA" w:rsidP="00B5432E">
      <w:pPr>
        <w:jc w:val="both"/>
        <w:rPr>
          <w:rFonts w:cs="Calibri"/>
        </w:rPr>
      </w:pPr>
      <w:r w:rsidRPr="00004208">
        <w:rPr>
          <w:rFonts w:cs="Calibri"/>
        </w:rPr>
        <w:t xml:space="preserve">The DSL will also keep the </w:t>
      </w:r>
      <w:r w:rsidR="00094F61">
        <w:rPr>
          <w:rFonts w:cs="Calibri"/>
        </w:rPr>
        <w:t>Headteacher / Principal</w:t>
      </w:r>
      <w:r w:rsidRPr="00004208">
        <w:rPr>
          <w:rFonts w:cs="Calibri"/>
        </w:rPr>
        <w:t xml:space="preserve"> informed of any </w:t>
      </w:r>
      <w:r w:rsidR="006A52BF" w:rsidRPr="00004208">
        <w:rPr>
          <w:rFonts w:cs="Calibri"/>
        </w:rPr>
        <w:t>issues and</w:t>
      </w:r>
      <w:r w:rsidRPr="00004208">
        <w:rPr>
          <w:rFonts w:cs="Calibri"/>
        </w:rPr>
        <w:t xml:space="preserve"> liaise with local authority case managers and designated officers for </w:t>
      </w:r>
      <w:r w:rsidR="003013AF" w:rsidRPr="00004208">
        <w:rPr>
          <w:rFonts w:cs="Calibri"/>
        </w:rPr>
        <w:t>child</w:t>
      </w:r>
      <w:r w:rsidRPr="00004208">
        <w:rPr>
          <w:rFonts w:cs="Calibri"/>
        </w:rPr>
        <w:t xml:space="preserve"> protection concerns as appropriate.</w:t>
      </w:r>
      <w:r w:rsidR="00E90A61" w:rsidRPr="00004208">
        <w:rPr>
          <w:rFonts w:cs="Calibri"/>
        </w:rPr>
        <w:t xml:space="preserve">  The DSL will also help to promote positive educational outcomes by sharing with staff information about welfare, safeguarding and </w:t>
      </w:r>
      <w:r w:rsidR="003013AF" w:rsidRPr="00004208">
        <w:rPr>
          <w:rFonts w:cs="Calibri"/>
        </w:rPr>
        <w:t>child</w:t>
      </w:r>
      <w:r w:rsidR="00E90A61" w:rsidRPr="00004208">
        <w:rPr>
          <w:rFonts w:cs="Calibri"/>
        </w:rPr>
        <w:t xml:space="preserve"> protection issues that </w:t>
      </w:r>
      <w:r w:rsidR="00225ABC" w:rsidRPr="00004208">
        <w:rPr>
          <w:rFonts w:cs="Calibri"/>
        </w:rPr>
        <w:t>young people</w:t>
      </w:r>
      <w:r w:rsidR="00E90A61" w:rsidRPr="00004208">
        <w:rPr>
          <w:rFonts w:cs="Calibri"/>
        </w:rPr>
        <w:t xml:space="preserve"> (including those with a social worker) are experiencing or have experienced.  This will include ensuring staff know who these </w:t>
      </w:r>
      <w:r w:rsidR="00225ABC" w:rsidRPr="00004208">
        <w:rPr>
          <w:rFonts w:cs="Calibri"/>
        </w:rPr>
        <w:t>young people</w:t>
      </w:r>
      <w:r w:rsidR="00E90A61" w:rsidRPr="00004208">
        <w:rPr>
          <w:rFonts w:cs="Calibri"/>
        </w:rPr>
        <w:t xml:space="preserve"> are, understand the barriers to learning which they may face, maintain high expectations and offer appropriate support and adjustments. </w:t>
      </w:r>
      <w:r w:rsidR="00814CF7" w:rsidRPr="00004208">
        <w:rPr>
          <w:rFonts w:cs="Calibri"/>
        </w:rPr>
        <w:t xml:space="preserve">  </w:t>
      </w:r>
      <w:r w:rsidRPr="00004208">
        <w:rPr>
          <w:rFonts w:cs="Calibri"/>
        </w:rPr>
        <w:t xml:space="preserve">The full responsibilities of the DSL and </w:t>
      </w:r>
      <w:r w:rsidRPr="00004208">
        <w:rPr>
          <w:rStyle w:val="1bodycopy10ptChar"/>
          <w:rFonts w:ascii="Calibri" w:hAnsi="Calibri" w:cs="Calibri"/>
        </w:rPr>
        <w:t xml:space="preserve">deputies </w:t>
      </w:r>
      <w:r w:rsidRPr="00004208">
        <w:rPr>
          <w:rFonts w:cs="Calibri"/>
        </w:rPr>
        <w:t>are set out in their job description.</w:t>
      </w:r>
    </w:p>
    <w:p w14:paraId="470C09F6" w14:textId="27817B39" w:rsidR="006D6FF0" w:rsidRPr="00004208" w:rsidRDefault="00484798" w:rsidP="00B5432E">
      <w:pPr>
        <w:jc w:val="both"/>
        <w:rPr>
          <w:rFonts w:cs="Calibri"/>
        </w:rPr>
      </w:pPr>
      <w:r w:rsidRPr="00004208">
        <w:rPr>
          <w:rFonts w:cs="Calibri"/>
        </w:rPr>
        <w:t xml:space="preserve">The DSL is responsible for the oversight and analysis of safeguarding records (e.g. through </w:t>
      </w:r>
      <w:r w:rsidR="00B470B2" w:rsidRPr="00004208">
        <w:rPr>
          <w:rFonts w:cs="Calibri"/>
        </w:rPr>
        <w:t>electronic records system</w:t>
      </w:r>
      <w:r w:rsidRPr="00004208">
        <w:rPr>
          <w:rFonts w:cs="Calibri"/>
        </w:rPr>
        <w:t>) to identify patterns and inform strategy.</w:t>
      </w:r>
    </w:p>
    <w:p w14:paraId="1D061D7A" w14:textId="604105FA" w:rsidR="00FD26BE" w:rsidRPr="00004208" w:rsidRDefault="00FD26BE" w:rsidP="00B5432E">
      <w:pPr>
        <w:jc w:val="both"/>
        <w:rPr>
          <w:rFonts w:cs="Calibri"/>
        </w:rPr>
      </w:pPr>
      <w:r w:rsidRPr="00004208">
        <w:rPr>
          <w:rFonts w:cs="Calibri"/>
        </w:rPr>
        <w:t xml:space="preserve">The DSL is responsible for overseeing mental health concerns that constitute safeguarding issues, ensuring timely referrals and coordination with services such as CYPMHS, </w:t>
      </w:r>
      <w:r w:rsidR="000C0D58" w:rsidRPr="000C0D58">
        <w:rPr>
          <w:rFonts w:cs="Calibri"/>
        </w:rPr>
        <w:t>mental health support team</w:t>
      </w:r>
      <w:r w:rsidR="000C0D58">
        <w:rPr>
          <w:rFonts w:cs="Calibri"/>
        </w:rPr>
        <w:t>’s</w:t>
      </w:r>
      <w:r w:rsidR="000C0D58" w:rsidRPr="000C0D58">
        <w:rPr>
          <w:rFonts w:cs="Calibri"/>
        </w:rPr>
        <w:t xml:space="preserve"> (MHST). </w:t>
      </w:r>
      <w:r w:rsidRPr="00004208">
        <w:rPr>
          <w:rFonts w:cs="Calibri"/>
        </w:rPr>
        <w:t xml:space="preserve">counselling, or other pathways through </w:t>
      </w:r>
      <w:hyperlink r:id="rId47" w:history="1">
        <w:r w:rsidRPr="004B1693">
          <w:rPr>
            <w:rStyle w:val="Hyperlink"/>
            <w:rFonts w:cs="Calibri"/>
            <w:color w:val="215E99" w:themeColor="text2" w:themeTint="BF"/>
          </w:rPr>
          <w:t>Branch</w:t>
        </w:r>
      </w:hyperlink>
      <w:r w:rsidRPr="004B1693">
        <w:rPr>
          <w:rStyle w:val="Hyperlink"/>
          <w:color w:val="215E99" w:themeColor="text2" w:themeTint="BF"/>
        </w:rPr>
        <w:t>.</w:t>
      </w:r>
      <w:r w:rsidRPr="00004208">
        <w:rPr>
          <w:rFonts w:cs="Calibri"/>
        </w:rPr>
        <w:t xml:space="preserve"> All staff should be aware that mental health issues can be both a cause and symptom of abuse, neglect or exploitation.</w:t>
      </w:r>
      <w:r w:rsidR="00C3547F">
        <w:rPr>
          <w:rFonts w:cs="Calibri"/>
        </w:rPr>
        <w:t xml:space="preserve"> </w:t>
      </w:r>
    </w:p>
    <w:p w14:paraId="41717764" w14:textId="5F110D1E" w:rsidR="006D6FF0" w:rsidRPr="00004208" w:rsidRDefault="006D6FF0" w:rsidP="00B5432E">
      <w:pPr>
        <w:jc w:val="both"/>
        <w:rPr>
          <w:rFonts w:cs="Calibri"/>
        </w:rPr>
      </w:pPr>
      <w:r w:rsidRPr="00004208">
        <w:rPr>
          <w:rFonts w:cs="Calibri"/>
        </w:rPr>
        <w:t xml:space="preserve">In line with Wirral Safeguarding Children Partnership guidance, the DSL will access regular </w:t>
      </w:r>
      <w:hyperlink r:id="rId48" w:history="1">
        <w:r w:rsidRPr="00004208">
          <w:rPr>
            <w:rStyle w:val="Hyperlink"/>
            <w:rFonts w:cs="Calibri"/>
            <w:color w:val="215E99" w:themeColor="text2" w:themeTint="BF"/>
          </w:rPr>
          <w:t>safeguarding supervision to support reflective practice</w:t>
        </w:r>
      </w:hyperlink>
      <w:r w:rsidRPr="00004208">
        <w:rPr>
          <w:rFonts w:cs="Calibri"/>
        </w:rPr>
        <w:t xml:space="preserve"> and sound decision-making in complex cases. Opportunities for supervision and debriefing will also be provided for staff working directly with children on child protection, child in need or </w:t>
      </w:r>
      <w:r w:rsidR="002C3DF0">
        <w:rPr>
          <w:rFonts w:cs="Calibri"/>
        </w:rPr>
        <w:t>Famil</w:t>
      </w:r>
      <w:r w:rsidRPr="00004208">
        <w:rPr>
          <w:rFonts w:cs="Calibri"/>
        </w:rPr>
        <w:t xml:space="preserve">y Help plans, recognising the emotional impact and complexity of </w:t>
      </w:r>
      <w:r w:rsidR="001E609D">
        <w:rPr>
          <w:rFonts w:cs="Calibri"/>
        </w:rPr>
        <w:t>safeguarding on all members of staff and on DSLs</w:t>
      </w:r>
      <w:r w:rsidRPr="00004208">
        <w:rPr>
          <w:rFonts w:cs="Calibri"/>
        </w:rPr>
        <w:t>.</w:t>
      </w:r>
    </w:p>
    <w:p w14:paraId="2A7F02B4" w14:textId="789694E0" w:rsidR="000169EA" w:rsidRPr="00A12BFA" w:rsidRDefault="0050527A" w:rsidP="00B5432E">
      <w:pPr>
        <w:pStyle w:val="Heading2"/>
        <w:jc w:val="both"/>
        <w:rPr>
          <w:rFonts w:cs="Calibri"/>
          <w:color w:val="auto"/>
          <w:sz w:val="28"/>
          <w:szCs w:val="28"/>
        </w:rPr>
      </w:pPr>
      <w:r w:rsidRPr="00A12BFA">
        <w:rPr>
          <w:rFonts w:cs="Calibri"/>
          <w:color w:val="auto"/>
          <w:sz w:val="28"/>
          <w:szCs w:val="28"/>
        </w:rPr>
        <w:t>Trust Board and Local Governance Committee</w:t>
      </w:r>
    </w:p>
    <w:p w14:paraId="5CB46B1B" w14:textId="7A337935" w:rsidR="00E46DC3" w:rsidRPr="00004208" w:rsidRDefault="000169EA" w:rsidP="00B5432E">
      <w:pPr>
        <w:jc w:val="both"/>
        <w:rPr>
          <w:rFonts w:cs="Calibri"/>
        </w:rPr>
      </w:pPr>
      <w:r w:rsidRPr="00004208">
        <w:rPr>
          <w:rFonts w:cs="Calibri"/>
        </w:rPr>
        <w:t xml:space="preserve">The </w:t>
      </w:r>
      <w:r w:rsidR="0050527A">
        <w:rPr>
          <w:rFonts w:cs="Calibri"/>
        </w:rPr>
        <w:t>Trust Board</w:t>
      </w:r>
      <w:r w:rsidRPr="00004208">
        <w:rPr>
          <w:rFonts w:cs="Calibri"/>
        </w:rPr>
        <w:t xml:space="preserve"> will approve this policy at each </w:t>
      </w:r>
      <w:r w:rsidR="00C30B06" w:rsidRPr="00004208">
        <w:rPr>
          <w:rFonts w:cs="Calibri"/>
        </w:rPr>
        <w:t>review;</w:t>
      </w:r>
      <w:r w:rsidRPr="00004208">
        <w:rPr>
          <w:rFonts w:cs="Calibri"/>
        </w:rPr>
        <w:t xml:space="preserve"> ensure it complies with the law and hold the </w:t>
      </w:r>
      <w:r w:rsidR="00094F61">
        <w:rPr>
          <w:rFonts w:cs="Calibri"/>
        </w:rPr>
        <w:t>Headteacher / Principal</w:t>
      </w:r>
      <w:r w:rsidRPr="00004208">
        <w:rPr>
          <w:rFonts w:cs="Calibri"/>
        </w:rPr>
        <w:t xml:space="preserve"> to account for its implementation.</w:t>
      </w:r>
    </w:p>
    <w:p w14:paraId="4740BFB2" w14:textId="634609C0" w:rsidR="00E46DC3" w:rsidRPr="00004208" w:rsidRDefault="000169EA" w:rsidP="00B5432E">
      <w:pPr>
        <w:jc w:val="both"/>
        <w:rPr>
          <w:rFonts w:cs="Calibri"/>
        </w:rPr>
      </w:pPr>
      <w:r w:rsidRPr="00004208">
        <w:rPr>
          <w:rFonts w:cs="Calibri"/>
        </w:rPr>
        <w:t xml:space="preserve">The </w:t>
      </w:r>
      <w:r w:rsidR="0050527A">
        <w:rPr>
          <w:rFonts w:cs="Calibri"/>
        </w:rPr>
        <w:t>Gov</w:t>
      </w:r>
      <w:r w:rsidR="000B34C1">
        <w:rPr>
          <w:rFonts w:cs="Calibri"/>
        </w:rPr>
        <w:t>e</w:t>
      </w:r>
      <w:r w:rsidR="0050527A">
        <w:rPr>
          <w:rFonts w:cs="Calibri"/>
        </w:rPr>
        <w:t>rnance</w:t>
      </w:r>
      <w:r w:rsidR="000B34C1">
        <w:rPr>
          <w:rFonts w:cs="Calibri"/>
        </w:rPr>
        <w:t xml:space="preserve"> </w:t>
      </w:r>
      <w:r w:rsidR="0050527A">
        <w:rPr>
          <w:rFonts w:cs="Calibri"/>
        </w:rPr>
        <w:t>Committee</w:t>
      </w:r>
      <w:r w:rsidRPr="00004208">
        <w:rPr>
          <w:rFonts w:cs="Calibri"/>
        </w:rPr>
        <w:t xml:space="preserve"> will appoint a link governor to monitor the effectiveness of this policy</w:t>
      </w:r>
      <w:r w:rsidR="000B34C1">
        <w:rPr>
          <w:rFonts w:cs="Calibri"/>
        </w:rPr>
        <w:t>.</w:t>
      </w:r>
    </w:p>
    <w:p w14:paraId="17527EDD" w14:textId="722EDA9B" w:rsidR="00E46DC3" w:rsidRPr="00004208" w:rsidRDefault="000169EA" w:rsidP="00B5432E">
      <w:pPr>
        <w:jc w:val="both"/>
        <w:rPr>
          <w:rFonts w:cs="Calibri"/>
        </w:rPr>
      </w:pPr>
      <w:r w:rsidRPr="00004208">
        <w:rPr>
          <w:rFonts w:cs="Calibri"/>
        </w:rPr>
        <w:t xml:space="preserve">The </w:t>
      </w:r>
      <w:r w:rsidR="000B34C1">
        <w:rPr>
          <w:rFonts w:cs="Calibri"/>
        </w:rPr>
        <w:t xml:space="preserve">Trust Safeguarding Lead/Deputy CEO </w:t>
      </w:r>
      <w:r w:rsidRPr="00004208">
        <w:rPr>
          <w:rFonts w:cs="Calibri"/>
        </w:rPr>
        <w:t xml:space="preserve">will act in the event that an allegation of abuse is made against the </w:t>
      </w:r>
      <w:r w:rsidR="00094F61">
        <w:rPr>
          <w:rFonts w:cs="Calibri"/>
        </w:rPr>
        <w:t>Headteacher</w:t>
      </w:r>
      <w:r w:rsidR="000B34C1">
        <w:rPr>
          <w:rFonts w:cs="Calibri"/>
        </w:rPr>
        <w:t>.</w:t>
      </w:r>
    </w:p>
    <w:p w14:paraId="624616FF" w14:textId="617A4A41" w:rsidR="00AA6E20" w:rsidRPr="00004208" w:rsidRDefault="00FC0EF2" w:rsidP="00B5432E">
      <w:pPr>
        <w:jc w:val="both"/>
        <w:rPr>
          <w:rFonts w:cs="Calibri"/>
        </w:rPr>
      </w:pPr>
      <w:r w:rsidRPr="00004208">
        <w:rPr>
          <w:rFonts w:cs="Calibri"/>
        </w:rPr>
        <w:t>The Governors shall ensure that children are taught about how to keep themselves and others safe against online and offline threats. This includes ensuring that any children with additional needs have tailored provision.</w:t>
      </w:r>
    </w:p>
    <w:p w14:paraId="1F035C0A" w14:textId="36774476" w:rsidR="00303582" w:rsidRPr="00004208" w:rsidRDefault="00FC0EF2" w:rsidP="00B5432E">
      <w:pPr>
        <w:jc w:val="both"/>
        <w:rPr>
          <w:rFonts w:cs="Calibri"/>
        </w:rPr>
      </w:pPr>
      <w:r w:rsidRPr="00004208">
        <w:rPr>
          <w:rFonts w:cs="Calibri"/>
        </w:rPr>
        <w:lastRenderedPageBreak/>
        <w:t>The Governors</w:t>
      </w:r>
      <w:r w:rsidR="000B34C1">
        <w:rPr>
          <w:rFonts w:cs="Calibri"/>
        </w:rPr>
        <w:t xml:space="preserve"> and Trustees</w:t>
      </w:r>
      <w:r w:rsidRPr="00004208">
        <w:rPr>
          <w:rFonts w:cs="Calibri"/>
        </w:rPr>
        <w:t xml:space="preserve"> will understand the local criteria for action and assessment and ensure that these are reflected in policies and procedures.</w:t>
      </w:r>
    </w:p>
    <w:p w14:paraId="50AFCD65" w14:textId="02C017D0" w:rsidR="000169EA" w:rsidRPr="00BD1669" w:rsidRDefault="00303582" w:rsidP="00B5432E">
      <w:pPr>
        <w:jc w:val="both"/>
        <w:rPr>
          <w:rFonts w:cs="Calibri"/>
        </w:rPr>
      </w:pPr>
      <w:r w:rsidRPr="00004208">
        <w:rPr>
          <w:rFonts w:cs="Calibri"/>
        </w:rPr>
        <w:t>Safeguarding is reviewed annually by the</w:t>
      </w:r>
      <w:r w:rsidR="000B34C1">
        <w:rPr>
          <w:rFonts w:cs="Calibri"/>
        </w:rPr>
        <w:t xml:space="preserve"> Trust Board and Local Governing Committee</w:t>
      </w:r>
      <w:r w:rsidRPr="00004208">
        <w:rPr>
          <w:rFonts w:cs="Calibri"/>
        </w:rPr>
        <w:t>, including filtering and monitoring systems, training completion, and recruitment practices</w:t>
      </w:r>
      <w:r w:rsidR="006E5BB1">
        <w:rPr>
          <w:rFonts w:cs="Calibri"/>
        </w:rPr>
        <w:t xml:space="preserve">. </w:t>
      </w:r>
      <w:r w:rsidR="00BD1669">
        <w:rPr>
          <w:rFonts w:cs="Calibri"/>
        </w:rPr>
        <w:t>R</w:t>
      </w:r>
      <w:r w:rsidR="007653DF" w:rsidRPr="007653DF">
        <w:rPr>
          <w:rFonts w:cs="Calibri"/>
        </w:rPr>
        <w:t>ecords of these reviews</w:t>
      </w:r>
      <w:r w:rsidR="00BD1669">
        <w:rPr>
          <w:rFonts w:cs="Calibri"/>
        </w:rPr>
        <w:t xml:space="preserve"> will be kept and</w:t>
      </w:r>
      <w:r w:rsidR="000169EA" w:rsidRPr="00004208">
        <w:rPr>
          <w:rFonts w:cs="Calibri"/>
        </w:rPr>
        <w:t xml:space="preserve"> governors </w:t>
      </w:r>
      <w:r w:rsidR="000B34C1">
        <w:rPr>
          <w:rFonts w:cs="Calibri"/>
        </w:rPr>
        <w:t xml:space="preserve">and trustees </w:t>
      </w:r>
      <w:r w:rsidR="000169EA" w:rsidRPr="00004208">
        <w:rPr>
          <w:rFonts w:cs="Calibri"/>
        </w:rPr>
        <w:t xml:space="preserve">will read Keeping </w:t>
      </w:r>
      <w:r w:rsidR="003013AF" w:rsidRPr="00004208">
        <w:rPr>
          <w:rFonts w:cs="Calibri"/>
        </w:rPr>
        <w:t>Children</w:t>
      </w:r>
      <w:r w:rsidR="000169EA" w:rsidRPr="00004208">
        <w:rPr>
          <w:rFonts w:cs="Calibri"/>
        </w:rPr>
        <w:t xml:space="preserve"> Safe in Education</w:t>
      </w:r>
      <w:r w:rsidR="009F7844" w:rsidRPr="00004208">
        <w:rPr>
          <w:rFonts w:cs="Calibri"/>
        </w:rPr>
        <w:t xml:space="preserve"> 202</w:t>
      </w:r>
      <w:r w:rsidR="00946097">
        <w:rPr>
          <w:rFonts w:cs="Calibri"/>
        </w:rPr>
        <w:t>6</w:t>
      </w:r>
      <w:r w:rsidR="000169EA" w:rsidRPr="00004208">
        <w:rPr>
          <w:rFonts w:cs="Calibri"/>
        </w:rPr>
        <w:t xml:space="preserve">. </w:t>
      </w:r>
      <w:r w:rsidR="00BD1669">
        <w:rPr>
          <w:rFonts w:cs="Calibri"/>
        </w:rPr>
        <w:t xml:space="preserve">  </w:t>
      </w:r>
      <w:r w:rsidR="000169EA" w:rsidRPr="006E5BB1">
        <w:rPr>
          <w:rFonts w:cs="Calibri"/>
          <w:b/>
          <w:bCs/>
        </w:rPr>
        <w:t>Section 1</w:t>
      </w:r>
      <w:r w:rsidR="006E5BB1">
        <w:rPr>
          <w:rFonts w:cs="Calibri"/>
          <w:b/>
          <w:bCs/>
        </w:rPr>
        <w:t>2</w:t>
      </w:r>
      <w:r w:rsidR="000169EA" w:rsidRPr="006E5BB1">
        <w:rPr>
          <w:rFonts w:cs="Calibri"/>
          <w:b/>
          <w:bCs/>
        </w:rPr>
        <w:t xml:space="preserve"> has information on how governors are supported to fulfil their role.</w:t>
      </w:r>
    </w:p>
    <w:p w14:paraId="03677E60" w14:textId="2275D41B" w:rsidR="000169EA" w:rsidRPr="000B34C1" w:rsidRDefault="00094F61" w:rsidP="00B5432E">
      <w:pPr>
        <w:pStyle w:val="Heading2"/>
        <w:jc w:val="both"/>
        <w:rPr>
          <w:rFonts w:cs="Calibri"/>
          <w:color w:val="0A2F41" w:themeColor="accent1" w:themeShade="80"/>
          <w:sz w:val="28"/>
          <w:szCs w:val="28"/>
        </w:rPr>
      </w:pPr>
      <w:bookmarkStart w:id="18" w:name="_Toc203429991"/>
      <w:r w:rsidRPr="000B34C1">
        <w:rPr>
          <w:rFonts w:cs="Calibri"/>
          <w:color w:val="0A2F41" w:themeColor="accent1" w:themeShade="80"/>
          <w:sz w:val="28"/>
          <w:szCs w:val="28"/>
        </w:rPr>
        <w:t>Headteacher</w:t>
      </w:r>
      <w:bookmarkEnd w:id="18"/>
    </w:p>
    <w:p w14:paraId="3467E4D2" w14:textId="20AFDE51" w:rsidR="000169EA" w:rsidRPr="00004208" w:rsidRDefault="000169EA" w:rsidP="00B5432E">
      <w:pPr>
        <w:spacing w:after="0"/>
        <w:jc w:val="both"/>
        <w:rPr>
          <w:rFonts w:cs="Calibri"/>
          <w:szCs w:val="24"/>
        </w:rPr>
      </w:pPr>
      <w:r w:rsidRPr="00004208">
        <w:rPr>
          <w:rFonts w:cs="Calibri"/>
          <w:szCs w:val="24"/>
        </w:rPr>
        <w:t xml:space="preserve">The </w:t>
      </w:r>
      <w:r w:rsidR="00094F61">
        <w:rPr>
          <w:rFonts w:cs="Calibri"/>
          <w:szCs w:val="24"/>
        </w:rPr>
        <w:t xml:space="preserve">Headteacher </w:t>
      </w:r>
      <w:r w:rsidRPr="00004208">
        <w:rPr>
          <w:rFonts w:cs="Calibri"/>
          <w:szCs w:val="24"/>
        </w:rPr>
        <w:t>is responsible for the implementation of this policy, including:</w:t>
      </w:r>
    </w:p>
    <w:p w14:paraId="10C20BC2" w14:textId="77777777" w:rsidR="000169EA" w:rsidRPr="00004208" w:rsidRDefault="000169EA" w:rsidP="00A93806">
      <w:pPr>
        <w:pStyle w:val="4Bulletedcopyblue"/>
        <w:numPr>
          <w:ilvl w:val="0"/>
          <w:numId w:val="31"/>
        </w:numPr>
        <w:spacing w:after="0"/>
        <w:jc w:val="both"/>
        <w:rPr>
          <w:rFonts w:ascii="Calibri" w:hAnsi="Calibri" w:cs="Calibri"/>
          <w:sz w:val="24"/>
          <w:szCs w:val="24"/>
        </w:rPr>
      </w:pPr>
      <w:r w:rsidRPr="00004208">
        <w:rPr>
          <w:rFonts w:ascii="Calibri" w:hAnsi="Calibri" w:cs="Calibri"/>
          <w:sz w:val="24"/>
          <w:szCs w:val="24"/>
        </w:rPr>
        <w:t>Ensuring that staff (including temporary staff) and volunteers are informed of our systems which support safeguarding, including this policy, as part of their induction.</w:t>
      </w:r>
    </w:p>
    <w:p w14:paraId="7F49BF2E" w14:textId="6A5110E1" w:rsidR="000169EA" w:rsidRPr="00004208" w:rsidRDefault="000169EA" w:rsidP="00A93806">
      <w:pPr>
        <w:pStyle w:val="4Bulletedcopyblue"/>
        <w:numPr>
          <w:ilvl w:val="0"/>
          <w:numId w:val="31"/>
        </w:numPr>
        <w:spacing w:after="0"/>
        <w:jc w:val="both"/>
        <w:rPr>
          <w:rFonts w:ascii="Calibri" w:hAnsi="Calibri" w:cs="Calibri"/>
          <w:sz w:val="24"/>
          <w:szCs w:val="24"/>
        </w:rPr>
      </w:pPr>
      <w:r w:rsidRPr="00004208">
        <w:rPr>
          <w:rFonts w:ascii="Calibri" w:hAnsi="Calibri" w:cs="Calibri"/>
          <w:sz w:val="24"/>
          <w:szCs w:val="24"/>
        </w:rPr>
        <w:t xml:space="preserve">Communicating this policy to parents when their </w:t>
      </w:r>
      <w:r w:rsidR="003013AF" w:rsidRPr="00004208">
        <w:rPr>
          <w:rFonts w:ascii="Calibri" w:hAnsi="Calibri" w:cs="Calibri"/>
          <w:sz w:val="24"/>
          <w:szCs w:val="24"/>
        </w:rPr>
        <w:t>child</w:t>
      </w:r>
      <w:r w:rsidRPr="00004208">
        <w:rPr>
          <w:rFonts w:ascii="Calibri" w:hAnsi="Calibri" w:cs="Calibri"/>
          <w:sz w:val="24"/>
          <w:szCs w:val="24"/>
        </w:rPr>
        <w:t xml:space="preserve"> joins </w:t>
      </w:r>
      <w:proofErr w:type="spellStart"/>
      <w:r w:rsidR="00A93806">
        <w:rPr>
          <w:rFonts w:ascii="Calibri" w:hAnsi="Calibri" w:cs="Calibri"/>
          <w:sz w:val="24"/>
          <w:szCs w:val="24"/>
        </w:rPr>
        <w:t>Orrets</w:t>
      </w:r>
      <w:proofErr w:type="spellEnd"/>
      <w:r w:rsidR="00A93806">
        <w:rPr>
          <w:rFonts w:ascii="Calibri" w:hAnsi="Calibri" w:cs="Calibri"/>
          <w:sz w:val="24"/>
          <w:szCs w:val="24"/>
        </w:rPr>
        <w:t xml:space="preserve"> Meadow</w:t>
      </w:r>
      <w:r w:rsidRPr="00004208">
        <w:rPr>
          <w:rFonts w:ascii="Calibri" w:hAnsi="Calibri" w:cs="Calibri"/>
          <w:sz w:val="24"/>
          <w:szCs w:val="24"/>
        </w:rPr>
        <w:t xml:space="preserve"> and via </w:t>
      </w:r>
      <w:r w:rsidR="00A12BFA">
        <w:rPr>
          <w:rFonts w:ascii="Calibri" w:hAnsi="Calibri" w:cs="Calibri"/>
          <w:sz w:val="24"/>
          <w:szCs w:val="24"/>
        </w:rPr>
        <w:t>the school</w:t>
      </w:r>
      <w:r w:rsidRPr="00004208">
        <w:rPr>
          <w:rFonts w:ascii="Calibri" w:hAnsi="Calibri" w:cs="Calibri"/>
          <w:sz w:val="24"/>
          <w:szCs w:val="24"/>
        </w:rPr>
        <w:t xml:space="preserve"> website</w:t>
      </w:r>
      <w:r w:rsidR="00AA6E20" w:rsidRPr="00004208">
        <w:rPr>
          <w:rFonts w:ascii="Calibri" w:hAnsi="Calibri" w:cs="Calibri"/>
          <w:sz w:val="24"/>
          <w:szCs w:val="24"/>
        </w:rPr>
        <w:t>.</w:t>
      </w:r>
    </w:p>
    <w:p w14:paraId="4B384045" w14:textId="77777777" w:rsidR="000169EA" w:rsidRPr="00004208" w:rsidRDefault="000169EA" w:rsidP="00A93806">
      <w:pPr>
        <w:pStyle w:val="4Bulletedcopyblue"/>
        <w:numPr>
          <w:ilvl w:val="0"/>
          <w:numId w:val="31"/>
        </w:numPr>
        <w:spacing w:after="0"/>
        <w:jc w:val="both"/>
        <w:rPr>
          <w:rFonts w:ascii="Calibri" w:hAnsi="Calibri" w:cs="Calibri"/>
          <w:sz w:val="24"/>
          <w:szCs w:val="24"/>
        </w:rPr>
      </w:pPr>
      <w:r w:rsidRPr="00004208">
        <w:rPr>
          <w:rFonts w:ascii="Calibri" w:hAnsi="Calibri" w:cs="Calibri"/>
          <w:sz w:val="24"/>
          <w:szCs w:val="24"/>
        </w:rPr>
        <w:t>Ensuring that the DSL has appropriate time, funding, training and resources, and that there is always adequate cover if the DSL is absent.</w:t>
      </w:r>
    </w:p>
    <w:p w14:paraId="48067AF2" w14:textId="77777777" w:rsidR="000169EA" w:rsidRPr="00004208" w:rsidRDefault="000169EA" w:rsidP="00A93806">
      <w:pPr>
        <w:pStyle w:val="4Bulletedcopyblue"/>
        <w:numPr>
          <w:ilvl w:val="0"/>
          <w:numId w:val="31"/>
        </w:numPr>
        <w:spacing w:after="0"/>
        <w:jc w:val="both"/>
        <w:rPr>
          <w:rFonts w:ascii="Calibri" w:hAnsi="Calibri" w:cs="Calibri"/>
          <w:sz w:val="24"/>
          <w:szCs w:val="24"/>
        </w:rPr>
      </w:pPr>
      <w:r w:rsidRPr="00004208">
        <w:rPr>
          <w:rFonts w:ascii="Calibri" w:hAnsi="Calibri" w:cs="Calibri"/>
          <w:sz w:val="24"/>
          <w:szCs w:val="24"/>
        </w:rPr>
        <w:t xml:space="preserve">Ensuring that all staff undertake appropriate safeguarding and </w:t>
      </w:r>
      <w:r w:rsidR="003013AF" w:rsidRPr="00004208">
        <w:rPr>
          <w:rFonts w:ascii="Calibri" w:hAnsi="Calibri" w:cs="Calibri"/>
          <w:sz w:val="24"/>
          <w:szCs w:val="24"/>
        </w:rPr>
        <w:t>child</w:t>
      </w:r>
      <w:r w:rsidRPr="00004208">
        <w:rPr>
          <w:rFonts w:ascii="Calibri" w:hAnsi="Calibri" w:cs="Calibri"/>
          <w:sz w:val="24"/>
          <w:szCs w:val="24"/>
        </w:rPr>
        <w:t xml:space="preserve"> protection training and update this regularly.</w:t>
      </w:r>
    </w:p>
    <w:p w14:paraId="3BA774A0" w14:textId="530A8136" w:rsidR="000169EA" w:rsidRPr="00004208" w:rsidRDefault="000169EA" w:rsidP="00A93806">
      <w:pPr>
        <w:pStyle w:val="4Bulletedcopyblue"/>
        <w:numPr>
          <w:ilvl w:val="0"/>
          <w:numId w:val="31"/>
        </w:numPr>
        <w:spacing w:after="0"/>
        <w:jc w:val="both"/>
        <w:rPr>
          <w:rFonts w:ascii="Calibri" w:hAnsi="Calibri" w:cs="Calibri"/>
          <w:sz w:val="24"/>
          <w:szCs w:val="24"/>
        </w:rPr>
      </w:pPr>
      <w:r w:rsidRPr="00004208">
        <w:rPr>
          <w:rFonts w:ascii="Calibri" w:hAnsi="Calibri" w:cs="Calibri"/>
          <w:sz w:val="24"/>
          <w:szCs w:val="24"/>
        </w:rPr>
        <w:t xml:space="preserve">Acting as the ‘case manager’ in the event of an allegation of abuse made against another member of staff or volunteer, where appropriate (see </w:t>
      </w:r>
      <w:r w:rsidR="00AA6E20" w:rsidRPr="00004208">
        <w:rPr>
          <w:rFonts w:ascii="Calibri" w:hAnsi="Calibri" w:cs="Calibri"/>
          <w:sz w:val="24"/>
          <w:szCs w:val="24"/>
        </w:rPr>
        <w:t>A</w:t>
      </w:r>
      <w:r w:rsidRPr="00004208">
        <w:rPr>
          <w:rFonts w:ascii="Calibri" w:hAnsi="Calibri" w:cs="Calibri"/>
          <w:sz w:val="24"/>
          <w:szCs w:val="24"/>
        </w:rPr>
        <w:t>ppendix 3).</w:t>
      </w:r>
    </w:p>
    <w:p w14:paraId="2231E862" w14:textId="27ABC702" w:rsidR="000169EA" w:rsidRPr="000B34C1" w:rsidRDefault="000169EA" w:rsidP="00B5432E">
      <w:pPr>
        <w:pStyle w:val="Heading2"/>
        <w:jc w:val="both"/>
        <w:rPr>
          <w:rFonts w:cs="Calibri"/>
          <w:color w:val="auto"/>
          <w:sz w:val="28"/>
          <w:szCs w:val="28"/>
        </w:rPr>
      </w:pPr>
      <w:bookmarkStart w:id="19" w:name="_Toc203429992"/>
      <w:r w:rsidRPr="000B34C1">
        <w:rPr>
          <w:rFonts w:cs="Calibri"/>
          <w:color w:val="auto"/>
          <w:sz w:val="28"/>
          <w:szCs w:val="28"/>
        </w:rPr>
        <w:t>Site Security</w:t>
      </w:r>
      <w:bookmarkEnd w:id="19"/>
    </w:p>
    <w:p w14:paraId="6FACAB4D" w14:textId="3D2011F0" w:rsidR="000169EA" w:rsidRPr="00004208" w:rsidRDefault="00247D6E" w:rsidP="00B5432E">
      <w:pPr>
        <w:autoSpaceDE w:val="0"/>
        <w:autoSpaceDN w:val="0"/>
        <w:adjustRightInd w:val="0"/>
        <w:spacing w:after="0"/>
        <w:jc w:val="both"/>
        <w:rPr>
          <w:rFonts w:cs="Calibri"/>
          <w:szCs w:val="20"/>
        </w:rPr>
      </w:pPr>
      <w:bookmarkStart w:id="20" w:name="_Hlk239687669"/>
      <w:proofErr w:type="spellStart"/>
      <w:r>
        <w:rPr>
          <w:rFonts w:cs="Calibri"/>
          <w:iCs/>
          <w:szCs w:val="20"/>
        </w:rPr>
        <w:t>Orrets</w:t>
      </w:r>
      <w:proofErr w:type="spellEnd"/>
      <w:r>
        <w:rPr>
          <w:rFonts w:cs="Calibri"/>
          <w:iCs/>
          <w:szCs w:val="20"/>
        </w:rPr>
        <w:t xml:space="preserve"> Meadow</w:t>
      </w:r>
      <w:r w:rsidR="000169EA" w:rsidRPr="00004208">
        <w:rPr>
          <w:rFonts w:cs="Calibri"/>
          <w:iCs/>
          <w:szCs w:val="20"/>
        </w:rPr>
        <w:t xml:space="preserve"> </w:t>
      </w:r>
      <w:bookmarkEnd w:id="20"/>
      <w:r w:rsidR="000169EA" w:rsidRPr="00004208">
        <w:rPr>
          <w:rFonts w:cs="Calibri"/>
          <w:szCs w:val="20"/>
        </w:rPr>
        <w:t xml:space="preserve">aims to provide a secure school site but recognises that the site is only as secure as the people who use it. Therefore, all people on the site </w:t>
      </w:r>
      <w:r w:rsidR="00AA6E20" w:rsidRPr="00004208">
        <w:rPr>
          <w:rFonts w:cs="Calibri"/>
          <w:szCs w:val="20"/>
        </w:rPr>
        <w:t>must</w:t>
      </w:r>
      <w:r w:rsidR="000169EA" w:rsidRPr="00004208">
        <w:rPr>
          <w:rFonts w:cs="Calibri"/>
          <w:szCs w:val="20"/>
        </w:rPr>
        <w:t xml:space="preserve"> adhere to the rules, which govern it. It is recognised that laxity can cause potential problems </w:t>
      </w:r>
      <w:r w:rsidR="00AA6E20" w:rsidRPr="00004208">
        <w:rPr>
          <w:rFonts w:cs="Calibri"/>
          <w:szCs w:val="20"/>
        </w:rPr>
        <w:t>in</w:t>
      </w:r>
      <w:r w:rsidR="000169EA" w:rsidRPr="00004208">
        <w:rPr>
          <w:rFonts w:cs="Calibri"/>
          <w:szCs w:val="20"/>
        </w:rPr>
        <w:t xml:space="preserve"> safeguarding. Therefore, </w:t>
      </w:r>
      <w:proofErr w:type="spellStart"/>
      <w:r>
        <w:rPr>
          <w:rFonts w:cs="Calibri"/>
          <w:iCs/>
          <w:szCs w:val="20"/>
        </w:rPr>
        <w:t>Orrets</w:t>
      </w:r>
      <w:proofErr w:type="spellEnd"/>
      <w:r>
        <w:rPr>
          <w:rFonts w:cs="Calibri"/>
          <w:iCs/>
          <w:szCs w:val="20"/>
        </w:rPr>
        <w:t xml:space="preserve"> Meadow</w:t>
      </w:r>
      <w:r w:rsidRPr="00004208">
        <w:rPr>
          <w:rFonts w:cs="Calibri"/>
          <w:iCs/>
          <w:szCs w:val="20"/>
        </w:rPr>
        <w:t xml:space="preserve"> </w:t>
      </w:r>
      <w:r w:rsidR="000169EA" w:rsidRPr="00004208">
        <w:rPr>
          <w:rFonts w:cs="Calibri"/>
          <w:szCs w:val="20"/>
        </w:rPr>
        <w:t>ensures that:</w:t>
      </w:r>
    </w:p>
    <w:p w14:paraId="4E348F8D" w14:textId="03B9CBB0" w:rsidR="000169EA" w:rsidRPr="00004208" w:rsidRDefault="00AA6E20">
      <w:pPr>
        <w:pStyle w:val="ListParagraph"/>
        <w:numPr>
          <w:ilvl w:val="0"/>
          <w:numId w:val="14"/>
        </w:numPr>
        <w:autoSpaceDE w:val="0"/>
        <w:autoSpaceDN w:val="0"/>
        <w:adjustRightInd w:val="0"/>
        <w:spacing w:after="0"/>
        <w:jc w:val="both"/>
        <w:rPr>
          <w:rFonts w:cs="Calibri"/>
          <w:szCs w:val="20"/>
        </w:rPr>
      </w:pPr>
      <w:r w:rsidRPr="00004208">
        <w:rPr>
          <w:rFonts w:cs="Calibri"/>
          <w:szCs w:val="20"/>
        </w:rPr>
        <w:t>Gates are locked at 08.30 and will be unlocked at 15.45 for ten minutes, and then locked again.</w:t>
      </w:r>
    </w:p>
    <w:p w14:paraId="785101E9" w14:textId="15227D5D" w:rsidR="00AA6E20" w:rsidRPr="00004208" w:rsidRDefault="00AA6E20">
      <w:pPr>
        <w:pStyle w:val="ListParagraph"/>
        <w:numPr>
          <w:ilvl w:val="0"/>
          <w:numId w:val="14"/>
        </w:numPr>
        <w:autoSpaceDE w:val="0"/>
        <w:autoSpaceDN w:val="0"/>
        <w:adjustRightInd w:val="0"/>
        <w:spacing w:after="0"/>
        <w:jc w:val="both"/>
        <w:rPr>
          <w:rFonts w:cs="Calibri"/>
          <w:szCs w:val="20"/>
        </w:rPr>
      </w:pPr>
      <w:r w:rsidRPr="00004208">
        <w:rPr>
          <w:rFonts w:cs="Calibri"/>
          <w:szCs w:val="20"/>
        </w:rPr>
        <w:t xml:space="preserve">Duty staff ensure that no unauthorised persons enter </w:t>
      </w:r>
      <w:proofErr w:type="spellStart"/>
      <w:r w:rsidR="00247D6E">
        <w:rPr>
          <w:rFonts w:cs="Calibri"/>
          <w:iCs/>
          <w:szCs w:val="20"/>
        </w:rPr>
        <w:t>Orrets</w:t>
      </w:r>
      <w:proofErr w:type="spellEnd"/>
      <w:r w:rsidR="00247D6E">
        <w:rPr>
          <w:rFonts w:cs="Calibri"/>
          <w:iCs/>
          <w:szCs w:val="20"/>
        </w:rPr>
        <w:t xml:space="preserve"> Meadow</w:t>
      </w:r>
      <w:r w:rsidR="00247D6E" w:rsidRPr="00004208">
        <w:rPr>
          <w:rFonts w:cs="Calibri"/>
          <w:iCs/>
          <w:szCs w:val="20"/>
        </w:rPr>
        <w:t xml:space="preserve"> </w:t>
      </w:r>
      <w:r w:rsidRPr="00004208">
        <w:rPr>
          <w:rFonts w:cs="Calibri"/>
          <w:szCs w:val="20"/>
        </w:rPr>
        <w:t>site.</w:t>
      </w:r>
    </w:p>
    <w:p w14:paraId="5173E153" w14:textId="373562BC" w:rsidR="000169EA" w:rsidRPr="00004208" w:rsidRDefault="00AA6E20">
      <w:pPr>
        <w:pStyle w:val="ListParagraph"/>
        <w:numPr>
          <w:ilvl w:val="0"/>
          <w:numId w:val="14"/>
        </w:numPr>
        <w:autoSpaceDE w:val="0"/>
        <w:autoSpaceDN w:val="0"/>
        <w:adjustRightInd w:val="0"/>
        <w:spacing w:after="0"/>
        <w:jc w:val="both"/>
        <w:rPr>
          <w:rFonts w:cs="Calibri"/>
          <w:szCs w:val="20"/>
        </w:rPr>
      </w:pPr>
      <w:r w:rsidRPr="00004208">
        <w:rPr>
          <w:rFonts w:cs="Calibri"/>
          <w:szCs w:val="20"/>
        </w:rPr>
        <w:t>D</w:t>
      </w:r>
      <w:r w:rsidR="000169EA" w:rsidRPr="00004208">
        <w:rPr>
          <w:rFonts w:cs="Calibri"/>
          <w:szCs w:val="20"/>
        </w:rPr>
        <w:t>oors are kept closed</w:t>
      </w:r>
      <w:r w:rsidRPr="00004208">
        <w:rPr>
          <w:rFonts w:cs="Calibri"/>
          <w:szCs w:val="20"/>
        </w:rPr>
        <w:t>/locked</w:t>
      </w:r>
      <w:r w:rsidR="000169EA" w:rsidRPr="00004208">
        <w:rPr>
          <w:rFonts w:cs="Calibri"/>
          <w:szCs w:val="20"/>
        </w:rPr>
        <w:t xml:space="preserve"> to prevent intrusion</w:t>
      </w:r>
      <w:r w:rsidRPr="00004208">
        <w:rPr>
          <w:rFonts w:cs="Calibri"/>
          <w:szCs w:val="20"/>
        </w:rPr>
        <w:t>.</w:t>
      </w:r>
    </w:p>
    <w:p w14:paraId="6C94D940" w14:textId="3B05447C" w:rsidR="00AA6E20" w:rsidRPr="00004208" w:rsidRDefault="00AA6E20">
      <w:pPr>
        <w:pStyle w:val="ListParagraph"/>
        <w:numPr>
          <w:ilvl w:val="0"/>
          <w:numId w:val="14"/>
        </w:numPr>
        <w:autoSpaceDE w:val="0"/>
        <w:autoSpaceDN w:val="0"/>
        <w:adjustRightInd w:val="0"/>
        <w:spacing w:after="0"/>
        <w:jc w:val="both"/>
        <w:rPr>
          <w:rFonts w:cs="Calibri"/>
          <w:szCs w:val="20"/>
        </w:rPr>
      </w:pPr>
      <w:r w:rsidRPr="00004208">
        <w:rPr>
          <w:rFonts w:cs="Calibri"/>
          <w:szCs w:val="20"/>
        </w:rPr>
        <w:t xml:space="preserve">Visitors and staff may drive on </w:t>
      </w:r>
      <w:proofErr w:type="spellStart"/>
      <w:r w:rsidR="00247D6E">
        <w:rPr>
          <w:rFonts w:cs="Calibri"/>
          <w:iCs/>
          <w:szCs w:val="20"/>
        </w:rPr>
        <w:t>Orrets</w:t>
      </w:r>
      <w:proofErr w:type="spellEnd"/>
      <w:r w:rsidR="00247D6E">
        <w:rPr>
          <w:rFonts w:cs="Calibri"/>
          <w:iCs/>
          <w:szCs w:val="20"/>
        </w:rPr>
        <w:t xml:space="preserve"> Meadow</w:t>
      </w:r>
      <w:r w:rsidR="00247D6E" w:rsidRPr="00004208">
        <w:rPr>
          <w:rFonts w:cs="Calibri"/>
          <w:iCs/>
          <w:szCs w:val="20"/>
        </w:rPr>
        <w:t xml:space="preserve"> </w:t>
      </w:r>
      <w:r w:rsidRPr="00004208">
        <w:rPr>
          <w:rFonts w:cs="Calibri"/>
          <w:szCs w:val="20"/>
        </w:rPr>
        <w:t>site only outside of lesson changeovers.</w:t>
      </w:r>
    </w:p>
    <w:p w14:paraId="65980378" w14:textId="663D625F" w:rsidR="000169EA" w:rsidRPr="00004208" w:rsidRDefault="00AA6E20">
      <w:pPr>
        <w:pStyle w:val="ListParagraph"/>
        <w:numPr>
          <w:ilvl w:val="0"/>
          <w:numId w:val="14"/>
        </w:numPr>
        <w:autoSpaceDE w:val="0"/>
        <w:autoSpaceDN w:val="0"/>
        <w:adjustRightInd w:val="0"/>
        <w:spacing w:after="0"/>
        <w:jc w:val="both"/>
        <w:rPr>
          <w:rFonts w:cs="Calibri"/>
          <w:szCs w:val="20"/>
        </w:rPr>
      </w:pPr>
      <w:r w:rsidRPr="00004208">
        <w:rPr>
          <w:rFonts w:cs="Calibri"/>
          <w:szCs w:val="20"/>
        </w:rPr>
        <w:t>V</w:t>
      </w:r>
      <w:r w:rsidR="000169EA" w:rsidRPr="00004208">
        <w:rPr>
          <w:rFonts w:cs="Calibri"/>
          <w:szCs w:val="20"/>
        </w:rPr>
        <w:t>isitors only enter through the main entrance. They must sign in at reception and be reminded to wear their visitor badge while on site</w:t>
      </w:r>
      <w:r w:rsidRPr="00004208">
        <w:rPr>
          <w:rFonts w:cs="Calibri"/>
          <w:szCs w:val="20"/>
        </w:rPr>
        <w:t>.</w:t>
      </w:r>
    </w:p>
    <w:p w14:paraId="13C9F607" w14:textId="104DC0E4" w:rsidR="000169EA" w:rsidRPr="00004208" w:rsidRDefault="00AA6E20">
      <w:pPr>
        <w:pStyle w:val="ListParagraph"/>
        <w:numPr>
          <w:ilvl w:val="0"/>
          <w:numId w:val="14"/>
        </w:numPr>
        <w:autoSpaceDE w:val="0"/>
        <w:autoSpaceDN w:val="0"/>
        <w:adjustRightInd w:val="0"/>
        <w:spacing w:after="0"/>
        <w:jc w:val="both"/>
        <w:rPr>
          <w:rFonts w:cs="Calibri"/>
          <w:szCs w:val="20"/>
        </w:rPr>
      </w:pPr>
      <w:r w:rsidRPr="00004208">
        <w:rPr>
          <w:rFonts w:cs="Calibri"/>
          <w:szCs w:val="20"/>
        </w:rPr>
        <w:t>P</w:t>
      </w:r>
      <w:r w:rsidR="000169EA" w:rsidRPr="00004208">
        <w:rPr>
          <w:rFonts w:cs="Calibri"/>
          <w:szCs w:val="20"/>
        </w:rPr>
        <w:t>upils are only allowed home with adults/carers with parental responsibility or when confirmed permission has been received in advance.</w:t>
      </w:r>
    </w:p>
    <w:p w14:paraId="27F31508" w14:textId="78D818F0" w:rsidR="001B5E87" w:rsidRPr="00004208" w:rsidRDefault="00AA6E20">
      <w:pPr>
        <w:pStyle w:val="ListParagraph"/>
        <w:numPr>
          <w:ilvl w:val="0"/>
          <w:numId w:val="14"/>
        </w:numPr>
        <w:autoSpaceDE w:val="0"/>
        <w:autoSpaceDN w:val="0"/>
        <w:adjustRightInd w:val="0"/>
        <w:spacing w:after="0"/>
        <w:jc w:val="both"/>
        <w:rPr>
          <w:rFonts w:cs="Calibri"/>
          <w:szCs w:val="20"/>
        </w:rPr>
      </w:pPr>
      <w:r w:rsidRPr="00004208">
        <w:rPr>
          <w:rFonts w:cs="Calibri"/>
          <w:szCs w:val="20"/>
        </w:rPr>
        <w:t>S</w:t>
      </w:r>
      <w:r w:rsidR="000169EA" w:rsidRPr="00004208">
        <w:rPr>
          <w:rFonts w:cs="Calibri"/>
          <w:szCs w:val="20"/>
        </w:rPr>
        <w:t xml:space="preserve">hould a </w:t>
      </w:r>
      <w:r w:rsidR="00225ABC" w:rsidRPr="00004208">
        <w:rPr>
          <w:rFonts w:cs="Calibri"/>
          <w:szCs w:val="20"/>
        </w:rPr>
        <w:t>young person</w:t>
      </w:r>
      <w:r w:rsidR="000169EA" w:rsidRPr="00004208">
        <w:rPr>
          <w:rFonts w:cs="Calibri"/>
          <w:szCs w:val="20"/>
        </w:rPr>
        <w:t xml:space="preserve"> leave </w:t>
      </w:r>
      <w:proofErr w:type="spellStart"/>
      <w:r w:rsidR="00247D6E">
        <w:rPr>
          <w:rFonts w:cs="Calibri"/>
          <w:iCs/>
          <w:szCs w:val="20"/>
        </w:rPr>
        <w:t>Orrets</w:t>
      </w:r>
      <w:proofErr w:type="spellEnd"/>
      <w:r w:rsidR="00247D6E">
        <w:rPr>
          <w:rFonts w:cs="Calibri"/>
          <w:iCs/>
          <w:szCs w:val="20"/>
        </w:rPr>
        <w:t xml:space="preserve"> Meadow</w:t>
      </w:r>
      <w:r w:rsidR="00247D6E" w:rsidRPr="00004208">
        <w:rPr>
          <w:rFonts w:cs="Calibri"/>
          <w:iCs/>
          <w:szCs w:val="20"/>
        </w:rPr>
        <w:t xml:space="preserve"> </w:t>
      </w:r>
      <w:r w:rsidR="000169EA" w:rsidRPr="00004208">
        <w:rPr>
          <w:rFonts w:cs="Calibri"/>
          <w:szCs w:val="20"/>
        </w:rPr>
        <w:t xml:space="preserve">premises without permission then staff must inform the DSL and </w:t>
      </w:r>
      <w:proofErr w:type="spellStart"/>
      <w:r w:rsidR="00247D6E">
        <w:rPr>
          <w:rFonts w:cs="Calibri"/>
          <w:iCs/>
          <w:szCs w:val="20"/>
        </w:rPr>
        <w:t>Orrets</w:t>
      </w:r>
      <w:proofErr w:type="spellEnd"/>
      <w:r w:rsidR="00247D6E">
        <w:rPr>
          <w:rFonts w:cs="Calibri"/>
          <w:iCs/>
          <w:szCs w:val="20"/>
        </w:rPr>
        <w:t xml:space="preserve"> Meadow</w:t>
      </w:r>
      <w:r w:rsidR="00247D6E" w:rsidRPr="00004208">
        <w:rPr>
          <w:rFonts w:cs="Calibri"/>
          <w:iCs/>
          <w:szCs w:val="20"/>
        </w:rPr>
        <w:t xml:space="preserve"> </w:t>
      </w:r>
      <w:r w:rsidR="000169EA" w:rsidRPr="00004208">
        <w:rPr>
          <w:rFonts w:cs="Calibri"/>
          <w:szCs w:val="20"/>
        </w:rPr>
        <w:t xml:space="preserve">attendance officer via email </w:t>
      </w:r>
      <w:r w:rsidR="000169EA" w:rsidRPr="00004208">
        <w:rPr>
          <w:rFonts w:cs="Calibri"/>
          <w:b/>
          <w:szCs w:val="20"/>
        </w:rPr>
        <w:t>immediately</w:t>
      </w:r>
      <w:r w:rsidR="000169EA" w:rsidRPr="00004208">
        <w:rPr>
          <w:rFonts w:cs="Calibri"/>
          <w:szCs w:val="20"/>
        </w:rPr>
        <w:t xml:space="preserve">. Parents and police will then be informed, as set out in the missing </w:t>
      </w:r>
      <w:r w:rsidR="003013AF" w:rsidRPr="00004208">
        <w:rPr>
          <w:rFonts w:cs="Calibri"/>
          <w:szCs w:val="20"/>
        </w:rPr>
        <w:t>child</w:t>
      </w:r>
      <w:r w:rsidR="000169EA" w:rsidRPr="00004208">
        <w:rPr>
          <w:rFonts w:cs="Calibri"/>
          <w:szCs w:val="20"/>
        </w:rPr>
        <w:t xml:space="preserve"> procedure, outlined in </w:t>
      </w:r>
      <w:r w:rsidRPr="00004208">
        <w:rPr>
          <w:rFonts w:cs="Calibri"/>
          <w:szCs w:val="20"/>
        </w:rPr>
        <w:t>A</w:t>
      </w:r>
      <w:r w:rsidR="000169EA" w:rsidRPr="00004208">
        <w:rPr>
          <w:rFonts w:cs="Calibri"/>
          <w:szCs w:val="20"/>
        </w:rPr>
        <w:t>ppendix 4.</w:t>
      </w:r>
    </w:p>
    <w:p w14:paraId="0FE6D5A5" w14:textId="7C60B437" w:rsidR="009C7FEC" w:rsidRPr="00004208" w:rsidRDefault="009C7FEC">
      <w:pPr>
        <w:pStyle w:val="ListParagraph"/>
        <w:numPr>
          <w:ilvl w:val="0"/>
          <w:numId w:val="14"/>
        </w:numPr>
        <w:autoSpaceDE w:val="0"/>
        <w:autoSpaceDN w:val="0"/>
        <w:adjustRightInd w:val="0"/>
        <w:spacing w:after="0"/>
        <w:jc w:val="both"/>
        <w:rPr>
          <w:rFonts w:cs="Calibri"/>
          <w:szCs w:val="20"/>
        </w:rPr>
      </w:pPr>
      <w:r w:rsidRPr="00004208">
        <w:rPr>
          <w:rFonts w:cs="Calibri"/>
          <w:szCs w:val="20"/>
        </w:rPr>
        <w:t>There are robust procedures for lockdown and fire evacuation.</w:t>
      </w:r>
    </w:p>
    <w:p w14:paraId="041AAD8E" w14:textId="346482C8" w:rsidR="001B5E87" w:rsidRPr="000B34C1" w:rsidRDefault="001B5E87" w:rsidP="00B5432E">
      <w:pPr>
        <w:pStyle w:val="Heading2"/>
        <w:jc w:val="both"/>
        <w:rPr>
          <w:rFonts w:cs="Calibri"/>
          <w:color w:val="0A2F41" w:themeColor="accent1" w:themeShade="80"/>
          <w:sz w:val="28"/>
          <w:szCs w:val="28"/>
        </w:rPr>
      </w:pPr>
      <w:bookmarkStart w:id="21" w:name="_Toc203429993"/>
      <w:r w:rsidRPr="000B34C1">
        <w:rPr>
          <w:rFonts w:cs="Calibri"/>
          <w:color w:val="0A2F41" w:themeColor="accent1" w:themeShade="80"/>
          <w:sz w:val="28"/>
          <w:szCs w:val="28"/>
        </w:rPr>
        <w:t>Screening</w:t>
      </w:r>
      <w:bookmarkEnd w:id="21"/>
    </w:p>
    <w:p w14:paraId="7EB062DA" w14:textId="4CAC74CB" w:rsidR="001A1276" w:rsidRDefault="001B5E87" w:rsidP="00B5432E">
      <w:pPr>
        <w:jc w:val="both"/>
        <w:rPr>
          <w:rFonts w:cs="Calibri"/>
        </w:rPr>
      </w:pPr>
      <w:r w:rsidRPr="00004208">
        <w:rPr>
          <w:rFonts w:cs="Calibri"/>
          <w:lang w:eastAsia="en-GB"/>
        </w:rPr>
        <w:t xml:space="preserve">The </w:t>
      </w:r>
      <w:r w:rsidR="00094F61">
        <w:rPr>
          <w:rFonts w:cs="Calibri"/>
          <w:lang w:eastAsia="en-GB"/>
        </w:rPr>
        <w:t>Headteacher</w:t>
      </w:r>
      <w:r w:rsidRPr="00004208">
        <w:rPr>
          <w:rFonts w:cs="Calibri"/>
          <w:lang w:eastAsia="en-GB"/>
        </w:rPr>
        <w:t xml:space="preserve"> and/or authorised employee have the statutory power to search a pupil/s or his/her possessions, without consent, where they have reasonable grounds for suspecting that a pupil/s may have prohibited items. The </w:t>
      </w:r>
      <w:r w:rsidR="00094F61">
        <w:rPr>
          <w:rFonts w:cs="Calibri"/>
          <w:lang w:eastAsia="en-GB"/>
        </w:rPr>
        <w:t>Headteacher / Principal</w:t>
      </w:r>
      <w:r w:rsidRPr="00004208">
        <w:rPr>
          <w:rFonts w:cs="Calibri"/>
          <w:lang w:eastAsia="en-GB"/>
        </w:rPr>
        <w:t xml:space="preserve">, </w:t>
      </w:r>
      <w:r w:rsidRPr="00004208">
        <w:rPr>
          <w:rFonts w:cs="Calibri"/>
          <w:bCs/>
        </w:rPr>
        <w:t>School</w:t>
      </w:r>
      <w:r w:rsidRPr="00004208">
        <w:rPr>
          <w:rFonts w:cs="Calibri"/>
        </w:rPr>
        <w:t xml:space="preserve"> and/or authorised employee may also use reasonable force to carry out a search when required. Full details of prohibited items and </w:t>
      </w:r>
      <w:proofErr w:type="spellStart"/>
      <w:r w:rsidR="00247D6E">
        <w:rPr>
          <w:rFonts w:cs="Calibri"/>
          <w:iCs/>
          <w:szCs w:val="20"/>
        </w:rPr>
        <w:t>Orrets</w:t>
      </w:r>
      <w:proofErr w:type="spellEnd"/>
      <w:r w:rsidR="00247D6E">
        <w:rPr>
          <w:rFonts w:cs="Calibri"/>
          <w:iCs/>
          <w:szCs w:val="20"/>
        </w:rPr>
        <w:t xml:space="preserve"> Meadow’s</w:t>
      </w:r>
      <w:r w:rsidR="00247D6E" w:rsidRPr="00004208">
        <w:rPr>
          <w:rFonts w:cs="Calibri"/>
          <w:iCs/>
          <w:szCs w:val="20"/>
        </w:rPr>
        <w:t xml:space="preserve"> </w:t>
      </w:r>
      <w:r w:rsidRPr="00004208">
        <w:rPr>
          <w:rFonts w:cs="Calibri"/>
        </w:rPr>
        <w:t xml:space="preserve">procedures can be found in </w:t>
      </w:r>
      <w:proofErr w:type="spellStart"/>
      <w:r w:rsidR="00247D6E">
        <w:rPr>
          <w:rFonts w:cs="Calibri"/>
          <w:iCs/>
          <w:szCs w:val="20"/>
        </w:rPr>
        <w:t>Orrets</w:t>
      </w:r>
      <w:proofErr w:type="spellEnd"/>
      <w:r w:rsidR="00247D6E">
        <w:rPr>
          <w:rFonts w:cs="Calibri"/>
          <w:iCs/>
          <w:szCs w:val="20"/>
        </w:rPr>
        <w:t xml:space="preserve"> Meadow</w:t>
      </w:r>
      <w:r w:rsidR="00247D6E" w:rsidRPr="00004208">
        <w:rPr>
          <w:rFonts w:cs="Calibri"/>
          <w:iCs/>
          <w:szCs w:val="20"/>
        </w:rPr>
        <w:t xml:space="preserve"> </w:t>
      </w:r>
      <w:r w:rsidR="00436457" w:rsidRPr="00004208">
        <w:rPr>
          <w:rFonts w:cs="Calibri"/>
        </w:rPr>
        <w:t>Behaviour policy.</w:t>
      </w:r>
    </w:p>
    <w:p w14:paraId="0F0962EB" w14:textId="76249CAC" w:rsidR="003E5CD5" w:rsidRDefault="003E5CD5" w:rsidP="00B5432E">
      <w:pPr>
        <w:jc w:val="both"/>
        <w:rPr>
          <w:rFonts w:cs="Calibri"/>
        </w:rPr>
      </w:pPr>
    </w:p>
    <w:p w14:paraId="759B6160" w14:textId="77777777" w:rsidR="003E5CD5" w:rsidRPr="00004208" w:rsidRDefault="003E5CD5" w:rsidP="00B5432E">
      <w:pPr>
        <w:jc w:val="both"/>
        <w:rPr>
          <w:rFonts w:cs="Calibri"/>
        </w:rPr>
      </w:pPr>
    </w:p>
    <w:p w14:paraId="22D33EE9" w14:textId="19DDDAA8" w:rsidR="009147FB" w:rsidRPr="00A12BFA" w:rsidRDefault="009147FB" w:rsidP="000B34C1">
      <w:pPr>
        <w:pStyle w:val="Heading2"/>
        <w:jc w:val="both"/>
        <w:rPr>
          <w:rFonts w:cs="Calibri"/>
          <w:color w:val="auto"/>
          <w:sz w:val="28"/>
          <w:szCs w:val="28"/>
        </w:rPr>
      </w:pPr>
      <w:bookmarkStart w:id="22" w:name="_Toc203429994"/>
      <w:r w:rsidRPr="00A12BFA">
        <w:rPr>
          <w:rFonts w:cs="Calibri"/>
          <w:color w:val="auto"/>
          <w:sz w:val="28"/>
          <w:szCs w:val="28"/>
        </w:rPr>
        <w:lastRenderedPageBreak/>
        <w:t>Behaviour</w:t>
      </w:r>
      <w:r w:rsidR="00221843" w:rsidRPr="00A12BFA">
        <w:rPr>
          <w:rFonts w:cs="Calibri"/>
          <w:color w:val="auto"/>
          <w:sz w:val="28"/>
          <w:szCs w:val="28"/>
        </w:rPr>
        <w:t xml:space="preserve"> and Use of Reasonable Force</w:t>
      </w:r>
      <w:bookmarkEnd w:id="22"/>
    </w:p>
    <w:p w14:paraId="6F6F3878" w14:textId="77777777" w:rsidR="00E00437" w:rsidRPr="00E00437" w:rsidRDefault="00E00437" w:rsidP="00E00437">
      <w:pPr>
        <w:jc w:val="both"/>
        <w:rPr>
          <w:rFonts w:cs="Calibri"/>
          <w:sz w:val="8"/>
          <w:szCs w:val="8"/>
          <w:highlight w:val="green"/>
        </w:rPr>
      </w:pPr>
    </w:p>
    <w:p w14:paraId="31E1F206" w14:textId="53725568" w:rsidR="00252561" w:rsidRPr="00BE0610" w:rsidRDefault="00247D6E" w:rsidP="00B5432E">
      <w:pPr>
        <w:jc w:val="both"/>
      </w:pPr>
      <w:proofErr w:type="spellStart"/>
      <w:r>
        <w:rPr>
          <w:rFonts w:cs="Calibri"/>
          <w:iCs/>
          <w:szCs w:val="20"/>
        </w:rPr>
        <w:t>Orrets</w:t>
      </w:r>
      <w:proofErr w:type="spellEnd"/>
      <w:r>
        <w:rPr>
          <w:rFonts w:cs="Calibri"/>
          <w:iCs/>
          <w:szCs w:val="20"/>
        </w:rPr>
        <w:t xml:space="preserve"> Meadow</w:t>
      </w:r>
      <w:r w:rsidRPr="00004208">
        <w:rPr>
          <w:rFonts w:cs="Calibri"/>
          <w:iCs/>
          <w:szCs w:val="20"/>
        </w:rPr>
        <w:t xml:space="preserve"> </w:t>
      </w:r>
      <w:r w:rsidR="00252561" w:rsidRPr="00004208">
        <w:rPr>
          <w:rFonts w:cs="Calibri"/>
        </w:rPr>
        <w:t>approach to behaviour management is underpinned by principles of dignity, compassion and fairness, with the aim of promoting positive relationships and de-escalating conflict wherever possible</w:t>
      </w:r>
      <w:r w:rsidRPr="00247D6E">
        <w:rPr>
          <w:rFonts w:cs="Calibri"/>
          <w:iCs/>
          <w:szCs w:val="20"/>
        </w:rPr>
        <w:t xml:space="preserve"> </w:t>
      </w:r>
      <w:proofErr w:type="spellStart"/>
      <w:r>
        <w:rPr>
          <w:rFonts w:cs="Calibri"/>
          <w:iCs/>
          <w:szCs w:val="20"/>
        </w:rPr>
        <w:t>Orrets</w:t>
      </w:r>
      <w:proofErr w:type="spellEnd"/>
      <w:r>
        <w:rPr>
          <w:rFonts w:cs="Calibri"/>
          <w:iCs/>
          <w:szCs w:val="20"/>
        </w:rPr>
        <w:t xml:space="preserve"> Meadow</w:t>
      </w:r>
      <w:r w:rsidR="00935984" w:rsidRPr="00004208">
        <w:rPr>
          <w:rFonts w:cs="Calibri"/>
        </w:rPr>
        <w:t xml:space="preserve"> follows </w:t>
      </w:r>
      <w:r w:rsidR="00E00437" w:rsidRPr="00E00437">
        <w:t>in line with updated DfE guidance on</w:t>
      </w:r>
      <w:r w:rsidR="00E00437" w:rsidRPr="00BE0610">
        <w:rPr>
          <w:rStyle w:val="Hyperlink"/>
          <w:rFonts w:cs="Calibri"/>
          <w:color w:val="215E99" w:themeColor="text2" w:themeTint="BF"/>
        </w:rPr>
        <w:t> </w:t>
      </w:r>
      <w:hyperlink r:id="rId49" w:history="1">
        <w:r w:rsidR="00E00437" w:rsidRPr="00BE0610">
          <w:rPr>
            <w:rStyle w:val="Hyperlink"/>
            <w:rFonts w:cs="Calibri"/>
            <w:color w:val="215E99" w:themeColor="text2" w:themeTint="BF"/>
          </w:rPr>
          <w:t>restrictive interventions</w:t>
        </w:r>
      </w:hyperlink>
      <w:r w:rsidR="00BE0610">
        <w:rPr>
          <w:rStyle w:val="Hyperlink"/>
          <w:rFonts w:cs="Calibri"/>
          <w:color w:val="215E99" w:themeColor="text2" w:themeTint="BF"/>
        </w:rPr>
        <w:t>.</w:t>
      </w:r>
    </w:p>
    <w:p w14:paraId="7FEE26E2" w14:textId="02BE9982" w:rsidR="00252561" w:rsidRPr="00004208" w:rsidRDefault="00252561" w:rsidP="00B5432E">
      <w:pPr>
        <w:jc w:val="both"/>
        <w:rPr>
          <w:rFonts w:cs="Calibri"/>
        </w:rPr>
      </w:pPr>
      <w:r w:rsidRPr="00004208">
        <w:rPr>
          <w:rFonts w:cs="Calibri"/>
        </w:rPr>
        <w:t>In exceptional circumstances, staff may need to use reasonable force to prevent a pupil from:</w:t>
      </w:r>
    </w:p>
    <w:p w14:paraId="0EB2775C" w14:textId="7280BD91" w:rsidR="00252561" w:rsidRPr="00004208" w:rsidRDefault="00252561" w:rsidP="00A93806">
      <w:pPr>
        <w:pStyle w:val="ListParagraph"/>
        <w:numPr>
          <w:ilvl w:val="0"/>
          <w:numId w:val="77"/>
        </w:numPr>
        <w:jc w:val="both"/>
        <w:rPr>
          <w:rFonts w:cs="Calibri"/>
        </w:rPr>
      </w:pPr>
      <w:r w:rsidRPr="00004208">
        <w:rPr>
          <w:rFonts w:cs="Calibri"/>
        </w:rPr>
        <w:t>Hurting themselves or others</w:t>
      </w:r>
    </w:p>
    <w:p w14:paraId="7A8F1D6D" w14:textId="186C77B9" w:rsidR="00252561" w:rsidRPr="00004208" w:rsidRDefault="00252561" w:rsidP="00A93806">
      <w:pPr>
        <w:pStyle w:val="ListParagraph"/>
        <w:numPr>
          <w:ilvl w:val="0"/>
          <w:numId w:val="77"/>
        </w:numPr>
        <w:jc w:val="both"/>
        <w:rPr>
          <w:rFonts w:cs="Calibri"/>
        </w:rPr>
      </w:pPr>
      <w:r w:rsidRPr="00004208">
        <w:rPr>
          <w:rFonts w:cs="Calibri"/>
        </w:rPr>
        <w:t>Causing significant damage to property</w:t>
      </w:r>
    </w:p>
    <w:p w14:paraId="53DF3FBD" w14:textId="1439AB6F" w:rsidR="00252561" w:rsidRPr="00004208" w:rsidRDefault="00252561" w:rsidP="00A93806">
      <w:pPr>
        <w:pStyle w:val="ListParagraph"/>
        <w:numPr>
          <w:ilvl w:val="0"/>
          <w:numId w:val="77"/>
        </w:numPr>
        <w:jc w:val="both"/>
        <w:rPr>
          <w:rFonts w:cs="Calibri"/>
        </w:rPr>
      </w:pPr>
      <w:r w:rsidRPr="00004208">
        <w:rPr>
          <w:rFonts w:cs="Calibri"/>
        </w:rPr>
        <w:t>Seriously disrupting the learning or safety of others</w:t>
      </w:r>
    </w:p>
    <w:p w14:paraId="42C18F2A" w14:textId="0F875E0B" w:rsidR="00252561" w:rsidRPr="00004208" w:rsidRDefault="00252561" w:rsidP="00B5432E">
      <w:pPr>
        <w:jc w:val="both"/>
        <w:rPr>
          <w:rFonts w:cs="Calibri"/>
        </w:rPr>
      </w:pPr>
      <w:r w:rsidRPr="00004208">
        <w:rPr>
          <w:rFonts w:cs="Calibri"/>
        </w:rPr>
        <w:t xml:space="preserve">Reasonable force refers </w:t>
      </w:r>
      <w:r w:rsidR="00497B46">
        <w:rPr>
          <w:rFonts w:cs="Calibri"/>
        </w:rPr>
        <w:t xml:space="preserve">to </w:t>
      </w:r>
      <w:r w:rsidR="00800677" w:rsidRPr="00800677">
        <w:rPr>
          <w:rFonts w:cs="Calibri"/>
        </w:rPr>
        <w:t>'using no more force than is necessary for the least amount of time, the application of which will depend on the circumstances'</w:t>
      </w:r>
      <w:r w:rsidRPr="00004208">
        <w:rPr>
          <w:rFonts w:cs="Calibri"/>
        </w:rPr>
        <w:t>. It can include a range of actions, such as:</w:t>
      </w:r>
    </w:p>
    <w:p w14:paraId="48183F63" w14:textId="5C2DC09C" w:rsidR="00252561" w:rsidRPr="00004208" w:rsidRDefault="00252561" w:rsidP="00A93806">
      <w:pPr>
        <w:pStyle w:val="ListParagraph"/>
        <w:numPr>
          <w:ilvl w:val="0"/>
          <w:numId w:val="76"/>
        </w:numPr>
        <w:ind w:left="360"/>
        <w:jc w:val="both"/>
        <w:rPr>
          <w:rFonts w:cs="Calibri"/>
        </w:rPr>
      </w:pPr>
      <w:r w:rsidRPr="00004208">
        <w:rPr>
          <w:rFonts w:cs="Calibri"/>
        </w:rPr>
        <w:t>Physically interposing between pupils</w:t>
      </w:r>
    </w:p>
    <w:p w14:paraId="1187689C" w14:textId="6242F8DC" w:rsidR="00252561" w:rsidRPr="00004208" w:rsidRDefault="00252561" w:rsidP="00A93806">
      <w:pPr>
        <w:pStyle w:val="ListParagraph"/>
        <w:numPr>
          <w:ilvl w:val="0"/>
          <w:numId w:val="76"/>
        </w:numPr>
        <w:ind w:left="360"/>
        <w:jc w:val="both"/>
        <w:rPr>
          <w:rFonts w:cs="Calibri"/>
        </w:rPr>
      </w:pPr>
      <w:r w:rsidRPr="00004208">
        <w:rPr>
          <w:rFonts w:cs="Calibri"/>
        </w:rPr>
        <w:t>Standing in the way of a pupil</w:t>
      </w:r>
    </w:p>
    <w:p w14:paraId="2380E386" w14:textId="3E52081B" w:rsidR="00252561" w:rsidRPr="00004208" w:rsidRDefault="00252561" w:rsidP="00A93806">
      <w:pPr>
        <w:pStyle w:val="ListParagraph"/>
        <w:numPr>
          <w:ilvl w:val="0"/>
          <w:numId w:val="76"/>
        </w:numPr>
        <w:ind w:left="360"/>
        <w:jc w:val="both"/>
        <w:rPr>
          <w:rFonts w:cs="Calibri"/>
        </w:rPr>
      </w:pPr>
      <w:r w:rsidRPr="00004208">
        <w:rPr>
          <w:rFonts w:cs="Calibri"/>
        </w:rPr>
        <w:t>Leading a pupil by the arm away from a situation</w:t>
      </w:r>
    </w:p>
    <w:p w14:paraId="3C20A8EA" w14:textId="36B46A96" w:rsidR="00252561" w:rsidRPr="00004208" w:rsidRDefault="00252561" w:rsidP="00A93806">
      <w:pPr>
        <w:pStyle w:val="ListParagraph"/>
        <w:numPr>
          <w:ilvl w:val="0"/>
          <w:numId w:val="76"/>
        </w:numPr>
        <w:ind w:left="360"/>
        <w:jc w:val="both"/>
        <w:rPr>
          <w:rFonts w:cs="Calibri"/>
        </w:rPr>
      </w:pPr>
      <w:r w:rsidRPr="00004208">
        <w:rPr>
          <w:rFonts w:cs="Calibri"/>
        </w:rPr>
        <w:t>In extreme cases, holding a pupil to prevent harm</w:t>
      </w:r>
    </w:p>
    <w:p w14:paraId="413129B0" w14:textId="693F8E9E" w:rsidR="00252561" w:rsidRPr="00004208" w:rsidRDefault="00252561" w:rsidP="00B5432E">
      <w:pPr>
        <w:jc w:val="both"/>
        <w:rPr>
          <w:rFonts w:cs="Calibri"/>
          <w:b/>
          <w:bCs/>
        </w:rPr>
      </w:pPr>
      <w:r w:rsidRPr="00004208">
        <w:rPr>
          <w:rFonts w:cs="Calibri"/>
          <w:b/>
          <w:bCs/>
        </w:rPr>
        <w:t>Key principles:</w:t>
      </w:r>
    </w:p>
    <w:p w14:paraId="5A884371" w14:textId="3A1B4576" w:rsidR="00252561" w:rsidRPr="00004208" w:rsidRDefault="00252561" w:rsidP="00A93806">
      <w:pPr>
        <w:pStyle w:val="ListParagraph"/>
        <w:numPr>
          <w:ilvl w:val="0"/>
          <w:numId w:val="75"/>
        </w:numPr>
        <w:jc w:val="both"/>
        <w:rPr>
          <w:rFonts w:cs="Calibri"/>
        </w:rPr>
      </w:pPr>
      <w:r w:rsidRPr="00004208">
        <w:rPr>
          <w:rFonts w:cs="Calibri"/>
        </w:rPr>
        <w:t>Any use of force must be proportionate to the risk presented and be in the best interests of the child.</w:t>
      </w:r>
    </w:p>
    <w:p w14:paraId="0D01958C" w14:textId="7CB5C4CA" w:rsidR="00252561" w:rsidRPr="00004208" w:rsidRDefault="00252561" w:rsidP="00A93806">
      <w:pPr>
        <w:pStyle w:val="ListParagraph"/>
        <w:numPr>
          <w:ilvl w:val="0"/>
          <w:numId w:val="75"/>
        </w:numPr>
        <w:jc w:val="both"/>
        <w:rPr>
          <w:rFonts w:cs="Calibri"/>
        </w:rPr>
      </w:pPr>
      <w:r w:rsidRPr="00004208">
        <w:rPr>
          <w:rFonts w:cs="Calibri"/>
        </w:rPr>
        <w:t>Staff must always try to use de-escalation strategies first.</w:t>
      </w:r>
    </w:p>
    <w:p w14:paraId="00C81AAC" w14:textId="1673A2C6" w:rsidR="00252561" w:rsidRPr="00004208" w:rsidRDefault="00252561" w:rsidP="00A93806">
      <w:pPr>
        <w:pStyle w:val="ListParagraph"/>
        <w:numPr>
          <w:ilvl w:val="0"/>
          <w:numId w:val="75"/>
        </w:numPr>
        <w:jc w:val="both"/>
        <w:rPr>
          <w:rFonts w:cs="Calibri"/>
        </w:rPr>
      </w:pPr>
      <w:r w:rsidRPr="00004208">
        <w:rPr>
          <w:rFonts w:cs="Calibri"/>
        </w:rPr>
        <w:t>Force must never be used as a punishment.</w:t>
      </w:r>
    </w:p>
    <w:p w14:paraId="50A9FCCA" w14:textId="2CF23674" w:rsidR="00090F70" w:rsidRPr="00004208" w:rsidRDefault="00090F70" w:rsidP="00B5432E">
      <w:pPr>
        <w:jc w:val="both"/>
        <w:rPr>
          <w:rFonts w:cs="Calibri"/>
        </w:rPr>
      </w:pPr>
      <w:r w:rsidRPr="00004208">
        <w:rPr>
          <w:rFonts w:cs="Calibri"/>
        </w:rPr>
        <w:t xml:space="preserve">Staff may use reasonable force to prevent pupils from harming themselves or others, from damaging property or from causing disorder. This should always be a last resort, used proportionately, and in line with statutory guidance from the DfE and local authority protocols. Any use of reasonable force must take account of individual pupil needs, particularly for those with SEND or a history of trauma. Staff should refer to </w:t>
      </w:r>
      <w:proofErr w:type="spellStart"/>
      <w:r w:rsidR="00247D6E">
        <w:rPr>
          <w:rFonts w:cs="Calibri"/>
          <w:iCs/>
          <w:szCs w:val="20"/>
        </w:rPr>
        <w:t>Orrets</w:t>
      </w:r>
      <w:proofErr w:type="spellEnd"/>
      <w:r w:rsidR="00247D6E">
        <w:rPr>
          <w:rFonts w:cs="Calibri"/>
          <w:iCs/>
          <w:szCs w:val="20"/>
        </w:rPr>
        <w:t xml:space="preserve"> Meadow</w:t>
      </w:r>
      <w:r w:rsidR="00CF2750">
        <w:rPr>
          <w:rFonts w:cs="Calibri"/>
          <w:iCs/>
          <w:szCs w:val="20"/>
        </w:rPr>
        <w:t>’s</w:t>
      </w:r>
      <w:r w:rsidRPr="00004208">
        <w:rPr>
          <w:rFonts w:cs="Calibri"/>
        </w:rPr>
        <w:t xml:space="preserve"> Behaviour Policy </w:t>
      </w:r>
      <w:r w:rsidR="008F4FA4" w:rsidRPr="00004208">
        <w:rPr>
          <w:rFonts w:cs="Calibri"/>
        </w:rPr>
        <w:t>and</w:t>
      </w:r>
      <w:r w:rsidR="00BE2BAE">
        <w:rPr>
          <w:rFonts w:cs="Calibri"/>
        </w:rPr>
        <w:t xml:space="preserve"> Restrictive Intervention and Use of</w:t>
      </w:r>
      <w:r w:rsidR="008F4FA4" w:rsidRPr="00004208">
        <w:rPr>
          <w:rFonts w:cs="Calibri"/>
        </w:rPr>
        <w:t xml:space="preserve"> </w:t>
      </w:r>
      <w:r w:rsidR="008F4FA4" w:rsidRPr="00BE2BAE">
        <w:rPr>
          <w:rFonts w:cs="Calibri"/>
        </w:rPr>
        <w:t xml:space="preserve">Reasonable </w:t>
      </w:r>
      <w:r w:rsidR="00BE2BAE" w:rsidRPr="00BE2BAE">
        <w:rPr>
          <w:rFonts w:cs="Calibri"/>
        </w:rPr>
        <w:t>F</w:t>
      </w:r>
      <w:r w:rsidR="008F4FA4" w:rsidRPr="00BE2BAE">
        <w:rPr>
          <w:rFonts w:cs="Calibri"/>
        </w:rPr>
        <w:t xml:space="preserve">orce </w:t>
      </w:r>
      <w:r w:rsidR="0002771D" w:rsidRPr="00BE2BAE">
        <w:rPr>
          <w:rFonts w:cs="Calibri"/>
        </w:rPr>
        <w:t>Policy</w:t>
      </w:r>
      <w:r w:rsidR="0002771D" w:rsidRPr="00004208">
        <w:rPr>
          <w:rFonts w:cs="Calibri"/>
        </w:rPr>
        <w:t xml:space="preserve"> </w:t>
      </w:r>
      <w:r w:rsidRPr="00004208">
        <w:rPr>
          <w:rFonts w:cs="Calibri"/>
        </w:rPr>
        <w:t>for further guidance. Incidents involving reasonable force must be recorded and reported to the DSL, and parents should be informed as soon as reasonably possible.</w:t>
      </w:r>
    </w:p>
    <w:p w14:paraId="69EF0AE1" w14:textId="4AAC8252" w:rsidR="00252561" w:rsidRPr="000B34C1" w:rsidRDefault="00252561" w:rsidP="00B5432E">
      <w:pPr>
        <w:pStyle w:val="Heading3"/>
        <w:jc w:val="both"/>
        <w:rPr>
          <w:rFonts w:cs="Calibri"/>
          <w:color w:val="auto"/>
          <w:sz w:val="28"/>
          <w:szCs w:val="28"/>
        </w:rPr>
      </w:pPr>
      <w:bookmarkStart w:id="23" w:name="_Toc203429995"/>
      <w:r w:rsidRPr="000B34C1">
        <w:rPr>
          <w:rFonts w:cs="Calibri"/>
          <w:color w:val="auto"/>
          <w:sz w:val="28"/>
          <w:szCs w:val="28"/>
        </w:rPr>
        <w:t>Additional Considerations for Vulnerable Pupils</w:t>
      </w:r>
      <w:bookmarkEnd w:id="23"/>
    </w:p>
    <w:p w14:paraId="030A664E" w14:textId="1411CE74" w:rsidR="00252561" w:rsidRPr="00004208" w:rsidRDefault="00CF2750" w:rsidP="00B5432E">
      <w:pPr>
        <w:jc w:val="both"/>
        <w:rPr>
          <w:rFonts w:cs="Calibri"/>
        </w:rPr>
      </w:pPr>
      <w:proofErr w:type="spellStart"/>
      <w:r>
        <w:rPr>
          <w:rFonts w:cs="Calibri"/>
          <w:iCs/>
          <w:szCs w:val="20"/>
        </w:rPr>
        <w:t>Orrets</w:t>
      </w:r>
      <w:proofErr w:type="spellEnd"/>
      <w:r>
        <w:rPr>
          <w:rFonts w:cs="Calibri"/>
          <w:iCs/>
          <w:szCs w:val="20"/>
        </w:rPr>
        <w:t xml:space="preserve"> Meadow</w:t>
      </w:r>
      <w:r w:rsidR="00252561" w:rsidRPr="00004208">
        <w:rPr>
          <w:rFonts w:cs="Calibri"/>
        </w:rPr>
        <w:t xml:space="preserve"> recognises that the use of physical intervention may pose particular risks for pupils with:</w:t>
      </w:r>
    </w:p>
    <w:p w14:paraId="3974A9CB" w14:textId="6EAC61A1" w:rsidR="00252561" w:rsidRPr="00004208" w:rsidRDefault="00252561" w:rsidP="00A93806">
      <w:pPr>
        <w:pStyle w:val="ListParagraph"/>
        <w:numPr>
          <w:ilvl w:val="0"/>
          <w:numId w:val="74"/>
        </w:numPr>
        <w:jc w:val="both"/>
        <w:rPr>
          <w:rFonts w:cs="Calibri"/>
        </w:rPr>
      </w:pPr>
      <w:r w:rsidRPr="00004208">
        <w:rPr>
          <w:rFonts w:cs="Calibri"/>
        </w:rPr>
        <w:t>SEND or medical needs (including sensory or physical difficulties</w:t>
      </w:r>
      <w:r w:rsidR="00252112">
        <w:rPr>
          <w:rFonts w:cs="Calibri"/>
        </w:rPr>
        <w:t xml:space="preserve"> and</w:t>
      </w:r>
      <w:r w:rsidR="003B02A5">
        <w:rPr>
          <w:rStyle w:val="Hyperlink"/>
          <w:rFonts w:eastAsia="MS Mincho"/>
          <w:color w:val="215E99" w:themeColor="text2" w:themeTint="BF"/>
          <w:szCs w:val="20"/>
          <w:u w:val="none"/>
          <w:lang w:val="en-US"/>
        </w:rPr>
        <w:t xml:space="preserve"> </w:t>
      </w:r>
      <w:hyperlink r:id="rId50" w:history="1">
        <w:r w:rsidR="003B02A5" w:rsidRPr="00D62D45">
          <w:rPr>
            <w:rStyle w:val="Hyperlink"/>
            <w:rFonts w:eastAsia="MS Mincho" w:cs="Calibri"/>
            <w:color w:val="215E99" w:themeColor="text2" w:themeTint="BF"/>
            <w:szCs w:val="20"/>
            <w:lang w:val="en-US"/>
          </w:rPr>
          <w:t>allergy conditions</w:t>
        </w:r>
      </w:hyperlink>
      <w:r w:rsidRPr="00004208">
        <w:rPr>
          <w:rFonts w:cs="Calibri"/>
        </w:rPr>
        <w:t>)</w:t>
      </w:r>
    </w:p>
    <w:p w14:paraId="394EFB7C" w14:textId="7D25F037" w:rsidR="00252561" w:rsidRPr="00004208" w:rsidRDefault="00252561" w:rsidP="00A93806">
      <w:pPr>
        <w:pStyle w:val="ListParagraph"/>
        <w:numPr>
          <w:ilvl w:val="0"/>
          <w:numId w:val="74"/>
        </w:numPr>
        <w:jc w:val="both"/>
        <w:rPr>
          <w:rFonts w:cs="Calibri"/>
        </w:rPr>
      </w:pPr>
      <w:r w:rsidRPr="00004208">
        <w:rPr>
          <w:rFonts w:cs="Calibri"/>
        </w:rPr>
        <w:t>Communication challenges or trauma histories, and</w:t>
      </w:r>
    </w:p>
    <w:p w14:paraId="338D7BA5" w14:textId="2C275864" w:rsidR="00252561" w:rsidRPr="00004208" w:rsidRDefault="00252561" w:rsidP="00A93806">
      <w:pPr>
        <w:pStyle w:val="ListParagraph"/>
        <w:numPr>
          <w:ilvl w:val="0"/>
          <w:numId w:val="74"/>
        </w:numPr>
        <w:jc w:val="both"/>
        <w:rPr>
          <w:rFonts w:cs="Calibri"/>
        </w:rPr>
      </w:pPr>
      <w:r w:rsidRPr="00004208">
        <w:rPr>
          <w:rFonts w:cs="Calibri"/>
        </w:rPr>
        <w:t>Mental health needs or emotional regulation difficulties.</w:t>
      </w:r>
    </w:p>
    <w:p w14:paraId="297DC1BA" w14:textId="77777777" w:rsidR="0002771D" w:rsidRPr="00164D7E" w:rsidRDefault="0002771D" w:rsidP="00B5432E">
      <w:pPr>
        <w:jc w:val="both"/>
        <w:rPr>
          <w:rFonts w:cs="Calibri"/>
          <w:sz w:val="8"/>
          <w:szCs w:val="8"/>
        </w:rPr>
      </w:pPr>
    </w:p>
    <w:p w14:paraId="197B9D18" w14:textId="1E730F03" w:rsidR="004F4923" w:rsidRPr="002632A5" w:rsidRDefault="00252561" w:rsidP="00B5432E">
      <w:pPr>
        <w:jc w:val="both"/>
        <w:rPr>
          <w:rStyle w:val="Hyperlink"/>
          <w:rFonts w:eastAsia="MS Mincho"/>
          <w:color w:val="215E99" w:themeColor="text2" w:themeTint="BF"/>
          <w:szCs w:val="20"/>
          <w:lang w:val="en-US"/>
        </w:rPr>
      </w:pPr>
      <w:r w:rsidRPr="00004208">
        <w:rPr>
          <w:rFonts w:cs="Calibri"/>
        </w:rPr>
        <w:t>In line with Keeping Children Safe in Education 202</w:t>
      </w:r>
      <w:r w:rsidR="0002771D" w:rsidRPr="00004208">
        <w:rPr>
          <w:rFonts w:cs="Calibri"/>
        </w:rPr>
        <w:t>6</w:t>
      </w:r>
      <w:r w:rsidRPr="00004208">
        <w:rPr>
          <w:rFonts w:cs="Calibri"/>
        </w:rPr>
        <w:t>, staff must take extra care when considering the use of force with these pupils. Reasonable adjustments must be made to reflect pupils’ individual needs and vulnerabilities. For pupils with EHCPs, medical plans, or behaviour support plans, staff will follow bespoke strategies for crisis management and regulation</w:t>
      </w:r>
      <w:r w:rsidR="00C54E14">
        <w:rPr>
          <w:rFonts w:cs="Calibri"/>
        </w:rPr>
        <w:t xml:space="preserve">, </w:t>
      </w:r>
      <w:r w:rsidR="00F21098">
        <w:rPr>
          <w:rFonts w:cs="Calibri"/>
        </w:rPr>
        <w:t xml:space="preserve">and </w:t>
      </w:r>
      <w:r w:rsidR="00F21098" w:rsidRPr="00F21098">
        <w:rPr>
          <w:rFonts w:cs="Calibri"/>
        </w:rPr>
        <w:t xml:space="preserve">in line with </w:t>
      </w:r>
      <w:hyperlink r:id="rId51" w:history="1">
        <w:r w:rsidR="00F21098" w:rsidRPr="002632A5">
          <w:rPr>
            <w:rStyle w:val="Hyperlink"/>
            <w:rFonts w:eastAsia="MS Mincho" w:cs="Calibri"/>
            <w:color w:val="215E99" w:themeColor="text2" w:themeTint="BF"/>
            <w:szCs w:val="20"/>
            <w:lang w:val="en-US"/>
          </w:rPr>
          <w:t>supporting pupils at school with medical conditions.</w:t>
        </w:r>
      </w:hyperlink>
    </w:p>
    <w:p w14:paraId="4FCD49AB" w14:textId="1BA34E49" w:rsidR="000169EA" w:rsidRPr="000B34C1" w:rsidRDefault="000169EA" w:rsidP="00B5432E">
      <w:pPr>
        <w:pStyle w:val="Heading1"/>
        <w:spacing w:before="0"/>
        <w:jc w:val="both"/>
        <w:rPr>
          <w:rFonts w:cs="Calibri"/>
          <w:color w:val="auto"/>
        </w:rPr>
      </w:pPr>
      <w:bookmarkStart w:id="24" w:name="_Toc203429996"/>
      <w:r w:rsidRPr="000B34C1">
        <w:rPr>
          <w:rFonts w:cs="Calibri"/>
          <w:color w:val="auto"/>
        </w:rPr>
        <w:t>Confidentiality</w:t>
      </w:r>
      <w:bookmarkEnd w:id="24"/>
    </w:p>
    <w:p w14:paraId="6AB53AC1" w14:textId="77777777" w:rsidR="0002771D" w:rsidRPr="00004208" w:rsidRDefault="0002771D" w:rsidP="0002771D">
      <w:pPr>
        <w:rPr>
          <w:rFonts w:cs="Calibri"/>
          <w:sz w:val="2"/>
          <w:szCs w:val="2"/>
        </w:rPr>
      </w:pPr>
    </w:p>
    <w:p w14:paraId="1190045C" w14:textId="00B9220D" w:rsidR="000169EA" w:rsidRPr="00004208" w:rsidRDefault="00CF2750" w:rsidP="00B5432E">
      <w:pPr>
        <w:pStyle w:val="1bodycopy10pt"/>
        <w:spacing w:after="0"/>
        <w:jc w:val="both"/>
        <w:rPr>
          <w:rFonts w:ascii="Calibri" w:hAnsi="Calibri" w:cs="Calibri"/>
          <w:sz w:val="24"/>
          <w:lang w:val="en-GB"/>
        </w:rPr>
      </w:pPr>
      <w:proofErr w:type="spellStart"/>
      <w:r>
        <w:rPr>
          <w:rFonts w:cs="Calibri"/>
          <w:iCs/>
          <w:szCs w:val="20"/>
        </w:rPr>
        <w:t>Orrets</w:t>
      </w:r>
      <w:proofErr w:type="spellEnd"/>
      <w:r>
        <w:rPr>
          <w:rFonts w:cs="Calibri"/>
          <w:iCs/>
          <w:szCs w:val="20"/>
        </w:rPr>
        <w:t xml:space="preserve"> Meadow’s</w:t>
      </w:r>
      <w:r w:rsidR="000169EA" w:rsidRPr="00004208">
        <w:rPr>
          <w:rFonts w:ascii="Calibri" w:hAnsi="Calibri" w:cs="Calibri"/>
          <w:sz w:val="24"/>
          <w:lang w:val="en-GB"/>
        </w:rPr>
        <w:t xml:space="preserve"> Data Privacy policy is available as a separate document and outlines how personal data may be shared.  In respect of safeguarding, it is important to recognise that:</w:t>
      </w:r>
    </w:p>
    <w:p w14:paraId="5D03EBBA" w14:textId="77777777" w:rsidR="000169EA" w:rsidRPr="00004208" w:rsidRDefault="000169EA" w:rsidP="00A93806">
      <w:pPr>
        <w:pStyle w:val="4Bulletedcopyblue"/>
        <w:numPr>
          <w:ilvl w:val="0"/>
          <w:numId w:val="32"/>
        </w:numPr>
        <w:spacing w:after="0"/>
        <w:jc w:val="both"/>
        <w:rPr>
          <w:rFonts w:ascii="Calibri" w:hAnsi="Calibri" w:cs="Calibri"/>
          <w:sz w:val="24"/>
        </w:rPr>
      </w:pPr>
      <w:r w:rsidRPr="00004208">
        <w:rPr>
          <w:rFonts w:ascii="Calibri" w:hAnsi="Calibri" w:cs="Calibri"/>
          <w:sz w:val="24"/>
        </w:rPr>
        <w:t>Timely information sharing is essential to effective safeguarding.</w:t>
      </w:r>
    </w:p>
    <w:p w14:paraId="7A772226" w14:textId="77777777" w:rsidR="000169EA" w:rsidRPr="00004208" w:rsidRDefault="000169EA" w:rsidP="00A93806">
      <w:pPr>
        <w:pStyle w:val="4Bulletedcopyblue"/>
        <w:numPr>
          <w:ilvl w:val="0"/>
          <w:numId w:val="32"/>
        </w:numPr>
        <w:spacing w:after="0"/>
        <w:jc w:val="both"/>
        <w:rPr>
          <w:rFonts w:ascii="Calibri" w:hAnsi="Calibri" w:cs="Calibri"/>
          <w:sz w:val="24"/>
        </w:rPr>
      </w:pPr>
      <w:r w:rsidRPr="00004208">
        <w:rPr>
          <w:rFonts w:ascii="Calibri" w:hAnsi="Calibri" w:cs="Calibri"/>
          <w:sz w:val="24"/>
        </w:rPr>
        <w:t xml:space="preserve">Fears about sharing information must not be allowed to stand in the way of the need to promote the welfare, and protect the safety, of </w:t>
      </w:r>
      <w:r w:rsidR="00225ABC" w:rsidRPr="00004208">
        <w:rPr>
          <w:rFonts w:ascii="Calibri" w:hAnsi="Calibri" w:cs="Calibri"/>
          <w:sz w:val="24"/>
        </w:rPr>
        <w:t>young people</w:t>
      </w:r>
      <w:r w:rsidRPr="00004208">
        <w:rPr>
          <w:rFonts w:ascii="Calibri" w:hAnsi="Calibri" w:cs="Calibri"/>
          <w:sz w:val="24"/>
        </w:rPr>
        <w:t>.</w:t>
      </w:r>
    </w:p>
    <w:p w14:paraId="4765F501" w14:textId="77777777" w:rsidR="000169EA" w:rsidRPr="00004208" w:rsidRDefault="000169EA" w:rsidP="00A93806">
      <w:pPr>
        <w:pStyle w:val="4Bulletedcopyblue"/>
        <w:numPr>
          <w:ilvl w:val="0"/>
          <w:numId w:val="32"/>
        </w:numPr>
        <w:spacing w:after="0"/>
        <w:jc w:val="both"/>
        <w:rPr>
          <w:rFonts w:ascii="Calibri" w:hAnsi="Calibri" w:cs="Calibri"/>
          <w:sz w:val="24"/>
        </w:rPr>
      </w:pPr>
      <w:r w:rsidRPr="00004208">
        <w:rPr>
          <w:rFonts w:ascii="Calibri" w:hAnsi="Calibri" w:cs="Calibri"/>
          <w:sz w:val="24"/>
        </w:rPr>
        <w:lastRenderedPageBreak/>
        <w:t xml:space="preserve">The Data Protection Act (DPA) 2018 and GDPR do not prevent, or limit, the sharing of information for the purposes of keeping </w:t>
      </w:r>
      <w:r w:rsidR="00225ABC" w:rsidRPr="00004208">
        <w:rPr>
          <w:rFonts w:ascii="Calibri" w:hAnsi="Calibri" w:cs="Calibri"/>
          <w:sz w:val="24"/>
        </w:rPr>
        <w:t>young people</w:t>
      </w:r>
      <w:r w:rsidRPr="00004208">
        <w:rPr>
          <w:rFonts w:ascii="Calibri" w:hAnsi="Calibri" w:cs="Calibri"/>
          <w:sz w:val="24"/>
        </w:rPr>
        <w:t xml:space="preserve"> safe.</w:t>
      </w:r>
    </w:p>
    <w:p w14:paraId="2D75021A" w14:textId="77777777" w:rsidR="000169EA" w:rsidRPr="00004208" w:rsidRDefault="000169EA" w:rsidP="00A93806">
      <w:pPr>
        <w:pStyle w:val="4Bulletedcopyblue"/>
        <w:numPr>
          <w:ilvl w:val="0"/>
          <w:numId w:val="32"/>
        </w:numPr>
        <w:spacing w:after="0"/>
        <w:jc w:val="both"/>
        <w:rPr>
          <w:rFonts w:ascii="Calibri" w:hAnsi="Calibri" w:cs="Calibri"/>
          <w:sz w:val="24"/>
        </w:rPr>
      </w:pPr>
      <w:r w:rsidRPr="00004208">
        <w:rPr>
          <w:rFonts w:ascii="Calibri" w:hAnsi="Calibri" w:cs="Calibri"/>
          <w:sz w:val="24"/>
        </w:rPr>
        <w:t xml:space="preserve">If staff need to share ‘special category personal data’, the DPA 2018 contains ‘safeguarding of </w:t>
      </w:r>
      <w:r w:rsidR="003013AF" w:rsidRPr="00004208">
        <w:rPr>
          <w:rFonts w:ascii="Calibri" w:hAnsi="Calibri" w:cs="Calibri"/>
          <w:sz w:val="24"/>
        </w:rPr>
        <w:t>children</w:t>
      </w:r>
      <w:r w:rsidRPr="00004208">
        <w:rPr>
          <w:rFonts w:ascii="Calibri" w:hAnsi="Calibri" w:cs="Calibri"/>
          <w:sz w:val="24"/>
        </w:rPr>
        <w:t xml:space="preserve"> and individuals at risk’ as a processing condition that allows practitioners to share information without consent if it is not possible to gain consent, it cannot be reasonably expected that a practitioner gains consent, or if to gain consent would place a </w:t>
      </w:r>
      <w:r w:rsidR="00225ABC" w:rsidRPr="00004208">
        <w:rPr>
          <w:rFonts w:ascii="Calibri" w:hAnsi="Calibri" w:cs="Calibri"/>
          <w:sz w:val="24"/>
        </w:rPr>
        <w:t>young person</w:t>
      </w:r>
      <w:r w:rsidRPr="00004208">
        <w:rPr>
          <w:rFonts w:ascii="Calibri" w:hAnsi="Calibri" w:cs="Calibri"/>
          <w:sz w:val="24"/>
        </w:rPr>
        <w:t xml:space="preserve"> at risk.</w:t>
      </w:r>
    </w:p>
    <w:p w14:paraId="7CDE7802" w14:textId="77777777" w:rsidR="000169EA" w:rsidRPr="00004208" w:rsidRDefault="000169EA" w:rsidP="00A93806">
      <w:pPr>
        <w:pStyle w:val="4Bulletedcopyblue"/>
        <w:numPr>
          <w:ilvl w:val="0"/>
          <w:numId w:val="32"/>
        </w:numPr>
        <w:spacing w:after="0"/>
        <w:jc w:val="both"/>
        <w:rPr>
          <w:rFonts w:ascii="Calibri" w:hAnsi="Calibri" w:cs="Calibri"/>
          <w:sz w:val="24"/>
        </w:rPr>
      </w:pPr>
      <w:r w:rsidRPr="00004208">
        <w:rPr>
          <w:rFonts w:ascii="Calibri" w:hAnsi="Calibri" w:cs="Calibri"/>
          <w:sz w:val="24"/>
        </w:rPr>
        <w:t xml:space="preserve">Staff should never promise a </w:t>
      </w:r>
      <w:r w:rsidR="00225ABC" w:rsidRPr="00004208">
        <w:rPr>
          <w:rFonts w:ascii="Calibri" w:hAnsi="Calibri" w:cs="Calibri"/>
          <w:sz w:val="24"/>
        </w:rPr>
        <w:t>young person</w:t>
      </w:r>
      <w:r w:rsidRPr="00004208">
        <w:rPr>
          <w:rFonts w:ascii="Calibri" w:hAnsi="Calibri" w:cs="Calibri"/>
          <w:sz w:val="24"/>
        </w:rPr>
        <w:t xml:space="preserve"> that they will not tell anyone about a report of abuse, as this may not be in the </w:t>
      </w:r>
      <w:r w:rsidR="00225ABC" w:rsidRPr="00004208">
        <w:rPr>
          <w:rFonts w:ascii="Calibri" w:hAnsi="Calibri" w:cs="Calibri"/>
          <w:sz w:val="24"/>
        </w:rPr>
        <w:t>young person</w:t>
      </w:r>
      <w:r w:rsidRPr="00004208">
        <w:rPr>
          <w:rFonts w:ascii="Calibri" w:hAnsi="Calibri" w:cs="Calibri"/>
          <w:sz w:val="24"/>
        </w:rPr>
        <w:t>’s best interests.</w:t>
      </w:r>
    </w:p>
    <w:p w14:paraId="7DAED963" w14:textId="570444DF" w:rsidR="000169EA" w:rsidRPr="00004208" w:rsidRDefault="000169EA" w:rsidP="00A93806">
      <w:pPr>
        <w:pStyle w:val="4Bulletedcopyblue"/>
        <w:numPr>
          <w:ilvl w:val="0"/>
          <w:numId w:val="32"/>
        </w:numPr>
        <w:spacing w:after="0"/>
        <w:jc w:val="both"/>
        <w:rPr>
          <w:rFonts w:ascii="Calibri" w:hAnsi="Calibri" w:cs="Calibri"/>
          <w:sz w:val="24"/>
        </w:rPr>
      </w:pPr>
      <w:r w:rsidRPr="00004208">
        <w:rPr>
          <w:rFonts w:ascii="Calibri" w:hAnsi="Calibri" w:cs="Calibri"/>
          <w:sz w:val="24"/>
        </w:rPr>
        <w:t>The government’s</w:t>
      </w:r>
      <w:r w:rsidRPr="00004208">
        <w:rPr>
          <w:rFonts w:ascii="Calibri" w:hAnsi="Calibri" w:cs="Calibri"/>
          <w:color w:val="215E99" w:themeColor="text2" w:themeTint="BF"/>
          <w:sz w:val="24"/>
        </w:rPr>
        <w:t xml:space="preserve"> </w:t>
      </w:r>
      <w:hyperlink r:id="rId52" w:history="1">
        <w:r w:rsidRPr="00004208">
          <w:rPr>
            <w:rStyle w:val="Hyperlink"/>
            <w:rFonts w:ascii="Calibri" w:hAnsi="Calibri" w:cs="Calibri"/>
            <w:color w:val="215E99" w:themeColor="text2" w:themeTint="BF"/>
            <w:sz w:val="24"/>
          </w:rPr>
          <w:t>information sharing advice for safeguarding practitioners</w:t>
        </w:r>
      </w:hyperlink>
      <w:r w:rsidRPr="00004208">
        <w:rPr>
          <w:rFonts w:ascii="Calibri" w:hAnsi="Calibri" w:cs="Calibri"/>
          <w:sz w:val="24"/>
        </w:rPr>
        <w:t xml:space="preserve"> includes rules for sharing information, and will support staff who have to make decisions about sharing information.</w:t>
      </w:r>
    </w:p>
    <w:p w14:paraId="37D6A420" w14:textId="758F5C27" w:rsidR="000169EA" w:rsidRPr="00004208" w:rsidRDefault="000169EA" w:rsidP="00A93806">
      <w:pPr>
        <w:pStyle w:val="4Bulletedcopyblue"/>
        <w:numPr>
          <w:ilvl w:val="0"/>
          <w:numId w:val="32"/>
        </w:numPr>
        <w:spacing w:after="0"/>
        <w:jc w:val="both"/>
        <w:rPr>
          <w:rFonts w:ascii="Calibri" w:hAnsi="Calibri" w:cs="Calibri"/>
          <w:sz w:val="24"/>
        </w:rPr>
      </w:pPr>
      <w:r w:rsidRPr="00004208">
        <w:rPr>
          <w:rFonts w:ascii="Calibri" w:hAnsi="Calibri" w:cs="Calibri"/>
          <w:sz w:val="24"/>
        </w:rPr>
        <w:t xml:space="preserve">If staff are in any doubt about sharing information, they should speak to the </w:t>
      </w:r>
      <w:r w:rsidR="00AA6E20" w:rsidRPr="00004208">
        <w:rPr>
          <w:rFonts w:ascii="Calibri" w:hAnsi="Calibri" w:cs="Calibri"/>
          <w:sz w:val="24"/>
        </w:rPr>
        <w:t>DSL</w:t>
      </w:r>
      <w:r w:rsidRPr="00004208">
        <w:rPr>
          <w:rFonts w:ascii="Calibri" w:hAnsi="Calibri" w:cs="Calibri"/>
          <w:sz w:val="24"/>
        </w:rPr>
        <w:t xml:space="preserve"> (or deputy).</w:t>
      </w:r>
    </w:p>
    <w:p w14:paraId="37FCAEC9" w14:textId="68E795AE" w:rsidR="009C61C2" w:rsidRPr="00004208" w:rsidRDefault="000169EA" w:rsidP="00A93806">
      <w:pPr>
        <w:pStyle w:val="4Bulletedcopyblue"/>
        <w:numPr>
          <w:ilvl w:val="0"/>
          <w:numId w:val="32"/>
        </w:numPr>
        <w:spacing w:after="0"/>
        <w:jc w:val="both"/>
        <w:rPr>
          <w:rFonts w:ascii="Calibri" w:hAnsi="Calibri" w:cs="Calibri"/>
          <w:sz w:val="24"/>
        </w:rPr>
      </w:pPr>
      <w:r w:rsidRPr="00004208">
        <w:rPr>
          <w:rFonts w:ascii="Calibri" w:hAnsi="Calibri" w:cs="Calibri"/>
          <w:sz w:val="24"/>
        </w:rPr>
        <w:t xml:space="preserve">Confidentiality is also addressed in this policy with respect to record-keeping in </w:t>
      </w:r>
      <w:r w:rsidR="00AA6E20" w:rsidRPr="00004208">
        <w:rPr>
          <w:rFonts w:ascii="Calibri" w:hAnsi="Calibri" w:cs="Calibri"/>
          <w:sz w:val="24"/>
        </w:rPr>
        <w:t>S</w:t>
      </w:r>
      <w:r w:rsidRPr="00004208">
        <w:rPr>
          <w:rFonts w:ascii="Calibri" w:hAnsi="Calibri" w:cs="Calibri"/>
          <w:sz w:val="24"/>
        </w:rPr>
        <w:t xml:space="preserve">ection </w:t>
      </w:r>
      <w:r w:rsidR="00F807AE">
        <w:rPr>
          <w:rFonts w:ascii="Calibri" w:hAnsi="Calibri" w:cs="Calibri"/>
          <w:sz w:val="24"/>
        </w:rPr>
        <w:t>11</w:t>
      </w:r>
      <w:r w:rsidRPr="00004208">
        <w:rPr>
          <w:rFonts w:ascii="Calibri" w:hAnsi="Calibri" w:cs="Calibri"/>
          <w:sz w:val="24"/>
        </w:rPr>
        <w:t xml:space="preserve">, and allegations of abuse against staff in </w:t>
      </w:r>
      <w:r w:rsidR="00AA6E20" w:rsidRPr="00004208">
        <w:rPr>
          <w:rFonts w:ascii="Calibri" w:hAnsi="Calibri" w:cs="Calibri"/>
          <w:sz w:val="24"/>
        </w:rPr>
        <w:t>A</w:t>
      </w:r>
      <w:r w:rsidRPr="00004208">
        <w:rPr>
          <w:rFonts w:ascii="Calibri" w:hAnsi="Calibri" w:cs="Calibri"/>
          <w:sz w:val="24"/>
        </w:rPr>
        <w:t>ppendix 3.</w:t>
      </w:r>
    </w:p>
    <w:p w14:paraId="73CA2245" w14:textId="488D3520" w:rsidR="000169EA" w:rsidRPr="000B34C1" w:rsidRDefault="000169EA" w:rsidP="00B5432E">
      <w:pPr>
        <w:pStyle w:val="Heading2"/>
        <w:jc w:val="both"/>
        <w:rPr>
          <w:rFonts w:cs="Calibri"/>
          <w:color w:val="auto"/>
          <w:sz w:val="28"/>
          <w:szCs w:val="28"/>
        </w:rPr>
      </w:pPr>
      <w:bookmarkStart w:id="25" w:name="_Toc203429997"/>
      <w:r w:rsidRPr="000B34C1">
        <w:rPr>
          <w:rFonts w:cs="Calibri"/>
          <w:color w:val="auto"/>
          <w:sz w:val="28"/>
          <w:szCs w:val="28"/>
        </w:rPr>
        <w:t xml:space="preserve">Use of </w:t>
      </w:r>
      <w:r w:rsidR="00436457" w:rsidRPr="000B34C1">
        <w:rPr>
          <w:rFonts w:cs="Calibri"/>
          <w:color w:val="auto"/>
          <w:sz w:val="28"/>
          <w:szCs w:val="28"/>
        </w:rPr>
        <w:t>I</w:t>
      </w:r>
      <w:r w:rsidRPr="000B34C1">
        <w:rPr>
          <w:rFonts w:cs="Calibri"/>
          <w:color w:val="auto"/>
          <w:sz w:val="28"/>
          <w:szCs w:val="28"/>
        </w:rPr>
        <w:t>mages</w:t>
      </w:r>
      <w:bookmarkEnd w:id="25"/>
    </w:p>
    <w:p w14:paraId="2C919552" w14:textId="52482873" w:rsidR="000169EA" w:rsidRPr="00004208" w:rsidRDefault="000169EA" w:rsidP="00B5432E">
      <w:pPr>
        <w:pStyle w:val="4Bulletedcopyblue"/>
        <w:numPr>
          <w:ilvl w:val="0"/>
          <w:numId w:val="0"/>
        </w:numPr>
        <w:spacing w:after="0"/>
        <w:jc w:val="both"/>
        <w:rPr>
          <w:rFonts w:ascii="Calibri" w:hAnsi="Calibri" w:cs="Calibri"/>
          <w:sz w:val="24"/>
          <w:szCs w:val="24"/>
        </w:rPr>
      </w:pPr>
      <w:r w:rsidRPr="00004208">
        <w:rPr>
          <w:rFonts w:ascii="Calibri" w:hAnsi="Calibri" w:cs="Calibri"/>
          <w:sz w:val="24"/>
          <w:szCs w:val="24"/>
        </w:rPr>
        <w:t xml:space="preserve">At </w:t>
      </w:r>
      <w:proofErr w:type="spellStart"/>
      <w:r w:rsidR="00CF2750">
        <w:rPr>
          <w:rFonts w:cs="Calibri"/>
          <w:iCs/>
        </w:rPr>
        <w:t>Orrets</w:t>
      </w:r>
      <w:proofErr w:type="spellEnd"/>
      <w:r w:rsidR="00CF2750">
        <w:rPr>
          <w:rFonts w:cs="Calibri"/>
          <w:iCs/>
        </w:rPr>
        <w:t xml:space="preserve"> Meadow</w:t>
      </w:r>
      <w:r w:rsidRPr="00004208">
        <w:rPr>
          <w:rFonts w:ascii="Calibri" w:hAnsi="Calibri" w:cs="Calibri"/>
          <w:sz w:val="24"/>
          <w:szCs w:val="24"/>
        </w:rPr>
        <w:t xml:space="preserve"> we will:</w:t>
      </w:r>
    </w:p>
    <w:p w14:paraId="681A4620" w14:textId="68CEBB3B" w:rsidR="000169EA" w:rsidRPr="00004208" w:rsidRDefault="000169EA" w:rsidP="00A93806">
      <w:pPr>
        <w:pStyle w:val="4Bulletedcopyblue"/>
        <w:numPr>
          <w:ilvl w:val="0"/>
          <w:numId w:val="33"/>
        </w:numPr>
        <w:spacing w:after="0"/>
        <w:jc w:val="both"/>
        <w:rPr>
          <w:rFonts w:ascii="Calibri" w:hAnsi="Calibri" w:cs="Calibri"/>
          <w:sz w:val="24"/>
          <w:szCs w:val="24"/>
        </w:rPr>
      </w:pPr>
      <w:r w:rsidRPr="00004208">
        <w:rPr>
          <w:rFonts w:ascii="Calibri" w:hAnsi="Calibri" w:cs="Calibri"/>
          <w:sz w:val="24"/>
          <w:szCs w:val="24"/>
        </w:rPr>
        <w:t>seek pupils’ consent and parental consent for photographs to be taken or published (for example, on our website</w:t>
      </w:r>
      <w:r w:rsidR="00AA6E20" w:rsidRPr="00004208">
        <w:rPr>
          <w:rFonts w:ascii="Calibri" w:hAnsi="Calibri" w:cs="Calibri"/>
          <w:sz w:val="24"/>
          <w:szCs w:val="24"/>
        </w:rPr>
        <w:t>, X or Instagram accounts</w:t>
      </w:r>
      <w:r w:rsidRPr="00004208">
        <w:rPr>
          <w:rFonts w:ascii="Calibri" w:hAnsi="Calibri" w:cs="Calibri"/>
          <w:sz w:val="24"/>
          <w:szCs w:val="24"/>
        </w:rPr>
        <w:t>, or in newspapers or publica</w:t>
      </w:r>
      <w:r w:rsidRPr="00004208">
        <w:rPr>
          <w:rFonts w:ascii="Calibri" w:eastAsia="Arial" w:hAnsi="Calibri" w:cs="Calibri"/>
          <w:sz w:val="24"/>
          <w:szCs w:val="24"/>
        </w:rPr>
        <w:t>ti</w:t>
      </w:r>
      <w:r w:rsidRPr="00004208">
        <w:rPr>
          <w:rFonts w:ascii="Calibri" w:hAnsi="Calibri" w:cs="Calibri"/>
          <w:sz w:val="24"/>
          <w:szCs w:val="24"/>
        </w:rPr>
        <w:t>ons, for teaching and learning purposes, or for posterity)</w:t>
      </w:r>
    </w:p>
    <w:p w14:paraId="53012393" w14:textId="77777777" w:rsidR="000169EA" w:rsidRPr="00004208" w:rsidRDefault="000169EA" w:rsidP="00A93806">
      <w:pPr>
        <w:pStyle w:val="4Bulletedcopyblue"/>
        <w:numPr>
          <w:ilvl w:val="0"/>
          <w:numId w:val="33"/>
        </w:numPr>
        <w:spacing w:after="0"/>
        <w:jc w:val="both"/>
        <w:rPr>
          <w:rFonts w:ascii="Calibri" w:hAnsi="Calibri" w:cs="Calibri"/>
          <w:sz w:val="24"/>
          <w:szCs w:val="24"/>
        </w:rPr>
      </w:pPr>
      <w:r w:rsidRPr="00004208">
        <w:rPr>
          <w:rFonts w:ascii="Calibri" w:hAnsi="Calibri" w:cs="Calibri"/>
          <w:sz w:val="24"/>
          <w:szCs w:val="24"/>
        </w:rPr>
        <w:t>use only the pupil’s first name with an image</w:t>
      </w:r>
    </w:p>
    <w:p w14:paraId="6DBE9218" w14:textId="77777777" w:rsidR="000169EA" w:rsidRPr="00004208" w:rsidRDefault="000169EA" w:rsidP="00A93806">
      <w:pPr>
        <w:pStyle w:val="4Bulletedcopyblue"/>
        <w:numPr>
          <w:ilvl w:val="0"/>
          <w:numId w:val="33"/>
        </w:numPr>
        <w:spacing w:after="0"/>
        <w:jc w:val="both"/>
        <w:rPr>
          <w:rFonts w:ascii="Calibri" w:hAnsi="Calibri" w:cs="Calibri"/>
          <w:sz w:val="24"/>
          <w:szCs w:val="24"/>
        </w:rPr>
      </w:pPr>
      <w:r w:rsidRPr="00004208">
        <w:rPr>
          <w:rFonts w:ascii="Calibri" w:hAnsi="Calibri" w:cs="Calibri"/>
          <w:sz w:val="24"/>
          <w:szCs w:val="24"/>
        </w:rPr>
        <w:t>ensure that pupils are appropriately dressed</w:t>
      </w:r>
    </w:p>
    <w:p w14:paraId="42F79ECD" w14:textId="77777777" w:rsidR="000169EA" w:rsidRPr="00004208" w:rsidRDefault="000169EA" w:rsidP="00A93806">
      <w:pPr>
        <w:pStyle w:val="4Bulletedcopyblue"/>
        <w:numPr>
          <w:ilvl w:val="0"/>
          <w:numId w:val="33"/>
        </w:numPr>
        <w:spacing w:after="0"/>
        <w:jc w:val="both"/>
        <w:rPr>
          <w:rFonts w:ascii="Calibri" w:hAnsi="Calibri" w:cs="Calibri"/>
          <w:sz w:val="24"/>
          <w:szCs w:val="24"/>
        </w:rPr>
      </w:pPr>
      <w:r w:rsidRPr="00004208">
        <w:rPr>
          <w:rFonts w:ascii="Calibri" w:hAnsi="Calibri" w:cs="Calibri"/>
          <w:sz w:val="24"/>
          <w:szCs w:val="24"/>
        </w:rPr>
        <w:t>encourage pupils to tell us if they are worried about any photographs that are taken of them</w:t>
      </w:r>
    </w:p>
    <w:p w14:paraId="3093F085" w14:textId="5DF1B39A" w:rsidR="000169EA" w:rsidRPr="00004208" w:rsidRDefault="000169EA" w:rsidP="00A93806">
      <w:pPr>
        <w:pStyle w:val="4Bulletedcopyblue"/>
        <w:numPr>
          <w:ilvl w:val="0"/>
          <w:numId w:val="33"/>
        </w:numPr>
        <w:spacing w:after="0"/>
        <w:jc w:val="both"/>
        <w:rPr>
          <w:rFonts w:ascii="Calibri" w:hAnsi="Calibri" w:cs="Calibri"/>
          <w:sz w:val="24"/>
          <w:szCs w:val="24"/>
        </w:rPr>
      </w:pPr>
      <w:r w:rsidRPr="00004208">
        <w:rPr>
          <w:rFonts w:ascii="Calibri" w:hAnsi="Calibri" w:cs="Calibri"/>
          <w:sz w:val="24"/>
          <w:szCs w:val="24"/>
        </w:rPr>
        <w:t>ensure that pupils do not take photographs or video images of other students without their express permission and the permission of a member of staff</w:t>
      </w:r>
      <w:r w:rsidR="00AA6E20" w:rsidRPr="00004208">
        <w:rPr>
          <w:rFonts w:ascii="Calibri" w:hAnsi="Calibri" w:cs="Calibri"/>
          <w:sz w:val="24"/>
          <w:szCs w:val="24"/>
        </w:rPr>
        <w:t>.</w:t>
      </w:r>
    </w:p>
    <w:p w14:paraId="367EF42F" w14:textId="77777777" w:rsidR="00B16DA5" w:rsidRPr="00004208" w:rsidRDefault="00B16DA5" w:rsidP="00B5432E">
      <w:pPr>
        <w:pStyle w:val="4Bulletedcopyblue"/>
        <w:numPr>
          <w:ilvl w:val="0"/>
          <w:numId w:val="0"/>
        </w:numPr>
        <w:spacing w:after="0"/>
        <w:ind w:left="595" w:hanging="170"/>
        <w:jc w:val="both"/>
        <w:rPr>
          <w:rFonts w:ascii="Calibri" w:hAnsi="Calibri" w:cs="Calibri"/>
          <w:sz w:val="24"/>
          <w:szCs w:val="24"/>
        </w:rPr>
      </w:pPr>
    </w:p>
    <w:p w14:paraId="3F6A8F0F" w14:textId="77777777" w:rsidR="00D53B29" w:rsidRPr="00004208" w:rsidRDefault="00B16DA5" w:rsidP="00B5432E">
      <w:pPr>
        <w:pStyle w:val="4Bulletedcopyblue"/>
        <w:numPr>
          <w:ilvl w:val="0"/>
          <w:numId w:val="0"/>
        </w:numPr>
        <w:spacing w:after="0"/>
        <w:ind w:left="425" w:hanging="425"/>
        <w:jc w:val="both"/>
        <w:rPr>
          <w:rFonts w:ascii="Calibri" w:hAnsi="Calibri" w:cs="Calibri"/>
          <w:sz w:val="24"/>
          <w:szCs w:val="24"/>
        </w:rPr>
      </w:pPr>
      <w:r w:rsidRPr="00004208">
        <w:rPr>
          <w:rFonts w:ascii="Calibri" w:hAnsi="Calibri" w:cs="Calibri"/>
          <w:sz w:val="24"/>
          <w:szCs w:val="24"/>
        </w:rPr>
        <w:t xml:space="preserve">There is a policy for remote learning that demonstrates on understanding of how to follow </w:t>
      </w:r>
      <w:r w:rsidR="00D53B29" w:rsidRPr="00004208">
        <w:rPr>
          <w:rFonts w:ascii="Calibri" w:hAnsi="Calibri" w:cs="Calibri"/>
          <w:sz w:val="24"/>
          <w:szCs w:val="24"/>
        </w:rPr>
        <w:t>safeguarding</w:t>
      </w:r>
    </w:p>
    <w:p w14:paraId="679C65DB" w14:textId="0CC0280E" w:rsidR="001A1276" w:rsidRPr="00004208" w:rsidRDefault="00B16DA5" w:rsidP="00B5432E">
      <w:pPr>
        <w:jc w:val="both"/>
        <w:rPr>
          <w:rFonts w:cs="Calibri"/>
        </w:rPr>
      </w:pPr>
      <w:r w:rsidRPr="00004208">
        <w:rPr>
          <w:rFonts w:cs="Calibri"/>
        </w:rPr>
        <w:t>procedures when planning remote education strategies and teaching remotely</w:t>
      </w:r>
      <w:r w:rsidR="00C52996" w:rsidRPr="00004208">
        <w:rPr>
          <w:rFonts w:cs="Calibri"/>
        </w:rPr>
        <w:t xml:space="preserve">. </w:t>
      </w:r>
    </w:p>
    <w:p w14:paraId="75FC63F6" w14:textId="0CC0280E" w:rsidR="000169EA" w:rsidRPr="000B34C1" w:rsidRDefault="000169EA" w:rsidP="00B5432E">
      <w:pPr>
        <w:pStyle w:val="Heading1"/>
        <w:spacing w:before="0"/>
        <w:jc w:val="both"/>
        <w:rPr>
          <w:rFonts w:cs="Calibri"/>
          <w:color w:val="auto"/>
        </w:rPr>
      </w:pPr>
      <w:bookmarkStart w:id="26" w:name="_Toc203429998"/>
      <w:r w:rsidRPr="000B34C1">
        <w:rPr>
          <w:rFonts w:cs="Calibri"/>
          <w:color w:val="auto"/>
        </w:rPr>
        <w:t xml:space="preserve">Recognising </w:t>
      </w:r>
      <w:r w:rsidR="00AA6E20" w:rsidRPr="000B34C1">
        <w:rPr>
          <w:rFonts w:cs="Calibri"/>
          <w:color w:val="auto"/>
        </w:rPr>
        <w:t>A</w:t>
      </w:r>
      <w:r w:rsidRPr="000B34C1">
        <w:rPr>
          <w:rFonts w:cs="Calibri"/>
          <w:color w:val="auto"/>
        </w:rPr>
        <w:t xml:space="preserve">buse and </w:t>
      </w:r>
      <w:r w:rsidR="00AA6E20" w:rsidRPr="000B34C1">
        <w:rPr>
          <w:rFonts w:cs="Calibri"/>
          <w:color w:val="auto"/>
        </w:rPr>
        <w:t>T</w:t>
      </w:r>
      <w:r w:rsidRPr="000B34C1">
        <w:rPr>
          <w:rFonts w:cs="Calibri"/>
          <w:color w:val="auto"/>
        </w:rPr>
        <w:t xml:space="preserve">aking </w:t>
      </w:r>
      <w:r w:rsidR="00AA6E20" w:rsidRPr="000B34C1">
        <w:rPr>
          <w:rFonts w:cs="Calibri"/>
          <w:color w:val="auto"/>
        </w:rPr>
        <w:t>A</w:t>
      </w:r>
      <w:r w:rsidRPr="000B34C1">
        <w:rPr>
          <w:rFonts w:cs="Calibri"/>
          <w:color w:val="auto"/>
        </w:rPr>
        <w:t>ction</w:t>
      </w:r>
      <w:bookmarkEnd w:id="26"/>
    </w:p>
    <w:p w14:paraId="6E93D9A9" w14:textId="77777777" w:rsidR="001A1276" w:rsidRPr="00004208" w:rsidRDefault="000169EA" w:rsidP="00B5432E">
      <w:pPr>
        <w:spacing w:after="0"/>
        <w:jc w:val="both"/>
        <w:rPr>
          <w:rFonts w:cs="Calibri"/>
        </w:rPr>
      </w:pPr>
      <w:r w:rsidRPr="00004208">
        <w:rPr>
          <w:rFonts w:cs="Calibri"/>
        </w:rPr>
        <w:t>Staff, volunteers and governors must follow the procedures set out below in the event of a safeguarding issue.</w:t>
      </w:r>
    </w:p>
    <w:p w14:paraId="39122DFE" w14:textId="1D865B71" w:rsidR="000169EA" w:rsidRPr="000B34C1" w:rsidRDefault="009C7FEC" w:rsidP="00B5432E">
      <w:pPr>
        <w:pStyle w:val="Heading2"/>
        <w:jc w:val="both"/>
        <w:rPr>
          <w:rFonts w:cs="Calibri"/>
          <w:color w:val="auto"/>
          <w:sz w:val="28"/>
          <w:szCs w:val="28"/>
        </w:rPr>
      </w:pPr>
      <w:bookmarkStart w:id="27" w:name="_Toc203429999"/>
      <w:r w:rsidRPr="000B34C1">
        <w:rPr>
          <w:rFonts w:cs="Calibri"/>
          <w:color w:val="auto"/>
          <w:sz w:val="28"/>
          <w:szCs w:val="28"/>
        </w:rPr>
        <w:t>Significant Harm</w:t>
      </w:r>
      <w:bookmarkEnd w:id="27"/>
    </w:p>
    <w:p w14:paraId="22341829" w14:textId="2ADA0DCD" w:rsidR="00AA6E20" w:rsidRPr="00004208" w:rsidRDefault="009C7FEC" w:rsidP="00B5432E">
      <w:pPr>
        <w:jc w:val="both"/>
        <w:rPr>
          <w:rFonts w:cs="Calibri"/>
          <w:bCs/>
        </w:rPr>
      </w:pPr>
      <w:r w:rsidRPr="00004208">
        <w:rPr>
          <w:rFonts w:cs="Calibri"/>
        </w:rPr>
        <w:t>If a young person is suffering or likely to suffer significant harm, or is in immediate danger, t</w:t>
      </w:r>
      <w:r w:rsidR="000169EA" w:rsidRPr="00004208">
        <w:rPr>
          <w:rFonts w:cs="Calibri"/>
        </w:rPr>
        <w:t>ell the DSL</w:t>
      </w:r>
      <w:r w:rsidR="00387B4F" w:rsidRPr="00004208">
        <w:rPr>
          <w:rFonts w:cs="Calibri"/>
        </w:rPr>
        <w:t>, or the deputy DSL if the DSL is not available,</w:t>
      </w:r>
      <w:r w:rsidR="000169EA" w:rsidRPr="00004208">
        <w:rPr>
          <w:rFonts w:cs="Calibri"/>
        </w:rPr>
        <w:t xml:space="preserve"> who will make a referral to </w:t>
      </w:r>
      <w:r w:rsidR="003013AF" w:rsidRPr="00004208">
        <w:rPr>
          <w:rFonts w:cs="Calibri"/>
        </w:rPr>
        <w:t>children</w:t>
      </w:r>
      <w:r w:rsidR="000169EA" w:rsidRPr="00004208">
        <w:rPr>
          <w:rFonts w:cs="Calibri"/>
        </w:rPr>
        <w:t xml:space="preserve">’s social care and/or the police </w:t>
      </w:r>
      <w:r w:rsidR="000169EA" w:rsidRPr="00004208">
        <w:rPr>
          <w:rFonts w:cs="Calibri"/>
          <w:b/>
          <w:bCs/>
        </w:rPr>
        <w:t>immediately</w:t>
      </w:r>
      <w:r w:rsidRPr="00004208">
        <w:rPr>
          <w:rFonts w:cs="Calibri"/>
        </w:rPr>
        <w:t xml:space="preserve">. </w:t>
      </w:r>
      <w:r w:rsidR="000169EA" w:rsidRPr="00004208">
        <w:rPr>
          <w:rFonts w:cs="Calibri"/>
          <w:bCs/>
        </w:rPr>
        <w:t>Anyone can make a referral.</w:t>
      </w:r>
    </w:p>
    <w:p w14:paraId="21178715" w14:textId="46E411F7" w:rsidR="000169EA" w:rsidRPr="00004208" w:rsidRDefault="000169EA" w:rsidP="00B5432E">
      <w:pPr>
        <w:jc w:val="both"/>
        <w:rPr>
          <w:rFonts w:cs="Calibri"/>
        </w:rPr>
      </w:pPr>
      <w:r w:rsidRPr="00004208">
        <w:rPr>
          <w:rFonts w:cs="Calibri"/>
        </w:rPr>
        <w:t xml:space="preserve">The DSL will make a referral through </w:t>
      </w:r>
      <w:r w:rsidR="009C7FEC" w:rsidRPr="00004208">
        <w:rPr>
          <w:rFonts w:cs="Calibri"/>
        </w:rPr>
        <w:t>tele</w:t>
      </w:r>
      <w:r w:rsidRPr="00004208">
        <w:rPr>
          <w:rFonts w:cs="Calibri"/>
        </w:rPr>
        <w:t xml:space="preserve">phoning the </w:t>
      </w:r>
      <w:r w:rsidRPr="00004208">
        <w:rPr>
          <w:rFonts w:cs="Calibri"/>
          <w:b/>
          <w:bCs/>
        </w:rPr>
        <w:t>Wirral Integrated Front Door</w:t>
      </w:r>
      <w:r w:rsidRPr="00004208">
        <w:rPr>
          <w:rFonts w:cs="Calibri"/>
        </w:rPr>
        <w:t>.</w:t>
      </w:r>
    </w:p>
    <w:p w14:paraId="1EA5E561" w14:textId="77777777" w:rsidR="000169EA" w:rsidRPr="00004208" w:rsidRDefault="000169EA" w:rsidP="00B5432E">
      <w:pPr>
        <w:spacing w:after="0"/>
        <w:jc w:val="both"/>
        <w:rPr>
          <w:rFonts w:cs="Calibri"/>
        </w:rPr>
      </w:pPr>
      <w:r w:rsidRPr="00004208">
        <w:rPr>
          <w:rFonts w:cs="Calibri"/>
        </w:rPr>
        <w:t xml:space="preserve">Mon - Fri, 9.00am - 5.000pm - </w:t>
      </w:r>
      <w:r w:rsidRPr="00004208">
        <w:rPr>
          <w:rFonts w:cs="Calibri"/>
          <w:b/>
        </w:rPr>
        <w:t>0151 606 2008</w:t>
      </w:r>
    </w:p>
    <w:p w14:paraId="5D5D8F48" w14:textId="77777777" w:rsidR="000169EA" w:rsidRPr="00004208" w:rsidRDefault="000169EA" w:rsidP="00B5432E">
      <w:pPr>
        <w:spacing w:after="0"/>
        <w:jc w:val="both"/>
        <w:rPr>
          <w:rFonts w:cs="Calibri"/>
          <w:b/>
        </w:rPr>
      </w:pPr>
      <w:r w:rsidRPr="00004208">
        <w:rPr>
          <w:rFonts w:cs="Calibri"/>
        </w:rPr>
        <w:t xml:space="preserve">Outside of these hours - </w:t>
      </w:r>
      <w:r w:rsidRPr="00004208">
        <w:rPr>
          <w:rFonts w:cs="Calibri"/>
          <w:b/>
        </w:rPr>
        <w:t>0151 677 6557</w:t>
      </w:r>
    </w:p>
    <w:p w14:paraId="07F21B94" w14:textId="0831CD12" w:rsidR="000169EA" w:rsidRPr="00004208" w:rsidRDefault="000169EA" w:rsidP="00B5432E">
      <w:pPr>
        <w:jc w:val="both"/>
        <w:rPr>
          <w:rFonts w:cs="Calibri"/>
          <w:b/>
        </w:rPr>
      </w:pPr>
      <w:r w:rsidRPr="00004208">
        <w:rPr>
          <w:rFonts w:cs="Calibri"/>
        </w:rPr>
        <w:t>Email</w:t>
      </w:r>
      <w:r w:rsidRPr="00004208">
        <w:rPr>
          <w:rFonts w:cs="Calibri"/>
          <w:b/>
        </w:rPr>
        <w:t xml:space="preserve"> -</w:t>
      </w:r>
      <w:r w:rsidRPr="00BE0E0B">
        <w:rPr>
          <w:rStyle w:val="Hyperlink"/>
          <w:color w:val="215E99" w:themeColor="text2" w:themeTint="BF"/>
        </w:rPr>
        <w:t xml:space="preserve"> </w:t>
      </w:r>
      <w:hyperlink r:id="rId53" w:history="1">
        <w:r w:rsidR="00BE0E0B" w:rsidRPr="00BE0E0B">
          <w:rPr>
            <w:rStyle w:val="Hyperlink"/>
            <w:rFonts w:cs="Calibri"/>
            <w:color w:val="215E99" w:themeColor="text2" w:themeTint="BF"/>
          </w:rPr>
          <w:t>mailto:IFD@wirral.gov.uk</w:t>
        </w:r>
      </w:hyperlink>
    </w:p>
    <w:p w14:paraId="1E9F5A0E" w14:textId="59ECA164" w:rsidR="006F244A" w:rsidRPr="00531270" w:rsidRDefault="000169EA" w:rsidP="00531270">
      <w:pPr>
        <w:jc w:val="both"/>
        <w:rPr>
          <w:rFonts w:cs="Calibri"/>
        </w:rPr>
      </w:pPr>
      <w:r w:rsidRPr="00004208">
        <w:rPr>
          <w:rFonts w:cs="Calibri"/>
        </w:rPr>
        <w:t xml:space="preserve">The DSL will then complete the referral through submission of an </w:t>
      </w:r>
      <w:hyperlink r:id="rId54" w:history="1">
        <w:r w:rsidRPr="00004208">
          <w:rPr>
            <w:rStyle w:val="Hyperlink"/>
            <w:rFonts w:cs="Calibri"/>
            <w:color w:val="215E99" w:themeColor="text2" w:themeTint="BF"/>
          </w:rPr>
          <w:t>e-MARF (electronic multi-agency referral form)</w:t>
        </w:r>
      </w:hyperlink>
      <w:r w:rsidRPr="00004208">
        <w:rPr>
          <w:rFonts w:cs="Calibri"/>
          <w:color w:val="215E99" w:themeColor="text2" w:themeTint="BF"/>
        </w:rPr>
        <w:t>,</w:t>
      </w:r>
      <w:r w:rsidRPr="00004208">
        <w:rPr>
          <w:rFonts w:cs="Calibri"/>
        </w:rPr>
        <w:t xml:space="preserve"> which should be completed within 24 hours of making a telephone referral</w:t>
      </w:r>
      <w:r w:rsidR="009C7FEC" w:rsidRPr="00004208">
        <w:rPr>
          <w:rFonts w:cs="Calibri"/>
        </w:rPr>
        <w:t>.</w:t>
      </w:r>
      <w:bookmarkStart w:id="28" w:name="_Toc203430000"/>
    </w:p>
    <w:p w14:paraId="25C40196" w14:textId="692657EB" w:rsidR="000169EA" w:rsidRPr="000B34C1" w:rsidRDefault="009C7FEC" w:rsidP="00B5432E">
      <w:pPr>
        <w:pStyle w:val="Heading2"/>
        <w:jc w:val="both"/>
        <w:rPr>
          <w:rFonts w:cs="Calibri"/>
          <w:color w:val="0A2F41" w:themeColor="accent1" w:themeShade="80"/>
          <w:sz w:val="28"/>
          <w:szCs w:val="28"/>
        </w:rPr>
      </w:pPr>
      <w:r w:rsidRPr="000B34C1">
        <w:rPr>
          <w:rFonts w:cs="Calibri"/>
          <w:color w:val="0A2F41" w:themeColor="accent1" w:themeShade="80"/>
          <w:sz w:val="28"/>
          <w:szCs w:val="28"/>
        </w:rPr>
        <w:t>Dealing with Disclosures</w:t>
      </w:r>
      <w:bookmarkEnd w:id="28"/>
    </w:p>
    <w:p w14:paraId="6B7D942F" w14:textId="77777777" w:rsidR="000169EA" w:rsidRPr="00004208" w:rsidRDefault="000169EA" w:rsidP="00B5432E">
      <w:pPr>
        <w:spacing w:after="0"/>
        <w:jc w:val="both"/>
        <w:rPr>
          <w:rFonts w:cs="Calibri"/>
          <w:szCs w:val="24"/>
        </w:rPr>
      </w:pPr>
      <w:r w:rsidRPr="00004208">
        <w:rPr>
          <w:rFonts w:cs="Calibri"/>
          <w:szCs w:val="24"/>
        </w:rPr>
        <w:t xml:space="preserve">If a </w:t>
      </w:r>
      <w:r w:rsidR="00225ABC" w:rsidRPr="00004208">
        <w:rPr>
          <w:rFonts w:cs="Calibri"/>
          <w:szCs w:val="24"/>
        </w:rPr>
        <w:t>young person</w:t>
      </w:r>
      <w:r w:rsidRPr="00004208">
        <w:rPr>
          <w:rFonts w:cs="Calibri"/>
          <w:szCs w:val="24"/>
        </w:rPr>
        <w:t xml:space="preserve"> discloses a safeguarding issue to you, you should:</w:t>
      </w:r>
    </w:p>
    <w:p w14:paraId="4BAAADDC" w14:textId="77777777" w:rsidR="000169EA" w:rsidRPr="00004208" w:rsidRDefault="000169EA" w:rsidP="00A93806">
      <w:pPr>
        <w:pStyle w:val="4Bulletedcopyblue"/>
        <w:numPr>
          <w:ilvl w:val="0"/>
          <w:numId w:val="34"/>
        </w:numPr>
        <w:spacing w:after="0"/>
        <w:jc w:val="both"/>
        <w:rPr>
          <w:rFonts w:ascii="Calibri" w:hAnsi="Calibri" w:cs="Calibri"/>
          <w:sz w:val="24"/>
          <w:szCs w:val="24"/>
        </w:rPr>
      </w:pPr>
      <w:r w:rsidRPr="00004208">
        <w:rPr>
          <w:rFonts w:ascii="Calibri" w:hAnsi="Calibri" w:cs="Calibri"/>
          <w:sz w:val="24"/>
          <w:szCs w:val="24"/>
        </w:rPr>
        <w:t>Listen to and believe them. Allow them time to talk freely and do not ask leading questions.</w:t>
      </w:r>
    </w:p>
    <w:p w14:paraId="6DDCA237" w14:textId="77777777" w:rsidR="00FC0EF2" w:rsidRPr="00004208" w:rsidRDefault="00FC0EF2" w:rsidP="00A93806">
      <w:pPr>
        <w:pStyle w:val="4Bulletedcopyblue"/>
        <w:numPr>
          <w:ilvl w:val="0"/>
          <w:numId w:val="34"/>
        </w:numPr>
        <w:spacing w:after="0"/>
        <w:jc w:val="both"/>
        <w:rPr>
          <w:rFonts w:ascii="Calibri" w:hAnsi="Calibri" w:cs="Calibri"/>
          <w:sz w:val="24"/>
          <w:szCs w:val="24"/>
        </w:rPr>
      </w:pPr>
      <w:r w:rsidRPr="00004208">
        <w:rPr>
          <w:rFonts w:ascii="Calibri" w:hAnsi="Calibri" w:cs="Calibri"/>
          <w:sz w:val="24"/>
          <w:szCs w:val="24"/>
        </w:rPr>
        <w:t>Understand that it must be hard for young person to disclose this to you and seek to build their trust.</w:t>
      </w:r>
    </w:p>
    <w:p w14:paraId="44481B41" w14:textId="77777777" w:rsidR="000169EA" w:rsidRPr="00004208" w:rsidRDefault="000169EA" w:rsidP="00A93806">
      <w:pPr>
        <w:pStyle w:val="4Bulletedcopyblue"/>
        <w:numPr>
          <w:ilvl w:val="0"/>
          <w:numId w:val="34"/>
        </w:numPr>
        <w:spacing w:after="0"/>
        <w:jc w:val="both"/>
        <w:rPr>
          <w:rFonts w:ascii="Calibri" w:hAnsi="Calibri" w:cs="Calibri"/>
          <w:sz w:val="24"/>
          <w:szCs w:val="24"/>
        </w:rPr>
      </w:pPr>
      <w:r w:rsidRPr="00004208">
        <w:rPr>
          <w:rFonts w:ascii="Calibri" w:hAnsi="Calibri" w:cs="Calibri"/>
          <w:sz w:val="24"/>
          <w:szCs w:val="24"/>
        </w:rPr>
        <w:t>Stay calm and do not show that you are shocked or upset.</w:t>
      </w:r>
    </w:p>
    <w:p w14:paraId="1D4A6F72" w14:textId="252ECC14" w:rsidR="000169EA" w:rsidRPr="00004208" w:rsidRDefault="000169EA" w:rsidP="00A93806">
      <w:pPr>
        <w:pStyle w:val="4Bulletedcopyblue"/>
        <w:numPr>
          <w:ilvl w:val="0"/>
          <w:numId w:val="34"/>
        </w:numPr>
        <w:spacing w:after="0"/>
        <w:jc w:val="both"/>
        <w:rPr>
          <w:rFonts w:ascii="Calibri" w:hAnsi="Calibri" w:cs="Calibri"/>
          <w:sz w:val="24"/>
          <w:szCs w:val="24"/>
        </w:rPr>
      </w:pPr>
      <w:r w:rsidRPr="00004208">
        <w:rPr>
          <w:rFonts w:ascii="Calibri" w:hAnsi="Calibri" w:cs="Calibri"/>
          <w:sz w:val="24"/>
          <w:szCs w:val="24"/>
        </w:rPr>
        <w:lastRenderedPageBreak/>
        <w:t xml:space="preserve">Tell the </w:t>
      </w:r>
      <w:r w:rsidR="00225ABC" w:rsidRPr="00004208">
        <w:rPr>
          <w:rFonts w:ascii="Calibri" w:hAnsi="Calibri" w:cs="Calibri"/>
          <w:sz w:val="24"/>
          <w:szCs w:val="24"/>
        </w:rPr>
        <w:t>young person</w:t>
      </w:r>
      <w:r w:rsidRPr="00004208">
        <w:rPr>
          <w:rFonts w:ascii="Calibri" w:hAnsi="Calibri" w:cs="Calibri"/>
          <w:sz w:val="24"/>
          <w:szCs w:val="24"/>
        </w:rPr>
        <w:t xml:space="preserve"> they have done the right thing in telling you. </w:t>
      </w:r>
    </w:p>
    <w:p w14:paraId="4BA2324B" w14:textId="67E4FA84" w:rsidR="000169EA" w:rsidRPr="00004208" w:rsidRDefault="000169EA" w:rsidP="00A93806">
      <w:pPr>
        <w:pStyle w:val="4Bulletedcopyblue"/>
        <w:numPr>
          <w:ilvl w:val="0"/>
          <w:numId w:val="34"/>
        </w:numPr>
        <w:spacing w:after="0"/>
        <w:jc w:val="both"/>
        <w:rPr>
          <w:rFonts w:ascii="Calibri" w:hAnsi="Calibri" w:cs="Calibri"/>
          <w:sz w:val="24"/>
          <w:szCs w:val="24"/>
        </w:rPr>
      </w:pPr>
      <w:r w:rsidRPr="00004208">
        <w:rPr>
          <w:rFonts w:ascii="Calibri" w:hAnsi="Calibri" w:cs="Calibri"/>
          <w:sz w:val="24"/>
          <w:szCs w:val="24"/>
        </w:rPr>
        <w:t xml:space="preserve">Explain what will happen next and that you will have to pass this information on. Do not promise to keep </w:t>
      </w:r>
      <w:r w:rsidR="00193A21">
        <w:rPr>
          <w:rFonts w:ascii="Calibri" w:hAnsi="Calibri" w:cs="Calibri"/>
          <w:sz w:val="24"/>
          <w:szCs w:val="24"/>
        </w:rPr>
        <w:t>the information</w:t>
      </w:r>
      <w:r w:rsidRPr="00004208">
        <w:rPr>
          <w:rFonts w:ascii="Calibri" w:hAnsi="Calibri" w:cs="Calibri"/>
          <w:sz w:val="24"/>
          <w:szCs w:val="24"/>
        </w:rPr>
        <w:t xml:space="preserve"> a secret</w:t>
      </w:r>
      <w:r w:rsidR="00193A21">
        <w:rPr>
          <w:rFonts w:ascii="Calibri" w:hAnsi="Calibri" w:cs="Calibri"/>
          <w:sz w:val="24"/>
          <w:szCs w:val="24"/>
        </w:rPr>
        <w:t xml:space="preserve"> or to yourself</w:t>
      </w:r>
      <w:r w:rsidRPr="00004208">
        <w:rPr>
          <w:rFonts w:ascii="Calibri" w:hAnsi="Calibri" w:cs="Calibri"/>
          <w:sz w:val="24"/>
          <w:szCs w:val="24"/>
        </w:rPr>
        <w:t>.</w:t>
      </w:r>
    </w:p>
    <w:p w14:paraId="287044D5" w14:textId="79030627" w:rsidR="001773BB" w:rsidRPr="00004208" w:rsidRDefault="001773BB" w:rsidP="00A93806">
      <w:pPr>
        <w:pStyle w:val="4Bulletedcopyblue"/>
        <w:numPr>
          <w:ilvl w:val="0"/>
          <w:numId w:val="34"/>
        </w:numPr>
        <w:spacing w:after="0"/>
        <w:jc w:val="both"/>
        <w:rPr>
          <w:rFonts w:ascii="Calibri" w:hAnsi="Calibri" w:cs="Calibri"/>
          <w:sz w:val="24"/>
          <w:szCs w:val="24"/>
        </w:rPr>
      </w:pPr>
      <w:r w:rsidRPr="00004208">
        <w:rPr>
          <w:rFonts w:ascii="Calibri" w:hAnsi="Calibri" w:cs="Calibri"/>
          <w:sz w:val="24"/>
          <w:szCs w:val="24"/>
        </w:rPr>
        <w:t xml:space="preserve">Safeguarding issues can manifest themselves via </w:t>
      </w:r>
      <w:r w:rsidR="00756602" w:rsidRPr="00004208">
        <w:rPr>
          <w:rFonts w:ascii="Calibri" w:hAnsi="Calibri" w:cs="Calibri"/>
          <w:sz w:val="24"/>
          <w:szCs w:val="24"/>
        </w:rPr>
        <w:t>child-on-child</w:t>
      </w:r>
      <w:r w:rsidRPr="00004208">
        <w:rPr>
          <w:rFonts w:ascii="Calibri" w:hAnsi="Calibri" w:cs="Calibri"/>
          <w:sz w:val="24"/>
          <w:szCs w:val="24"/>
        </w:rPr>
        <w:t xml:space="preserve"> abuse.  This may </w:t>
      </w:r>
      <w:r w:rsidR="00EC0D4C" w:rsidRPr="00004208">
        <w:rPr>
          <w:rFonts w:ascii="Calibri" w:hAnsi="Calibri" w:cs="Calibri"/>
          <w:sz w:val="24"/>
          <w:szCs w:val="24"/>
        </w:rPr>
        <w:t>include but</w:t>
      </w:r>
      <w:r w:rsidRPr="00004208">
        <w:rPr>
          <w:rFonts w:ascii="Calibri" w:hAnsi="Calibri" w:cs="Calibri"/>
          <w:sz w:val="24"/>
          <w:szCs w:val="24"/>
        </w:rPr>
        <w:t xml:space="preserve"> not limited to: bullying (including cyber bullying), </w:t>
      </w:r>
      <w:r w:rsidR="00BE0E0B" w:rsidRPr="00004208">
        <w:rPr>
          <w:rFonts w:ascii="Calibri" w:hAnsi="Calibri" w:cs="Calibri"/>
          <w:sz w:val="24"/>
          <w:szCs w:val="24"/>
        </w:rPr>
        <w:t>gender-based</w:t>
      </w:r>
      <w:r w:rsidRPr="00004208">
        <w:rPr>
          <w:rFonts w:ascii="Calibri" w:hAnsi="Calibri" w:cs="Calibri"/>
          <w:sz w:val="24"/>
          <w:szCs w:val="24"/>
        </w:rPr>
        <w:t xml:space="preserve"> violence, </w:t>
      </w:r>
      <w:r w:rsidR="00FC0EF2" w:rsidRPr="00004208">
        <w:rPr>
          <w:rFonts w:ascii="Calibri" w:hAnsi="Calibri" w:cs="Calibri"/>
          <w:sz w:val="24"/>
          <w:szCs w:val="24"/>
        </w:rPr>
        <w:t xml:space="preserve">teenage relationship abuse, </w:t>
      </w:r>
      <w:r w:rsidRPr="00004208">
        <w:rPr>
          <w:rFonts w:ascii="Calibri" w:hAnsi="Calibri" w:cs="Calibri"/>
          <w:sz w:val="24"/>
          <w:szCs w:val="24"/>
        </w:rPr>
        <w:t xml:space="preserve">sexual harassment, sexual violence and assaults, harmful sexual </w:t>
      </w:r>
      <w:proofErr w:type="spellStart"/>
      <w:r w:rsidRPr="00004208">
        <w:rPr>
          <w:rFonts w:ascii="Calibri" w:hAnsi="Calibri" w:cs="Calibri"/>
          <w:sz w:val="24"/>
          <w:szCs w:val="24"/>
        </w:rPr>
        <w:t>behaviours</w:t>
      </w:r>
      <w:proofErr w:type="spellEnd"/>
      <w:r w:rsidRPr="00004208">
        <w:rPr>
          <w:rFonts w:ascii="Calibri" w:hAnsi="Calibri" w:cs="Calibri"/>
          <w:sz w:val="24"/>
          <w:szCs w:val="24"/>
        </w:rPr>
        <w:t xml:space="preserve"> and sexting.  Staff should </w:t>
      </w:r>
      <w:proofErr w:type="spellStart"/>
      <w:r w:rsidRPr="00004208">
        <w:rPr>
          <w:rFonts w:ascii="Calibri" w:hAnsi="Calibri" w:cs="Calibri"/>
          <w:sz w:val="24"/>
          <w:szCs w:val="24"/>
        </w:rPr>
        <w:t>recogni</w:t>
      </w:r>
      <w:r w:rsidR="00A07125" w:rsidRPr="00004208">
        <w:rPr>
          <w:rFonts w:ascii="Calibri" w:hAnsi="Calibri" w:cs="Calibri"/>
          <w:sz w:val="24"/>
          <w:szCs w:val="24"/>
        </w:rPr>
        <w:t>s</w:t>
      </w:r>
      <w:r w:rsidRPr="00004208">
        <w:rPr>
          <w:rFonts w:ascii="Calibri" w:hAnsi="Calibri" w:cs="Calibri"/>
          <w:sz w:val="24"/>
          <w:szCs w:val="24"/>
        </w:rPr>
        <w:t>e</w:t>
      </w:r>
      <w:proofErr w:type="spellEnd"/>
      <w:r w:rsidRPr="00004208">
        <w:rPr>
          <w:rFonts w:ascii="Calibri" w:hAnsi="Calibri" w:cs="Calibri"/>
          <w:sz w:val="24"/>
          <w:szCs w:val="24"/>
        </w:rPr>
        <w:t xml:space="preserve"> that young people </w:t>
      </w:r>
      <w:r w:rsidR="004341B8" w:rsidRPr="00004208">
        <w:rPr>
          <w:rFonts w:ascii="Calibri" w:hAnsi="Calibri" w:cs="Calibri"/>
          <w:sz w:val="24"/>
          <w:szCs w:val="24"/>
        </w:rPr>
        <w:t>can abuse</w:t>
      </w:r>
      <w:r w:rsidRPr="00004208">
        <w:rPr>
          <w:rFonts w:ascii="Calibri" w:hAnsi="Calibri" w:cs="Calibri"/>
          <w:sz w:val="24"/>
          <w:szCs w:val="24"/>
        </w:rPr>
        <w:t xml:space="preserve"> their peers</w:t>
      </w:r>
      <w:r w:rsidR="00CE6B82">
        <w:rPr>
          <w:rFonts w:ascii="Calibri" w:hAnsi="Calibri" w:cs="Calibri"/>
          <w:sz w:val="24"/>
          <w:szCs w:val="24"/>
        </w:rPr>
        <w:t xml:space="preserve"> and family members</w:t>
      </w:r>
      <w:r w:rsidRPr="00004208">
        <w:rPr>
          <w:rFonts w:ascii="Calibri" w:hAnsi="Calibri" w:cs="Calibri"/>
          <w:sz w:val="24"/>
          <w:szCs w:val="24"/>
        </w:rPr>
        <w:t>.</w:t>
      </w:r>
    </w:p>
    <w:p w14:paraId="760D7432" w14:textId="27B6205E" w:rsidR="000169EA" w:rsidRPr="00004208" w:rsidRDefault="000169EA" w:rsidP="00A93806">
      <w:pPr>
        <w:pStyle w:val="4Bulletedcopyblue"/>
        <w:numPr>
          <w:ilvl w:val="0"/>
          <w:numId w:val="34"/>
        </w:numPr>
        <w:spacing w:after="0"/>
        <w:jc w:val="both"/>
        <w:rPr>
          <w:rFonts w:ascii="Calibri" w:hAnsi="Calibri" w:cs="Calibri"/>
          <w:sz w:val="24"/>
          <w:szCs w:val="24"/>
        </w:rPr>
      </w:pPr>
      <w:r w:rsidRPr="00004208">
        <w:rPr>
          <w:rFonts w:ascii="Calibri" w:hAnsi="Calibri" w:cs="Calibri"/>
          <w:sz w:val="24"/>
          <w:szCs w:val="24"/>
        </w:rPr>
        <w:t xml:space="preserve">Write up your conversation as soon as possible in the </w:t>
      </w:r>
      <w:r w:rsidR="00225ABC" w:rsidRPr="00004208">
        <w:rPr>
          <w:rFonts w:ascii="Calibri" w:hAnsi="Calibri" w:cs="Calibri"/>
          <w:sz w:val="24"/>
          <w:szCs w:val="24"/>
        </w:rPr>
        <w:t>young person</w:t>
      </w:r>
      <w:r w:rsidRPr="00004208">
        <w:rPr>
          <w:rFonts w:ascii="Calibri" w:hAnsi="Calibri" w:cs="Calibri"/>
          <w:sz w:val="24"/>
          <w:szCs w:val="24"/>
        </w:rPr>
        <w:t>’s own words and record</w:t>
      </w:r>
      <w:r w:rsidR="00EC0D4C" w:rsidRPr="00004208">
        <w:rPr>
          <w:rFonts w:ascii="Calibri" w:hAnsi="Calibri" w:cs="Calibri"/>
          <w:sz w:val="24"/>
          <w:szCs w:val="24"/>
        </w:rPr>
        <w:t xml:space="preserve"> in full</w:t>
      </w:r>
      <w:r w:rsidRPr="00004208">
        <w:rPr>
          <w:rFonts w:ascii="Calibri" w:hAnsi="Calibri" w:cs="Calibri"/>
          <w:sz w:val="24"/>
          <w:szCs w:val="24"/>
        </w:rPr>
        <w:t xml:space="preserve">. Stick to the facts, and do not </w:t>
      </w:r>
      <w:r w:rsidR="00AA6E20" w:rsidRPr="00004208">
        <w:rPr>
          <w:rFonts w:ascii="Calibri" w:hAnsi="Calibri" w:cs="Calibri"/>
          <w:sz w:val="24"/>
          <w:szCs w:val="24"/>
        </w:rPr>
        <w:t>record your own judgments</w:t>
      </w:r>
      <w:r w:rsidRPr="00004208">
        <w:rPr>
          <w:rFonts w:ascii="Calibri" w:hAnsi="Calibri" w:cs="Calibri"/>
          <w:sz w:val="24"/>
          <w:szCs w:val="24"/>
        </w:rPr>
        <w:t>.</w:t>
      </w:r>
    </w:p>
    <w:p w14:paraId="25415B3F" w14:textId="41963322" w:rsidR="001A1276" w:rsidRPr="00004208" w:rsidRDefault="000169EA" w:rsidP="00A93806">
      <w:pPr>
        <w:pStyle w:val="4Bulletedcopyblue"/>
        <w:numPr>
          <w:ilvl w:val="0"/>
          <w:numId w:val="34"/>
        </w:numPr>
        <w:spacing w:after="0"/>
        <w:jc w:val="both"/>
        <w:rPr>
          <w:rFonts w:ascii="Calibri" w:hAnsi="Calibri" w:cs="Calibri"/>
          <w:sz w:val="24"/>
          <w:szCs w:val="24"/>
        </w:rPr>
      </w:pPr>
      <w:r w:rsidRPr="00004208">
        <w:rPr>
          <w:rFonts w:ascii="Calibri" w:hAnsi="Calibri" w:cs="Calibri"/>
          <w:sz w:val="24"/>
          <w:szCs w:val="24"/>
        </w:rPr>
        <w:t>Once recorded on</w:t>
      </w:r>
      <w:r w:rsidR="000B34C1">
        <w:rPr>
          <w:rFonts w:ascii="Calibri" w:hAnsi="Calibri" w:cs="Calibri"/>
          <w:sz w:val="24"/>
          <w:szCs w:val="24"/>
        </w:rPr>
        <w:t xml:space="preserve"> CPOMS </w:t>
      </w:r>
      <w:r w:rsidRPr="00004208">
        <w:rPr>
          <w:rFonts w:ascii="Calibri" w:hAnsi="Calibri" w:cs="Calibri"/>
          <w:sz w:val="24"/>
          <w:szCs w:val="24"/>
        </w:rPr>
        <w:t xml:space="preserve">check the date and time fields are accurate, and assign the incident to the DSL only. Alternatively, if appropriate, make a referral to </w:t>
      </w:r>
      <w:r w:rsidR="003013AF" w:rsidRPr="00004208">
        <w:rPr>
          <w:rFonts w:ascii="Calibri" w:hAnsi="Calibri" w:cs="Calibri"/>
          <w:sz w:val="24"/>
          <w:szCs w:val="24"/>
        </w:rPr>
        <w:t>young children</w:t>
      </w:r>
      <w:r w:rsidRPr="00004208">
        <w:rPr>
          <w:rFonts w:ascii="Calibri" w:hAnsi="Calibri" w:cs="Calibri"/>
          <w:sz w:val="24"/>
          <w:szCs w:val="24"/>
        </w:rPr>
        <w:t xml:space="preserve">’s social care and/or the police directly (see </w:t>
      </w:r>
      <w:r w:rsidR="00AA6E20" w:rsidRPr="00004208">
        <w:rPr>
          <w:rFonts w:ascii="Calibri" w:hAnsi="Calibri" w:cs="Calibri"/>
          <w:sz w:val="24"/>
          <w:szCs w:val="24"/>
        </w:rPr>
        <w:t xml:space="preserve">Section </w:t>
      </w:r>
      <w:r w:rsidRPr="00004208">
        <w:rPr>
          <w:rFonts w:ascii="Calibri" w:hAnsi="Calibri" w:cs="Calibri"/>
          <w:sz w:val="24"/>
          <w:szCs w:val="24"/>
        </w:rPr>
        <w:t>7.1) and tell the DSL as soon as possible that you have done so.</w:t>
      </w:r>
    </w:p>
    <w:p w14:paraId="3CDA1442" w14:textId="77777777" w:rsidR="00D93C69" w:rsidRPr="00004208" w:rsidRDefault="00D93C69" w:rsidP="00B5432E">
      <w:pPr>
        <w:pStyle w:val="4Bulletedcopyblue"/>
        <w:numPr>
          <w:ilvl w:val="0"/>
          <w:numId w:val="0"/>
        </w:numPr>
        <w:spacing w:after="0"/>
        <w:jc w:val="both"/>
        <w:rPr>
          <w:rFonts w:ascii="Calibri" w:hAnsi="Calibri" w:cs="Calibri"/>
          <w:sz w:val="24"/>
          <w:szCs w:val="24"/>
        </w:rPr>
      </w:pPr>
    </w:p>
    <w:p w14:paraId="433092E7" w14:textId="4E63A4BF" w:rsidR="00863C84" w:rsidRDefault="00863C84" w:rsidP="00B5432E">
      <w:pPr>
        <w:pStyle w:val="Heading2"/>
        <w:jc w:val="both"/>
        <w:rPr>
          <w:rFonts w:cs="Calibri"/>
          <w:color w:val="auto"/>
          <w:sz w:val="28"/>
          <w:szCs w:val="28"/>
        </w:rPr>
      </w:pPr>
      <w:bookmarkStart w:id="29" w:name="_Toc203430001"/>
      <w:r w:rsidRPr="000B34C1">
        <w:rPr>
          <w:rFonts w:cs="Calibri"/>
          <w:color w:val="auto"/>
          <w:sz w:val="28"/>
          <w:szCs w:val="28"/>
        </w:rPr>
        <w:t>Pastoral Concerns</w:t>
      </w:r>
      <w:bookmarkEnd w:id="29"/>
    </w:p>
    <w:p w14:paraId="5EC3CA4A" w14:textId="77777777" w:rsidR="000B34C1" w:rsidRPr="000B34C1" w:rsidRDefault="000B34C1" w:rsidP="000B34C1"/>
    <w:p w14:paraId="1104AC67" w14:textId="7EDB2048" w:rsidR="00863C84" w:rsidRPr="00004208" w:rsidRDefault="00863C84" w:rsidP="00B5432E">
      <w:pPr>
        <w:pStyle w:val="Heading3"/>
        <w:spacing w:before="0"/>
        <w:jc w:val="both"/>
        <w:rPr>
          <w:rFonts w:cs="Calibri"/>
          <w:color w:val="0A2F41" w:themeColor="accent1" w:themeShade="80"/>
          <w:sz w:val="28"/>
          <w:szCs w:val="28"/>
        </w:rPr>
      </w:pPr>
      <w:bookmarkStart w:id="30" w:name="_Toc203430002"/>
      <w:r w:rsidRPr="00004208">
        <w:rPr>
          <w:rFonts w:cs="Calibri"/>
          <w:color w:val="0A2F41" w:themeColor="accent1" w:themeShade="80"/>
          <w:sz w:val="28"/>
          <w:szCs w:val="28"/>
        </w:rPr>
        <w:t>Rationale</w:t>
      </w:r>
      <w:bookmarkEnd w:id="30"/>
    </w:p>
    <w:p w14:paraId="7B56ABB4" w14:textId="256A36E7" w:rsidR="00863C84" w:rsidRPr="00004208" w:rsidRDefault="00CF2750" w:rsidP="00B5432E">
      <w:pPr>
        <w:jc w:val="both"/>
        <w:rPr>
          <w:rFonts w:cs="Calibri"/>
        </w:rPr>
      </w:pPr>
      <w:proofErr w:type="spellStart"/>
      <w:r>
        <w:rPr>
          <w:rFonts w:cs="Calibri"/>
          <w:iCs/>
          <w:szCs w:val="20"/>
        </w:rPr>
        <w:t>Orrets</w:t>
      </w:r>
      <w:proofErr w:type="spellEnd"/>
      <w:r>
        <w:rPr>
          <w:rFonts w:cs="Calibri"/>
          <w:iCs/>
          <w:szCs w:val="20"/>
        </w:rPr>
        <w:t xml:space="preserve"> Meadow</w:t>
      </w:r>
      <w:r w:rsidR="00863C84" w:rsidRPr="00004208">
        <w:rPr>
          <w:rFonts w:cs="Calibri"/>
        </w:rPr>
        <w:t xml:space="preserve"> recognises that pastoral care and safeguarding are closely interlinked. Whilst not all pastoral concerns indicate abuse or immediate risk of harm, minor worries or </w:t>
      </w:r>
      <w:r w:rsidR="00CE6B82">
        <w:rPr>
          <w:rFonts w:cs="Calibri"/>
        </w:rPr>
        <w:t>‘</w:t>
      </w:r>
      <w:r w:rsidR="00863C84" w:rsidRPr="00004208">
        <w:rPr>
          <w:rFonts w:cs="Calibri"/>
        </w:rPr>
        <w:t>nagging concerns</w:t>
      </w:r>
      <w:r w:rsidR="00CE6B82">
        <w:rPr>
          <w:rFonts w:cs="Calibri"/>
        </w:rPr>
        <w:t>’</w:t>
      </w:r>
      <w:r w:rsidR="00863C84" w:rsidRPr="00004208">
        <w:rPr>
          <w:rFonts w:cs="Calibri"/>
        </w:rPr>
        <w:t xml:space="preserve"> about a child’s wellbeing can, if left unaddressed, grow into more serious problems. Our staff must therefore remain vigilant and respond proactively to any changes or signs of distress in a pupil’s life.</w:t>
      </w:r>
    </w:p>
    <w:p w14:paraId="4F0A1B0D" w14:textId="14AA1EC4" w:rsidR="00863C84" w:rsidRPr="000B34C1" w:rsidRDefault="00863C84" w:rsidP="00B5432E">
      <w:pPr>
        <w:pStyle w:val="Heading3"/>
        <w:jc w:val="both"/>
        <w:rPr>
          <w:rFonts w:cs="Calibri"/>
          <w:color w:val="auto"/>
          <w:sz w:val="28"/>
          <w:szCs w:val="28"/>
        </w:rPr>
      </w:pPr>
      <w:bookmarkStart w:id="31" w:name="_Toc203430003"/>
      <w:r w:rsidRPr="000B34C1">
        <w:rPr>
          <w:rFonts w:cs="Calibri"/>
          <w:color w:val="auto"/>
          <w:sz w:val="28"/>
          <w:szCs w:val="28"/>
        </w:rPr>
        <w:t>What is a Pastoral Concern?</w:t>
      </w:r>
      <w:bookmarkEnd w:id="31"/>
    </w:p>
    <w:p w14:paraId="4ED070A5" w14:textId="6D692EAB" w:rsidR="00863C84" w:rsidRPr="00004208" w:rsidRDefault="00863C84" w:rsidP="00B5432E">
      <w:pPr>
        <w:spacing w:after="0"/>
        <w:jc w:val="both"/>
        <w:rPr>
          <w:rFonts w:cs="Calibri"/>
        </w:rPr>
      </w:pPr>
      <w:r w:rsidRPr="00004208">
        <w:rPr>
          <w:rFonts w:cs="Calibri"/>
        </w:rPr>
        <w:t>A pastoral concern can be any emotional, social or personal issue that may affect a pupil’s wellbeing or behaviour. Unlike clear-cut child protection incidents (e.g. disclosure of abuse), pastoral concerns often manifest gradually and can appear low-level. Examples might include:</w:t>
      </w:r>
    </w:p>
    <w:p w14:paraId="2D7E3C37" w14:textId="60A038D3" w:rsidR="00863C84" w:rsidRPr="00004208" w:rsidRDefault="00863C84" w:rsidP="00A93806">
      <w:pPr>
        <w:numPr>
          <w:ilvl w:val="0"/>
          <w:numId w:val="35"/>
        </w:numPr>
        <w:spacing w:after="0"/>
        <w:jc w:val="both"/>
        <w:rPr>
          <w:rFonts w:cs="Calibri"/>
        </w:rPr>
      </w:pPr>
      <w:r w:rsidRPr="00004208">
        <w:rPr>
          <w:rFonts w:cs="Calibri"/>
        </w:rPr>
        <w:t>Emotional: Persistent sadness, sudden mood swings, tearfulness, withdrawal from peers, signs of anxiety or low self-esteem.</w:t>
      </w:r>
    </w:p>
    <w:p w14:paraId="5ED8CE63" w14:textId="7DB0D7AE" w:rsidR="00863C84" w:rsidRPr="00004208" w:rsidRDefault="00863C84" w:rsidP="00A93806">
      <w:pPr>
        <w:numPr>
          <w:ilvl w:val="0"/>
          <w:numId w:val="35"/>
        </w:numPr>
        <w:spacing w:after="0"/>
        <w:jc w:val="both"/>
        <w:rPr>
          <w:rFonts w:cs="Calibri"/>
        </w:rPr>
      </w:pPr>
      <w:r w:rsidRPr="00004208">
        <w:rPr>
          <w:rFonts w:cs="Calibri"/>
        </w:rPr>
        <w:t>Behavioural: Noticeable drop in engagement, aggressiveness, unusual risk-taking or attention-seeking behaviour, being unusually quiet or over-compliant.</w:t>
      </w:r>
    </w:p>
    <w:p w14:paraId="3E72A5F3" w14:textId="044F3709" w:rsidR="00863C84" w:rsidRPr="00004208" w:rsidRDefault="00863C84" w:rsidP="00A93806">
      <w:pPr>
        <w:numPr>
          <w:ilvl w:val="0"/>
          <w:numId w:val="35"/>
        </w:numPr>
        <w:spacing w:after="0"/>
        <w:jc w:val="both"/>
        <w:rPr>
          <w:rFonts w:cs="Calibri"/>
        </w:rPr>
      </w:pPr>
      <w:r w:rsidRPr="00004208">
        <w:rPr>
          <w:rFonts w:cs="Calibri"/>
        </w:rPr>
        <w:t>Social: Friendship difficulties, isolation or exclusion from peer groups, concerning changes in peer relationships, rumours of bullying.</w:t>
      </w:r>
    </w:p>
    <w:p w14:paraId="4F552A07" w14:textId="6DFEFB74" w:rsidR="00863C84" w:rsidRPr="00004208" w:rsidRDefault="00863C84" w:rsidP="00A93806">
      <w:pPr>
        <w:numPr>
          <w:ilvl w:val="0"/>
          <w:numId w:val="35"/>
        </w:numPr>
        <w:spacing w:after="0"/>
        <w:jc w:val="both"/>
        <w:rPr>
          <w:rFonts w:cs="Calibri"/>
        </w:rPr>
      </w:pPr>
      <w:r w:rsidRPr="00004208">
        <w:rPr>
          <w:rFonts w:cs="Calibri"/>
        </w:rPr>
        <w:t>Physical/Presentation: Neglect of personal hygiene, uncharacteristic weight change, excessive tiredness, or non-specific physical complaints.</w:t>
      </w:r>
    </w:p>
    <w:p w14:paraId="7E9F2F9B" w14:textId="543128DF" w:rsidR="00863C84" w:rsidRPr="00004208" w:rsidRDefault="00863C84" w:rsidP="00A93806">
      <w:pPr>
        <w:numPr>
          <w:ilvl w:val="0"/>
          <w:numId w:val="35"/>
        </w:numPr>
        <w:spacing w:after="0"/>
        <w:jc w:val="both"/>
        <w:rPr>
          <w:rFonts w:cs="Calibri"/>
        </w:rPr>
      </w:pPr>
      <w:r w:rsidRPr="00004208">
        <w:rPr>
          <w:rFonts w:cs="Calibri"/>
        </w:rPr>
        <w:t>Academic: Dramatic shift in academic performance, frequent non-completion of homework, lateness, or unexplained absences that may indicate deeper problems.</w:t>
      </w:r>
    </w:p>
    <w:p w14:paraId="5B073B94" w14:textId="070CCB11" w:rsidR="00863C84" w:rsidRPr="000B34C1" w:rsidRDefault="00863C84" w:rsidP="00B5432E">
      <w:pPr>
        <w:pStyle w:val="Heading3"/>
        <w:jc w:val="both"/>
        <w:rPr>
          <w:rFonts w:cs="Calibri"/>
          <w:color w:val="153D63" w:themeColor="text2" w:themeTint="E6"/>
          <w:sz w:val="28"/>
          <w:szCs w:val="28"/>
        </w:rPr>
      </w:pPr>
      <w:bookmarkStart w:id="32" w:name="_Toc203430004"/>
      <w:r w:rsidRPr="00004208">
        <w:rPr>
          <w:rFonts w:cs="Calibri"/>
          <w:color w:val="153D63" w:themeColor="text2" w:themeTint="E6"/>
          <w:sz w:val="28"/>
          <w:szCs w:val="28"/>
        </w:rPr>
        <w:t xml:space="preserve"> </w:t>
      </w:r>
      <w:r w:rsidRPr="000B34C1">
        <w:rPr>
          <w:rFonts w:cs="Calibri"/>
          <w:color w:val="auto"/>
          <w:sz w:val="28"/>
          <w:szCs w:val="28"/>
        </w:rPr>
        <w:t>Responding to Pastoral Concerns</w:t>
      </w:r>
      <w:bookmarkEnd w:id="32"/>
    </w:p>
    <w:p w14:paraId="57147027" w14:textId="77777777" w:rsidR="00B9687E" w:rsidRPr="00004208" w:rsidRDefault="00B9687E" w:rsidP="00B5432E">
      <w:pPr>
        <w:spacing w:after="0"/>
        <w:jc w:val="both"/>
        <w:rPr>
          <w:rFonts w:cs="Calibri"/>
          <w:b/>
          <w:bCs/>
          <w:color w:val="153D63" w:themeColor="text2" w:themeTint="E6"/>
          <w:sz w:val="12"/>
          <w:szCs w:val="12"/>
        </w:rPr>
      </w:pPr>
    </w:p>
    <w:p w14:paraId="3F857BA0" w14:textId="69149E94" w:rsidR="00863C84" w:rsidRPr="00004208" w:rsidRDefault="00863C84" w:rsidP="00B5432E">
      <w:pPr>
        <w:spacing w:after="0"/>
        <w:jc w:val="both"/>
        <w:rPr>
          <w:rFonts w:cs="Calibri"/>
          <w:b/>
          <w:bCs/>
          <w:color w:val="153D63" w:themeColor="text2" w:themeTint="E6"/>
          <w:sz w:val="28"/>
          <w:szCs w:val="28"/>
        </w:rPr>
      </w:pPr>
      <w:r w:rsidRPr="000B34C1">
        <w:rPr>
          <w:rFonts w:cs="Calibri"/>
          <w:b/>
          <w:bCs/>
          <w:sz w:val="28"/>
          <w:szCs w:val="28"/>
        </w:rPr>
        <w:t>Initial Identification</w:t>
      </w:r>
    </w:p>
    <w:p w14:paraId="3B2BA237" w14:textId="13E4707F" w:rsidR="00863C84" w:rsidRPr="00004208" w:rsidRDefault="00863C84" w:rsidP="00B5432E">
      <w:pPr>
        <w:jc w:val="both"/>
        <w:rPr>
          <w:rFonts w:cs="Calibri"/>
        </w:rPr>
      </w:pPr>
      <w:r w:rsidRPr="00004208">
        <w:rPr>
          <w:rFonts w:cs="Calibri"/>
        </w:rPr>
        <w:t>Any staff member may notice a pastoral concern. Staff should record the concern a</w:t>
      </w:r>
      <w:r w:rsidR="00B9687E" w:rsidRPr="00004208">
        <w:rPr>
          <w:rFonts w:cs="Calibri"/>
        </w:rPr>
        <w:t>s a</w:t>
      </w:r>
      <w:r w:rsidRPr="00004208">
        <w:rPr>
          <w:rFonts w:cs="Calibri"/>
        </w:rPr>
        <w:t xml:space="preserve"> pastoral concern.</w:t>
      </w:r>
      <w:r w:rsidR="004A0B0C">
        <w:rPr>
          <w:rFonts w:cs="Calibri"/>
        </w:rPr>
        <w:t xml:space="preserve">  </w:t>
      </w:r>
      <w:r w:rsidRPr="00004208">
        <w:rPr>
          <w:rFonts w:cs="Calibri"/>
        </w:rPr>
        <w:t>If immediate pastoral support is warranted, the staff member should inform the pupil’s form tutor, Head of Year, or the DSL.</w:t>
      </w:r>
    </w:p>
    <w:p w14:paraId="13FADDF7" w14:textId="7952A1F7" w:rsidR="00863C84" w:rsidRPr="00004208" w:rsidRDefault="00863C84" w:rsidP="00B5432E">
      <w:pPr>
        <w:spacing w:after="0"/>
        <w:jc w:val="both"/>
        <w:rPr>
          <w:rFonts w:cs="Calibri"/>
          <w:b/>
          <w:bCs/>
          <w:color w:val="153D63" w:themeColor="text2" w:themeTint="E6"/>
          <w:sz w:val="28"/>
          <w:szCs w:val="28"/>
        </w:rPr>
      </w:pPr>
      <w:r w:rsidRPr="00004208">
        <w:rPr>
          <w:rFonts w:cs="Calibri"/>
          <w:b/>
          <w:bCs/>
          <w:color w:val="153D63" w:themeColor="text2" w:themeTint="E6"/>
          <w:sz w:val="28"/>
          <w:szCs w:val="28"/>
        </w:rPr>
        <w:t>Pastoral Support</w:t>
      </w:r>
    </w:p>
    <w:p w14:paraId="1A22193C" w14:textId="7D08AA23" w:rsidR="00863C84" w:rsidRPr="00004208" w:rsidRDefault="00CF2750" w:rsidP="00B5432E">
      <w:pPr>
        <w:jc w:val="both"/>
        <w:rPr>
          <w:rFonts w:cs="Calibri"/>
        </w:rPr>
      </w:pPr>
      <w:proofErr w:type="spellStart"/>
      <w:r>
        <w:rPr>
          <w:rFonts w:cs="Calibri"/>
          <w:iCs/>
          <w:szCs w:val="20"/>
        </w:rPr>
        <w:t>Orrets</w:t>
      </w:r>
      <w:proofErr w:type="spellEnd"/>
      <w:r>
        <w:rPr>
          <w:rFonts w:cs="Calibri"/>
          <w:iCs/>
          <w:szCs w:val="20"/>
        </w:rPr>
        <w:t xml:space="preserve"> Meadow’s</w:t>
      </w:r>
      <w:r w:rsidR="00863C84" w:rsidRPr="00004208">
        <w:rPr>
          <w:rFonts w:cs="Calibri"/>
        </w:rPr>
        <w:t xml:space="preserve"> pastoral team will explore possible causes, speak to the pupil, and, where appropriate, contact parents/carers to build a fuller understanding of the situation.</w:t>
      </w:r>
    </w:p>
    <w:p w14:paraId="292ED7BC" w14:textId="4B34BB04" w:rsidR="00863C84" w:rsidRPr="00004208" w:rsidRDefault="00863C84" w:rsidP="00B5432E">
      <w:pPr>
        <w:spacing w:after="0"/>
        <w:jc w:val="both"/>
        <w:rPr>
          <w:rFonts w:cs="Calibri"/>
        </w:rPr>
      </w:pPr>
      <w:r w:rsidRPr="00004208">
        <w:rPr>
          <w:rFonts w:cs="Calibri"/>
        </w:rPr>
        <w:t>Early interventions may include:</w:t>
      </w:r>
    </w:p>
    <w:p w14:paraId="0516FEF9" w14:textId="2CAFEEE8" w:rsidR="00863C84" w:rsidRPr="00004208" w:rsidRDefault="00863C84" w:rsidP="00A93806">
      <w:pPr>
        <w:numPr>
          <w:ilvl w:val="0"/>
          <w:numId w:val="28"/>
        </w:numPr>
        <w:spacing w:after="0"/>
        <w:jc w:val="both"/>
        <w:rPr>
          <w:rFonts w:cs="Calibri"/>
        </w:rPr>
      </w:pPr>
      <w:r w:rsidRPr="00004208">
        <w:rPr>
          <w:rFonts w:cs="Calibri"/>
        </w:rPr>
        <w:t>Mentoring or counselling sessions</w:t>
      </w:r>
    </w:p>
    <w:p w14:paraId="5E40485C" w14:textId="746D098D" w:rsidR="00863C84" w:rsidRPr="00004208" w:rsidRDefault="00863C84" w:rsidP="00A93806">
      <w:pPr>
        <w:numPr>
          <w:ilvl w:val="0"/>
          <w:numId w:val="28"/>
        </w:numPr>
        <w:spacing w:after="0"/>
        <w:jc w:val="both"/>
        <w:rPr>
          <w:rFonts w:cs="Calibri"/>
        </w:rPr>
      </w:pPr>
      <w:r w:rsidRPr="00004208">
        <w:rPr>
          <w:rFonts w:cs="Calibri"/>
        </w:rPr>
        <w:lastRenderedPageBreak/>
        <w:t>Adjustments in class seating/activities</w:t>
      </w:r>
    </w:p>
    <w:p w14:paraId="6324CA36" w14:textId="16146D2C" w:rsidR="00863C84" w:rsidRPr="00004208" w:rsidRDefault="00863C84" w:rsidP="00A93806">
      <w:pPr>
        <w:numPr>
          <w:ilvl w:val="0"/>
          <w:numId w:val="28"/>
        </w:numPr>
        <w:spacing w:after="0"/>
        <w:jc w:val="both"/>
        <w:rPr>
          <w:rFonts w:cs="Calibri"/>
        </w:rPr>
      </w:pPr>
      <w:r w:rsidRPr="00004208">
        <w:rPr>
          <w:rFonts w:cs="Calibri"/>
        </w:rPr>
        <w:t>Peer mediation (if conflict among pupils is contributing)</w:t>
      </w:r>
    </w:p>
    <w:p w14:paraId="36A492B9" w14:textId="498C3839" w:rsidR="009C7FEC" w:rsidRPr="00004208" w:rsidRDefault="00863C84" w:rsidP="00A93806">
      <w:pPr>
        <w:numPr>
          <w:ilvl w:val="0"/>
          <w:numId w:val="28"/>
        </w:numPr>
        <w:jc w:val="both"/>
        <w:rPr>
          <w:rFonts w:cs="Calibri"/>
        </w:rPr>
      </w:pPr>
      <w:r w:rsidRPr="00004208">
        <w:rPr>
          <w:rFonts w:cs="Calibri"/>
        </w:rPr>
        <w:t>Recommendations for external services (e.g., mental health resources)</w:t>
      </w:r>
    </w:p>
    <w:p w14:paraId="02BE2913" w14:textId="61EDAFF6" w:rsidR="00863C84" w:rsidRPr="0013069D" w:rsidRDefault="00863C84" w:rsidP="00B5432E">
      <w:pPr>
        <w:spacing w:after="0"/>
        <w:jc w:val="both"/>
        <w:rPr>
          <w:rFonts w:cs="Calibri"/>
          <w:b/>
          <w:bCs/>
          <w:sz w:val="28"/>
          <w:szCs w:val="28"/>
        </w:rPr>
      </w:pPr>
      <w:r w:rsidRPr="0013069D">
        <w:rPr>
          <w:rFonts w:cs="Calibri"/>
          <w:b/>
          <w:bCs/>
          <w:sz w:val="28"/>
          <w:szCs w:val="28"/>
        </w:rPr>
        <w:t>Thresholds and Escalation</w:t>
      </w:r>
    </w:p>
    <w:p w14:paraId="2CCD05E9" w14:textId="079E8444" w:rsidR="009C7FEC" w:rsidRPr="00004208" w:rsidRDefault="00863C84" w:rsidP="00B5432E">
      <w:pPr>
        <w:jc w:val="both"/>
        <w:rPr>
          <w:rFonts w:cs="Calibri"/>
        </w:rPr>
      </w:pPr>
      <w:r w:rsidRPr="00004208">
        <w:rPr>
          <w:rFonts w:cs="Calibri"/>
        </w:rPr>
        <w:t>Low-level concerns can be warning signs of more serious issues e.g., emotional abuse, domestic conflict, self-harm risk, so staff must remain open-minded.</w:t>
      </w:r>
    </w:p>
    <w:p w14:paraId="60A3AD58" w14:textId="63101E95" w:rsidR="00863C84" w:rsidRPr="00004208" w:rsidRDefault="00863C84" w:rsidP="00B5432E">
      <w:pPr>
        <w:jc w:val="both"/>
        <w:rPr>
          <w:rFonts w:cs="Calibri"/>
        </w:rPr>
      </w:pPr>
      <w:r w:rsidRPr="00004208">
        <w:rPr>
          <w:rFonts w:cs="Calibri"/>
        </w:rPr>
        <w:t>If, at any point, the concern appears to indicate actual or potential risk of harm, staff must escalate to the DSL or deputy DSL immediately, in line with Section 7.1 (Recognising Abuse and Taking Action).</w:t>
      </w:r>
    </w:p>
    <w:p w14:paraId="1BC58A47" w14:textId="4465A9DD" w:rsidR="00863C84" w:rsidRPr="00004208" w:rsidRDefault="00863C84" w:rsidP="00B5432E">
      <w:pPr>
        <w:jc w:val="both"/>
        <w:rPr>
          <w:rFonts w:cs="Calibri"/>
        </w:rPr>
      </w:pPr>
      <w:r w:rsidRPr="00004208">
        <w:rPr>
          <w:rFonts w:cs="Calibri"/>
        </w:rPr>
        <w:t>Pastoral staff should maintain ongoing communication with the DSL, who will decide whether a referral to external agencies (children’s social care, CAMHS, police) is needed.</w:t>
      </w:r>
    </w:p>
    <w:p w14:paraId="04568CD5" w14:textId="0B3252A3" w:rsidR="00863C84" w:rsidRPr="0013069D" w:rsidRDefault="00863C84" w:rsidP="00B5432E">
      <w:pPr>
        <w:spacing w:after="0"/>
        <w:jc w:val="both"/>
        <w:rPr>
          <w:rFonts w:cs="Calibri"/>
          <w:b/>
          <w:bCs/>
          <w:sz w:val="28"/>
          <w:szCs w:val="28"/>
        </w:rPr>
      </w:pPr>
      <w:r w:rsidRPr="0013069D">
        <w:rPr>
          <w:rFonts w:cs="Calibri"/>
          <w:b/>
          <w:bCs/>
          <w:sz w:val="28"/>
          <w:szCs w:val="28"/>
        </w:rPr>
        <w:t>Monitoring and Review</w:t>
      </w:r>
    </w:p>
    <w:p w14:paraId="076572FE" w14:textId="5059CD0A" w:rsidR="00863C84" w:rsidRPr="00004208" w:rsidRDefault="00863C84" w:rsidP="00B5432E">
      <w:pPr>
        <w:jc w:val="both"/>
        <w:rPr>
          <w:rFonts w:cs="Calibri"/>
        </w:rPr>
      </w:pPr>
      <w:r w:rsidRPr="00004208">
        <w:rPr>
          <w:rFonts w:cs="Calibri"/>
        </w:rPr>
        <w:t xml:space="preserve">The pastoral team and DSL will review pastoral logs (e.g. </w:t>
      </w:r>
      <w:r w:rsidR="008D41E4" w:rsidRPr="00004208">
        <w:rPr>
          <w:rFonts w:cs="Calibri"/>
        </w:rPr>
        <w:t xml:space="preserve">system </w:t>
      </w:r>
      <w:r w:rsidRPr="00004208">
        <w:rPr>
          <w:rFonts w:cs="Calibri"/>
        </w:rPr>
        <w:t>entries) to identify patterns or concerning trends, such as multiple low-level notes over time that, collectively, point to neglect, bullying or emotional abuse.</w:t>
      </w:r>
    </w:p>
    <w:p w14:paraId="45B9434E" w14:textId="649CA9DA" w:rsidR="00863C84" w:rsidRPr="00004208" w:rsidRDefault="00863C84" w:rsidP="00B5432E">
      <w:pPr>
        <w:jc w:val="both"/>
        <w:rPr>
          <w:rFonts w:cs="Calibri"/>
        </w:rPr>
      </w:pPr>
      <w:r w:rsidRPr="00004208">
        <w:rPr>
          <w:rFonts w:cs="Calibri"/>
        </w:rPr>
        <w:t>Pupils receiving pastoral support should have their progress and wellbeing regularly monitored and documented.</w:t>
      </w:r>
    </w:p>
    <w:p w14:paraId="178362C0" w14:textId="02ED10BD" w:rsidR="00863C84" w:rsidRPr="0013069D" w:rsidRDefault="00863C84" w:rsidP="00B5432E">
      <w:pPr>
        <w:pStyle w:val="Heading3"/>
        <w:jc w:val="both"/>
        <w:rPr>
          <w:rFonts w:cs="Calibri"/>
          <w:color w:val="auto"/>
          <w:sz w:val="28"/>
          <w:szCs w:val="28"/>
        </w:rPr>
      </w:pPr>
      <w:bookmarkStart w:id="33" w:name="_Toc203430005"/>
      <w:r w:rsidRPr="0013069D">
        <w:rPr>
          <w:rFonts w:cs="Calibri"/>
          <w:color w:val="auto"/>
          <w:sz w:val="28"/>
          <w:szCs w:val="28"/>
        </w:rPr>
        <w:t>When Pastoral Concerns Become Safeguarding Concerns</w:t>
      </w:r>
      <w:bookmarkEnd w:id="33"/>
    </w:p>
    <w:p w14:paraId="267014BA" w14:textId="5731FCF2" w:rsidR="00863C84" w:rsidRPr="00004208" w:rsidRDefault="00863C84" w:rsidP="00B5432E">
      <w:pPr>
        <w:jc w:val="both"/>
        <w:rPr>
          <w:rFonts w:cs="Calibri"/>
        </w:rPr>
      </w:pPr>
      <w:r w:rsidRPr="00004208">
        <w:rPr>
          <w:rFonts w:cs="Calibri"/>
        </w:rPr>
        <w:t xml:space="preserve">Some pupils may initially present with low-level difficulties (e.g. </w:t>
      </w:r>
      <w:r w:rsidR="007C1963">
        <w:rPr>
          <w:rFonts w:cs="Calibri"/>
        </w:rPr>
        <w:t>changes in</w:t>
      </w:r>
      <w:r w:rsidRPr="00004208">
        <w:rPr>
          <w:rFonts w:cs="Calibri"/>
        </w:rPr>
        <w:t xml:space="preserve"> behaviour or frequent unexplained absences) that don’t immediately suggest abuse or harm. However, over time, these might signal underlying problems such as neglect, emotional abuse</w:t>
      </w:r>
      <w:r w:rsidR="007C1963">
        <w:rPr>
          <w:rFonts w:cs="Calibri"/>
        </w:rPr>
        <w:t>, exploitation</w:t>
      </w:r>
      <w:r w:rsidRPr="00004208">
        <w:rPr>
          <w:rFonts w:cs="Calibri"/>
        </w:rPr>
        <w:t xml:space="preserve"> or grooming.</w:t>
      </w:r>
    </w:p>
    <w:p w14:paraId="34D7E728" w14:textId="063D382A" w:rsidR="00863C84" w:rsidRPr="00004208" w:rsidRDefault="00863C84" w:rsidP="00B5432E">
      <w:pPr>
        <w:jc w:val="both"/>
        <w:rPr>
          <w:rFonts w:cs="Calibri"/>
        </w:rPr>
      </w:pPr>
      <w:r w:rsidRPr="00004208">
        <w:rPr>
          <w:rFonts w:cs="Calibri"/>
        </w:rPr>
        <w:t>Where staff observe a pattern or escalation, for example, repeated expression of self-harm thoughts, sudden fear of going home, or references to domestic arguments, the concern should be escalated to the DSL without delay.</w:t>
      </w:r>
    </w:p>
    <w:p w14:paraId="78272FC9" w14:textId="599F22E8" w:rsidR="00863C84" w:rsidRPr="00004208" w:rsidRDefault="00863C84" w:rsidP="00B5432E">
      <w:pPr>
        <w:jc w:val="both"/>
        <w:rPr>
          <w:rFonts w:cs="Calibri"/>
        </w:rPr>
      </w:pPr>
      <w:r w:rsidRPr="00004208">
        <w:rPr>
          <w:rFonts w:cs="Calibri"/>
        </w:rPr>
        <w:t>All staff are reminded</w:t>
      </w:r>
      <w:r w:rsidR="00766AE7">
        <w:rPr>
          <w:rFonts w:cs="Calibri"/>
        </w:rPr>
        <w:t xml:space="preserve"> to ‘think the unthinkable’ &amp;</w:t>
      </w:r>
      <w:r w:rsidRPr="00004208">
        <w:rPr>
          <w:rFonts w:cs="Calibri"/>
        </w:rPr>
        <w:t xml:space="preserve"> </w:t>
      </w:r>
      <w:r w:rsidR="00766AE7">
        <w:rPr>
          <w:rFonts w:cs="Calibri"/>
        </w:rPr>
        <w:t>‘</w:t>
      </w:r>
      <w:r w:rsidRPr="00004208">
        <w:rPr>
          <w:rFonts w:cs="Calibri"/>
        </w:rPr>
        <w:t>It could happen here</w:t>
      </w:r>
      <w:r w:rsidR="00766AE7">
        <w:rPr>
          <w:rFonts w:cs="Calibri"/>
        </w:rPr>
        <w:t>’</w:t>
      </w:r>
      <w:r w:rsidRPr="00004208">
        <w:rPr>
          <w:rFonts w:cs="Calibri"/>
        </w:rPr>
        <w:t xml:space="preserve">. Even seemingly small pastoral concerns may be </w:t>
      </w:r>
      <w:r w:rsidR="00AF60CA">
        <w:rPr>
          <w:rFonts w:cs="Calibri"/>
        </w:rPr>
        <w:t>an indicator of</w:t>
      </w:r>
      <w:r w:rsidRPr="00004208">
        <w:rPr>
          <w:rFonts w:cs="Calibri"/>
        </w:rPr>
        <w:t xml:space="preserve"> safeguarding risk. Early reporting is essential</w:t>
      </w:r>
      <w:r w:rsidR="006266F0" w:rsidRPr="00004208">
        <w:rPr>
          <w:rFonts w:cs="Calibri"/>
        </w:rPr>
        <w:t>, when unsure, seek support</w:t>
      </w:r>
      <w:r w:rsidR="00AF60CA">
        <w:rPr>
          <w:rFonts w:cs="Calibri"/>
        </w:rPr>
        <w:t xml:space="preserve"> and record</w:t>
      </w:r>
      <w:r w:rsidRPr="00004208">
        <w:rPr>
          <w:rFonts w:cs="Calibri"/>
        </w:rPr>
        <w:t>.</w:t>
      </w:r>
    </w:p>
    <w:p w14:paraId="34A593E8" w14:textId="08F9B02A" w:rsidR="00863C84" w:rsidRPr="00004208" w:rsidRDefault="00863C84" w:rsidP="00B5432E">
      <w:pPr>
        <w:pStyle w:val="Heading3"/>
        <w:jc w:val="both"/>
        <w:rPr>
          <w:rFonts w:cs="Calibri"/>
          <w:color w:val="0A2F41" w:themeColor="accent1" w:themeShade="80"/>
          <w:sz w:val="28"/>
          <w:szCs w:val="28"/>
        </w:rPr>
      </w:pPr>
      <w:bookmarkStart w:id="34" w:name="_Toc203430006"/>
      <w:r w:rsidRPr="0013069D">
        <w:rPr>
          <w:rFonts w:cs="Calibri"/>
          <w:color w:val="auto"/>
          <w:sz w:val="28"/>
          <w:szCs w:val="28"/>
        </w:rPr>
        <w:t>Supporting Pupils and Families</w:t>
      </w:r>
      <w:bookmarkEnd w:id="34"/>
    </w:p>
    <w:p w14:paraId="4F27EBDE" w14:textId="5E274A3C" w:rsidR="00863C84" w:rsidRPr="00004208" w:rsidRDefault="00CF2750" w:rsidP="00B5432E">
      <w:pPr>
        <w:jc w:val="both"/>
        <w:rPr>
          <w:rFonts w:cs="Calibri"/>
        </w:rPr>
      </w:pPr>
      <w:proofErr w:type="spellStart"/>
      <w:r>
        <w:rPr>
          <w:rFonts w:cs="Calibri"/>
          <w:iCs/>
          <w:szCs w:val="20"/>
        </w:rPr>
        <w:t>Orrets</w:t>
      </w:r>
      <w:proofErr w:type="spellEnd"/>
      <w:r>
        <w:rPr>
          <w:rFonts w:cs="Calibri"/>
          <w:iCs/>
          <w:szCs w:val="20"/>
        </w:rPr>
        <w:t xml:space="preserve"> Meadow</w:t>
      </w:r>
      <w:r w:rsidR="006266F0" w:rsidRPr="00004208">
        <w:rPr>
          <w:rFonts w:cs="Calibri"/>
        </w:rPr>
        <w:t xml:space="preserve"> </w:t>
      </w:r>
      <w:r w:rsidR="00863C84" w:rsidRPr="00004208">
        <w:rPr>
          <w:rFonts w:cs="Calibri"/>
        </w:rPr>
        <w:t xml:space="preserve">recognises that early dialogue with parents/carers and </w:t>
      </w:r>
      <w:hyperlink r:id="rId55" w:history="1">
        <w:r w:rsidR="00BB5BB4">
          <w:rPr>
            <w:rStyle w:val="Hyperlink"/>
            <w:rFonts w:cs="Calibri"/>
            <w:color w:val="215E99" w:themeColor="text2" w:themeTint="BF"/>
          </w:rPr>
          <w:t>F</w:t>
        </w:r>
        <w:r w:rsidR="006266F0" w:rsidRPr="00004208">
          <w:rPr>
            <w:rStyle w:val="Hyperlink"/>
            <w:rFonts w:cs="Calibri"/>
            <w:color w:val="215E99" w:themeColor="text2" w:themeTint="BF"/>
          </w:rPr>
          <w:t>amily</w:t>
        </w:r>
        <w:r w:rsidR="002C3DF0">
          <w:rPr>
            <w:rStyle w:val="Hyperlink"/>
            <w:rFonts w:cs="Calibri"/>
            <w:color w:val="215E99" w:themeColor="text2" w:themeTint="BF"/>
          </w:rPr>
          <w:t xml:space="preserve"> &amp; early</w:t>
        </w:r>
        <w:r w:rsidR="00863C84" w:rsidRPr="00004208">
          <w:rPr>
            <w:rStyle w:val="Hyperlink"/>
            <w:rFonts w:cs="Calibri"/>
            <w:color w:val="215E99" w:themeColor="text2" w:themeTint="BF"/>
          </w:rPr>
          <w:t xml:space="preserve"> </w:t>
        </w:r>
        <w:r w:rsidR="00366319" w:rsidRPr="00004208">
          <w:rPr>
            <w:rStyle w:val="Hyperlink"/>
            <w:rFonts w:cs="Calibri"/>
            <w:color w:val="215E99" w:themeColor="text2" w:themeTint="BF"/>
          </w:rPr>
          <w:t>h</w:t>
        </w:r>
        <w:r w:rsidR="00863C84" w:rsidRPr="00004208">
          <w:rPr>
            <w:rStyle w:val="Hyperlink"/>
            <w:rFonts w:cs="Calibri"/>
            <w:color w:val="215E99" w:themeColor="text2" w:themeTint="BF"/>
          </w:rPr>
          <w:t>elp services</w:t>
        </w:r>
      </w:hyperlink>
      <w:r w:rsidR="00863C84" w:rsidRPr="00004208">
        <w:rPr>
          <w:rFonts w:cs="Calibri"/>
        </w:rPr>
        <w:t xml:space="preserve"> can often prevent minor issues from becoming more serious.</w:t>
      </w:r>
    </w:p>
    <w:p w14:paraId="5168AEE7" w14:textId="77777777" w:rsidR="00BB688F" w:rsidRDefault="00863C84" w:rsidP="00B5432E">
      <w:pPr>
        <w:jc w:val="both"/>
        <w:rPr>
          <w:rFonts w:cs="Calibri"/>
        </w:rPr>
      </w:pPr>
      <w:r w:rsidRPr="00004208">
        <w:rPr>
          <w:rFonts w:cs="Calibri"/>
        </w:rPr>
        <w:t>Where appropriate and safe, the pastoral team will engage parents in supportive conversation, signpost local services</w:t>
      </w:r>
      <w:r w:rsidR="009C7FEC" w:rsidRPr="00004208">
        <w:rPr>
          <w:rFonts w:cs="Calibri"/>
        </w:rPr>
        <w:t xml:space="preserve"> </w:t>
      </w:r>
      <w:r w:rsidRPr="00004208">
        <w:rPr>
          <w:rFonts w:cs="Calibri"/>
        </w:rPr>
        <w:t>and explore strategies that address the pupil’s difficulties.</w:t>
      </w:r>
      <w:r w:rsidR="00BB688F">
        <w:rPr>
          <w:rFonts w:cs="Calibri"/>
        </w:rPr>
        <w:t xml:space="preserve"> </w:t>
      </w:r>
    </w:p>
    <w:p w14:paraId="49909384" w14:textId="35E760DC" w:rsidR="00863C84" w:rsidRPr="00004208" w:rsidRDefault="00BB688F" w:rsidP="00B5432E">
      <w:pPr>
        <w:jc w:val="both"/>
        <w:rPr>
          <w:rFonts w:cs="Calibri"/>
        </w:rPr>
      </w:pPr>
      <w:r>
        <w:rPr>
          <w:rFonts w:cs="Calibri"/>
        </w:rPr>
        <w:t>S</w:t>
      </w:r>
      <w:r w:rsidRPr="00BB688F">
        <w:rPr>
          <w:rFonts w:cs="Calibri"/>
        </w:rPr>
        <w:t xml:space="preserve">taff </w:t>
      </w:r>
      <w:r>
        <w:rPr>
          <w:rFonts w:cs="Calibri"/>
        </w:rPr>
        <w:t>will</w:t>
      </w:r>
      <w:r w:rsidRPr="00BB688F">
        <w:rPr>
          <w:rFonts w:cs="Calibri"/>
        </w:rPr>
        <w:t xml:space="preserve"> take particular care to distinguish between current safeguarding concerns and historic information to ensure past issues are presented with appropriate context.</w:t>
      </w:r>
    </w:p>
    <w:p w14:paraId="7B0CF8DF" w14:textId="549BF255" w:rsidR="00863C84" w:rsidRPr="00004208" w:rsidRDefault="00CF2750" w:rsidP="00B5432E">
      <w:pPr>
        <w:jc w:val="both"/>
        <w:rPr>
          <w:rFonts w:cs="Calibri"/>
        </w:rPr>
      </w:pPr>
      <w:proofErr w:type="spellStart"/>
      <w:r>
        <w:rPr>
          <w:rFonts w:cs="Calibri"/>
          <w:iCs/>
          <w:szCs w:val="20"/>
        </w:rPr>
        <w:t>Orrets</w:t>
      </w:r>
      <w:proofErr w:type="spellEnd"/>
      <w:r>
        <w:rPr>
          <w:rFonts w:cs="Calibri"/>
          <w:iCs/>
          <w:szCs w:val="20"/>
        </w:rPr>
        <w:t xml:space="preserve"> Meadow</w:t>
      </w:r>
      <w:r w:rsidRPr="00004208">
        <w:rPr>
          <w:rFonts w:cs="Calibri"/>
          <w:iCs/>
          <w:szCs w:val="20"/>
        </w:rPr>
        <w:t xml:space="preserve"> </w:t>
      </w:r>
      <w:r w:rsidR="00863C84" w:rsidRPr="00004208">
        <w:rPr>
          <w:rFonts w:cs="Calibri"/>
        </w:rPr>
        <w:t>will adopt a child-centred approach, respecting the child’s wishes and feelings, and ensuring they understand that caring adults are ready to listen and help.</w:t>
      </w:r>
    </w:p>
    <w:p w14:paraId="023726CE" w14:textId="61D7F637" w:rsidR="001B38B3" w:rsidRPr="00004208" w:rsidRDefault="00863C84" w:rsidP="00B5432E">
      <w:pPr>
        <w:jc w:val="both"/>
        <w:rPr>
          <w:rFonts w:cs="Calibri"/>
        </w:rPr>
      </w:pPr>
      <w:r w:rsidRPr="00004208">
        <w:rPr>
          <w:rFonts w:cs="Calibri"/>
        </w:rPr>
        <w:t xml:space="preserve">By proactively addressing pastoral concerns, </w:t>
      </w:r>
      <w:proofErr w:type="spellStart"/>
      <w:r w:rsidR="00CF2750">
        <w:rPr>
          <w:rFonts w:cs="Calibri"/>
          <w:iCs/>
          <w:szCs w:val="20"/>
        </w:rPr>
        <w:t>Orrets</w:t>
      </w:r>
      <w:proofErr w:type="spellEnd"/>
      <w:r w:rsidR="00CF2750">
        <w:rPr>
          <w:rFonts w:cs="Calibri"/>
          <w:iCs/>
          <w:szCs w:val="20"/>
        </w:rPr>
        <w:t xml:space="preserve"> Meadow</w:t>
      </w:r>
      <w:r w:rsidR="00CF2750" w:rsidRPr="00004208">
        <w:rPr>
          <w:rFonts w:cs="Calibri"/>
          <w:iCs/>
          <w:szCs w:val="20"/>
        </w:rPr>
        <w:t xml:space="preserve"> </w:t>
      </w:r>
      <w:r w:rsidRPr="00004208">
        <w:rPr>
          <w:rFonts w:cs="Calibri"/>
        </w:rPr>
        <w:t>aims to cultivate an environment where all pupils feel supported, understood and safe. Staff at every level play a vital role in identifying the early signs of difficulty and ensuring these concerns do not escalate into serious safeguarding issues.</w:t>
      </w:r>
    </w:p>
    <w:p w14:paraId="57563C0E" w14:textId="5A700F4D" w:rsidR="000169EA" w:rsidRPr="0013069D" w:rsidRDefault="009C7FEC" w:rsidP="00B5432E">
      <w:pPr>
        <w:pStyle w:val="Heading2"/>
        <w:jc w:val="both"/>
        <w:rPr>
          <w:rFonts w:cs="Calibri"/>
          <w:color w:val="auto"/>
          <w:sz w:val="28"/>
          <w:szCs w:val="28"/>
        </w:rPr>
      </w:pPr>
      <w:bookmarkStart w:id="35" w:name="_Toc203430007"/>
      <w:r w:rsidRPr="0013069D">
        <w:rPr>
          <w:rFonts w:cs="Calibri"/>
          <w:color w:val="auto"/>
          <w:sz w:val="28"/>
          <w:szCs w:val="28"/>
        </w:rPr>
        <w:t>FGM and Breast Ironing</w:t>
      </w:r>
      <w:bookmarkEnd w:id="35"/>
    </w:p>
    <w:p w14:paraId="37A4E8A4" w14:textId="61C73D06" w:rsidR="002D6A19" w:rsidRPr="00004208" w:rsidRDefault="002D6A19" w:rsidP="00B5432E">
      <w:pPr>
        <w:jc w:val="both"/>
        <w:rPr>
          <w:rFonts w:cs="Calibri"/>
        </w:rPr>
      </w:pPr>
      <w:r w:rsidRPr="00004208">
        <w:rPr>
          <w:rFonts w:cs="Calibri"/>
        </w:rPr>
        <w:t>Female Genital Mutilation</w:t>
      </w:r>
      <w:r w:rsidR="00AA6E20" w:rsidRPr="00004208">
        <w:rPr>
          <w:rFonts w:cs="Calibri"/>
        </w:rPr>
        <w:t xml:space="preserve"> (FGM)</w:t>
      </w:r>
      <w:r w:rsidRPr="00004208">
        <w:rPr>
          <w:rFonts w:cs="Calibri"/>
        </w:rPr>
        <w:t xml:space="preserve"> involves cutting and sometimes sewing the girl’s genitalia, normally without</w:t>
      </w:r>
      <w:r w:rsidR="00453217" w:rsidRPr="00004208">
        <w:rPr>
          <w:rFonts w:cs="Calibri"/>
        </w:rPr>
        <w:t xml:space="preserve"> </w:t>
      </w:r>
      <w:r w:rsidRPr="00004208">
        <w:rPr>
          <w:rFonts w:cs="Calibri"/>
        </w:rPr>
        <w:t xml:space="preserve">anaesthetic, and can take place at any time from birth onwards. It is sometimes referred to as </w:t>
      </w:r>
      <w:r w:rsidRPr="00004208">
        <w:rPr>
          <w:rFonts w:cs="Calibri"/>
        </w:rPr>
        <w:lastRenderedPageBreak/>
        <w:t>‘female</w:t>
      </w:r>
      <w:r w:rsidR="00453217" w:rsidRPr="00004208">
        <w:rPr>
          <w:rFonts w:cs="Calibri"/>
        </w:rPr>
        <w:t xml:space="preserve"> </w:t>
      </w:r>
      <w:r w:rsidRPr="00004208">
        <w:rPr>
          <w:rFonts w:cs="Calibri"/>
        </w:rPr>
        <w:t>circumcision’ but this misnomer belies the invasive and irreversible nature of the procedure. It is now more</w:t>
      </w:r>
      <w:r w:rsidR="00453217" w:rsidRPr="00004208">
        <w:rPr>
          <w:rFonts w:cs="Calibri"/>
        </w:rPr>
        <w:t xml:space="preserve"> </w:t>
      </w:r>
      <w:r w:rsidRPr="00004208">
        <w:rPr>
          <w:rFonts w:cs="Calibri"/>
        </w:rPr>
        <w:t>correctly termed female genital mutilation. The procedure has a cultural, rather than religious, origin and is</w:t>
      </w:r>
      <w:r w:rsidR="00453217" w:rsidRPr="00004208">
        <w:rPr>
          <w:rFonts w:cs="Calibri"/>
        </w:rPr>
        <w:t xml:space="preserve"> </w:t>
      </w:r>
      <w:r w:rsidRPr="00004208">
        <w:rPr>
          <w:rFonts w:cs="Calibri"/>
        </w:rPr>
        <w:t>practised by disparate ethnic communities in many countries, including Ethiopia, Somalia, Sudan, Egypt, Nigeria,</w:t>
      </w:r>
      <w:r w:rsidR="00453217" w:rsidRPr="00004208">
        <w:rPr>
          <w:rFonts w:cs="Calibri"/>
        </w:rPr>
        <w:t xml:space="preserve"> </w:t>
      </w:r>
      <w:r w:rsidRPr="00004208">
        <w:rPr>
          <w:rFonts w:cs="Calibri"/>
        </w:rPr>
        <w:t>India, Pakistan, Yemen and Iraq.</w:t>
      </w:r>
      <w:r w:rsidR="00C23927">
        <w:rPr>
          <w:rFonts w:cs="Calibri"/>
        </w:rPr>
        <w:t xml:space="preserve">  </w:t>
      </w:r>
      <w:r w:rsidR="000169EA" w:rsidRPr="00004208">
        <w:rPr>
          <w:rFonts w:cs="Calibri"/>
        </w:rPr>
        <w:t xml:space="preserve">Possible indicators that a pupil has already been subjected to FGM, and factors that suggest a pupil may be at risk, are set out in </w:t>
      </w:r>
      <w:r w:rsidR="00AA6E20" w:rsidRPr="00C23927">
        <w:rPr>
          <w:rFonts w:cs="Calibri"/>
          <w:b/>
          <w:bCs/>
        </w:rPr>
        <w:t>A</w:t>
      </w:r>
      <w:r w:rsidR="000169EA" w:rsidRPr="00C23927">
        <w:rPr>
          <w:rFonts w:cs="Calibri"/>
          <w:b/>
          <w:bCs/>
        </w:rPr>
        <w:t>ppendix 4</w:t>
      </w:r>
      <w:r w:rsidR="000169EA" w:rsidRPr="00004208">
        <w:rPr>
          <w:rFonts w:cs="Calibri"/>
        </w:rPr>
        <w:t xml:space="preserve">. </w:t>
      </w:r>
    </w:p>
    <w:p w14:paraId="0469C76A" w14:textId="50197C58" w:rsidR="00453217" w:rsidRPr="00004208" w:rsidRDefault="002D6A19" w:rsidP="00B5432E">
      <w:pPr>
        <w:jc w:val="both"/>
        <w:rPr>
          <w:rFonts w:cs="Calibri"/>
        </w:rPr>
      </w:pPr>
      <w:r w:rsidRPr="00004208">
        <w:rPr>
          <w:rFonts w:cs="Calibri"/>
        </w:rPr>
        <w:t>Breast ironing (also known as breast flattening) is the pounding and massaging of a pubescent girl’s breasts, using</w:t>
      </w:r>
      <w:r w:rsidR="00453217" w:rsidRPr="00004208">
        <w:rPr>
          <w:rFonts w:cs="Calibri"/>
        </w:rPr>
        <w:t xml:space="preserve"> </w:t>
      </w:r>
      <w:r w:rsidRPr="00004208">
        <w:rPr>
          <w:rFonts w:cs="Calibri"/>
        </w:rPr>
        <w:t>hard or heated objects, to try to make them stop developing or to disappear. Usually carried out by mothers on</w:t>
      </w:r>
      <w:r w:rsidR="00453217" w:rsidRPr="00004208">
        <w:rPr>
          <w:rFonts w:cs="Calibri"/>
        </w:rPr>
        <w:t xml:space="preserve"> </w:t>
      </w:r>
      <w:r w:rsidRPr="00004208">
        <w:rPr>
          <w:rFonts w:cs="Calibri"/>
        </w:rPr>
        <w:t>their daughters to protect them from rape and sexual harassment. In certain African cultures</w:t>
      </w:r>
      <w:r w:rsidR="001B38B3" w:rsidRPr="00004208">
        <w:rPr>
          <w:rFonts w:cs="Calibri"/>
        </w:rPr>
        <w:t>,</w:t>
      </w:r>
      <w:r w:rsidRPr="00004208">
        <w:rPr>
          <w:rFonts w:cs="Calibri"/>
        </w:rPr>
        <w:t xml:space="preserve"> men believe that as</w:t>
      </w:r>
      <w:r w:rsidR="00453217" w:rsidRPr="00004208">
        <w:rPr>
          <w:rFonts w:cs="Calibri"/>
        </w:rPr>
        <w:t xml:space="preserve"> </w:t>
      </w:r>
      <w:r w:rsidRPr="00004208">
        <w:rPr>
          <w:rFonts w:cs="Calibri"/>
        </w:rPr>
        <w:t xml:space="preserve">soon as a girl has </w:t>
      </w:r>
      <w:r w:rsidR="008E58EA" w:rsidRPr="00004208">
        <w:rPr>
          <w:rFonts w:cs="Calibri"/>
        </w:rPr>
        <w:t>breasts,</w:t>
      </w:r>
      <w:r w:rsidRPr="00004208">
        <w:rPr>
          <w:rFonts w:cs="Calibri"/>
        </w:rPr>
        <w:t xml:space="preserve"> she is ready to have sexual relationships. There have been incidents of this happening in</w:t>
      </w:r>
      <w:r w:rsidR="00453217" w:rsidRPr="00004208">
        <w:rPr>
          <w:rFonts w:cs="Calibri"/>
        </w:rPr>
        <w:t xml:space="preserve"> </w:t>
      </w:r>
      <w:r w:rsidRPr="00004208">
        <w:rPr>
          <w:rFonts w:cs="Calibri"/>
        </w:rPr>
        <w:t>the UK, you may notice an unwillingness to get changed for PE, pain when moving or a flattened breast area.</w:t>
      </w:r>
    </w:p>
    <w:p w14:paraId="4ADCE117" w14:textId="3A061AB1" w:rsidR="002D6A19" w:rsidRPr="00004208" w:rsidRDefault="002D6A19" w:rsidP="00B5432E">
      <w:pPr>
        <w:jc w:val="both"/>
        <w:rPr>
          <w:rFonts w:cs="Calibri"/>
        </w:rPr>
      </w:pPr>
      <w:r w:rsidRPr="00004208">
        <w:rPr>
          <w:rFonts w:cs="Calibri"/>
        </w:rPr>
        <w:t>The Female Genital Mutilation Act 2003 makes it a criminal offence, not only to carry out FGM in England,</w:t>
      </w:r>
      <w:r w:rsidR="00453217" w:rsidRPr="00004208">
        <w:rPr>
          <w:rFonts w:cs="Calibri"/>
        </w:rPr>
        <w:t xml:space="preserve"> </w:t>
      </w:r>
      <w:r w:rsidRPr="00004208">
        <w:rPr>
          <w:rFonts w:cs="Calibri"/>
        </w:rPr>
        <w:t>Scotland and Wales on a girl who is a UK national or permanent resident but also to take a girl out of the UK to</w:t>
      </w:r>
      <w:r w:rsidR="00453217" w:rsidRPr="00004208">
        <w:rPr>
          <w:rFonts w:cs="Calibri"/>
        </w:rPr>
        <w:t xml:space="preserve"> </w:t>
      </w:r>
      <w:r w:rsidRPr="00004208">
        <w:rPr>
          <w:rFonts w:cs="Calibri"/>
        </w:rPr>
        <w:t xml:space="preserve">have FGM performed abroad, even to countries where FGM is still legal. Professionals have a </w:t>
      </w:r>
      <w:hyperlink r:id="rId56" w:history="1">
        <w:r w:rsidRPr="00004208">
          <w:rPr>
            <w:rStyle w:val="Hyperlink"/>
            <w:rFonts w:cs="Calibri"/>
            <w:color w:val="215E99" w:themeColor="text2" w:themeTint="BF"/>
          </w:rPr>
          <w:t>mandatory duty</w:t>
        </w:r>
      </w:hyperlink>
      <w:r w:rsidRPr="00004208">
        <w:rPr>
          <w:rFonts w:cs="Calibri"/>
        </w:rPr>
        <w:t xml:space="preserve"> to</w:t>
      </w:r>
      <w:r w:rsidR="00453217" w:rsidRPr="00004208">
        <w:rPr>
          <w:rFonts w:cs="Calibri"/>
        </w:rPr>
        <w:t xml:space="preserve"> </w:t>
      </w:r>
      <w:r w:rsidRPr="00004208">
        <w:rPr>
          <w:rFonts w:cs="Calibri"/>
        </w:rPr>
        <w:t>report such offences to the police.</w:t>
      </w:r>
    </w:p>
    <w:p w14:paraId="766F3CF7" w14:textId="7B4467BC" w:rsidR="001B38B3" w:rsidRPr="00004208" w:rsidRDefault="000169EA" w:rsidP="00B5432E">
      <w:pPr>
        <w:jc w:val="both"/>
        <w:rPr>
          <w:rFonts w:cs="Calibri"/>
        </w:rPr>
      </w:pPr>
      <w:r w:rsidRPr="00004208">
        <w:rPr>
          <w:rFonts w:cs="Calibri"/>
        </w:rPr>
        <w:t>Any teacher who discovers (either through disclosure by the victim or visual evidence) that an act of FGM appears to have been carried out on a pupil under the age of 18 years must immediately report this to the police. This is a statutory duty, and teachers will face disciplinary sanctions for failing to meet it.</w:t>
      </w:r>
    </w:p>
    <w:p w14:paraId="47D4C7FD" w14:textId="583847C5" w:rsidR="001B38B3" w:rsidRPr="00004208" w:rsidRDefault="000169EA" w:rsidP="00B5432E">
      <w:pPr>
        <w:jc w:val="both"/>
        <w:rPr>
          <w:rFonts w:cs="Calibri"/>
        </w:rPr>
      </w:pPr>
      <w:r w:rsidRPr="00004208">
        <w:rPr>
          <w:rFonts w:cs="Calibri"/>
        </w:rPr>
        <w:t xml:space="preserve">Unless they have good reason not to, they should also discuss the case with the DSL and involve </w:t>
      </w:r>
      <w:r w:rsidR="003013AF" w:rsidRPr="00004208">
        <w:rPr>
          <w:rFonts w:cs="Calibri"/>
        </w:rPr>
        <w:t>children</w:t>
      </w:r>
      <w:r w:rsidRPr="00004208">
        <w:rPr>
          <w:rFonts w:cs="Calibri"/>
        </w:rPr>
        <w:t>’s social care as appropriate.</w:t>
      </w:r>
    </w:p>
    <w:p w14:paraId="7D8A3645" w14:textId="6CD6E5FD" w:rsidR="001B38B3" w:rsidRPr="00004208" w:rsidRDefault="000169EA" w:rsidP="00B5432E">
      <w:pPr>
        <w:jc w:val="both"/>
        <w:rPr>
          <w:rFonts w:cs="Calibri"/>
        </w:rPr>
      </w:pPr>
      <w:r w:rsidRPr="00004208">
        <w:rPr>
          <w:rFonts w:cs="Calibri"/>
        </w:rPr>
        <w:t xml:space="preserve">Any other member of staff who discovers that an act of FGM appears to have been carried out on a pupil under the age of 18 years must speak to the DSL and follow our </w:t>
      </w:r>
      <w:hyperlink r:id="rId57" w:history="1">
        <w:r w:rsidRPr="00004208">
          <w:rPr>
            <w:rStyle w:val="Hyperlink"/>
            <w:rFonts w:cs="Calibri"/>
            <w:color w:val="215E99" w:themeColor="text2" w:themeTint="BF"/>
          </w:rPr>
          <w:t>local safeguarding procedures</w:t>
        </w:r>
      </w:hyperlink>
      <w:r w:rsidRPr="00004208">
        <w:rPr>
          <w:rFonts w:cs="Calibri"/>
          <w:color w:val="215E99" w:themeColor="text2" w:themeTint="BF"/>
        </w:rPr>
        <w:t>.</w:t>
      </w:r>
    </w:p>
    <w:p w14:paraId="4D7C99A5" w14:textId="743B087F" w:rsidR="001B38B3" w:rsidRPr="00004208" w:rsidRDefault="000169EA" w:rsidP="00B5432E">
      <w:pPr>
        <w:jc w:val="both"/>
        <w:rPr>
          <w:rFonts w:cs="Calibri"/>
        </w:rPr>
      </w:pPr>
      <w:r w:rsidRPr="00004208">
        <w:rPr>
          <w:rFonts w:cs="Calibri"/>
        </w:rPr>
        <w:t>The duty for teachers mentioned above does not apply in cases where a pupil is at risk of FGM or FGM is suspected but is not known to have been carried out. Staff should not exami</w:t>
      </w:r>
      <w:r w:rsidR="00453217" w:rsidRPr="00004208">
        <w:rPr>
          <w:rFonts w:cs="Calibri"/>
        </w:rPr>
        <w:t>n</w:t>
      </w:r>
      <w:r w:rsidRPr="00004208">
        <w:rPr>
          <w:rFonts w:cs="Calibri"/>
        </w:rPr>
        <w:t>e pupils.</w:t>
      </w:r>
    </w:p>
    <w:p w14:paraId="780FA4FC" w14:textId="728DE6B5" w:rsidR="000169EA" w:rsidRPr="00004208" w:rsidRDefault="000169EA" w:rsidP="00B5432E">
      <w:pPr>
        <w:jc w:val="both"/>
        <w:rPr>
          <w:rFonts w:cs="Calibri"/>
        </w:rPr>
      </w:pPr>
      <w:r w:rsidRPr="00004208">
        <w:rPr>
          <w:rFonts w:cs="Calibri"/>
        </w:rPr>
        <w:t xml:space="preserve">Any member of staff who suspects a pupil is at risk of FGM or suspects that FGM has been carried </w:t>
      </w:r>
      <w:r w:rsidR="000602F5" w:rsidRPr="00004208">
        <w:rPr>
          <w:rFonts w:cs="Calibri"/>
        </w:rPr>
        <w:t>out or</w:t>
      </w:r>
      <w:r w:rsidRPr="00004208">
        <w:rPr>
          <w:rFonts w:cs="Calibri"/>
        </w:rPr>
        <w:t xml:space="preserve"> discovers that a pupil age</w:t>
      </w:r>
      <w:r w:rsidR="00453217" w:rsidRPr="00004208">
        <w:rPr>
          <w:rFonts w:cs="Calibri"/>
        </w:rPr>
        <w:t>d</w:t>
      </w:r>
      <w:r w:rsidRPr="00004208">
        <w:rPr>
          <w:rFonts w:cs="Calibri"/>
        </w:rPr>
        <w:t xml:space="preserve"> 18 or over appears to have been a victim of FGM, must speak to the DSL and follow </w:t>
      </w:r>
      <w:hyperlink r:id="rId58" w:history="1">
        <w:r w:rsidRPr="00004208">
          <w:rPr>
            <w:rStyle w:val="Hyperlink"/>
            <w:rFonts w:cs="Calibri"/>
            <w:color w:val="215E99" w:themeColor="text2" w:themeTint="BF"/>
          </w:rPr>
          <w:t>local safeguarding procedures.</w:t>
        </w:r>
      </w:hyperlink>
    </w:p>
    <w:p w14:paraId="0B39508F" w14:textId="45386E45" w:rsidR="000169EA" w:rsidRPr="0013069D" w:rsidRDefault="000169EA" w:rsidP="00B5432E">
      <w:pPr>
        <w:pStyle w:val="Heading3"/>
        <w:jc w:val="both"/>
        <w:rPr>
          <w:rFonts w:cs="Calibri"/>
          <w:color w:val="auto"/>
          <w:sz w:val="28"/>
          <w:szCs w:val="28"/>
        </w:rPr>
      </w:pPr>
      <w:bookmarkStart w:id="36" w:name="_Toc203430008"/>
      <w:r w:rsidRPr="0013069D">
        <w:rPr>
          <w:rFonts w:cs="Calibri"/>
          <w:color w:val="auto"/>
          <w:sz w:val="28"/>
          <w:szCs w:val="28"/>
        </w:rPr>
        <w:t>Referral to L</w:t>
      </w:r>
      <w:r w:rsidR="00345C3E" w:rsidRPr="0013069D">
        <w:rPr>
          <w:rFonts w:cs="Calibri"/>
          <w:color w:val="auto"/>
          <w:sz w:val="28"/>
          <w:szCs w:val="28"/>
        </w:rPr>
        <w:t>.</w:t>
      </w:r>
      <w:r w:rsidRPr="0013069D">
        <w:rPr>
          <w:rFonts w:cs="Calibri"/>
          <w:color w:val="auto"/>
          <w:sz w:val="28"/>
          <w:szCs w:val="28"/>
        </w:rPr>
        <w:t>A</w:t>
      </w:r>
      <w:r w:rsidR="00345C3E" w:rsidRPr="0013069D">
        <w:rPr>
          <w:rFonts w:cs="Calibri"/>
          <w:color w:val="auto"/>
          <w:sz w:val="28"/>
          <w:szCs w:val="28"/>
        </w:rPr>
        <w:t>.</w:t>
      </w:r>
      <w:r w:rsidRPr="0013069D">
        <w:rPr>
          <w:rFonts w:cs="Calibri"/>
          <w:color w:val="auto"/>
          <w:sz w:val="28"/>
          <w:szCs w:val="28"/>
        </w:rPr>
        <w:t xml:space="preserve"> </w:t>
      </w:r>
      <w:r w:rsidR="003013AF" w:rsidRPr="0013069D">
        <w:rPr>
          <w:rFonts w:cs="Calibri"/>
          <w:color w:val="auto"/>
          <w:sz w:val="28"/>
          <w:szCs w:val="28"/>
        </w:rPr>
        <w:t>Children</w:t>
      </w:r>
      <w:r w:rsidRPr="0013069D">
        <w:rPr>
          <w:rFonts w:cs="Calibri"/>
          <w:color w:val="auto"/>
          <w:sz w:val="28"/>
          <w:szCs w:val="28"/>
        </w:rPr>
        <w:t>’s Services</w:t>
      </w:r>
      <w:bookmarkEnd w:id="36"/>
    </w:p>
    <w:p w14:paraId="07946503" w14:textId="5D2CD996" w:rsidR="001B38B3" w:rsidRPr="00004208" w:rsidRDefault="000169EA" w:rsidP="00B5432E">
      <w:pPr>
        <w:jc w:val="both"/>
        <w:rPr>
          <w:rFonts w:cs="Calibri"/>
          <w:b/>
          <w:lang w:eastAsia="en-GB"/>
        </w:rPr>
      </w:pPr>
      <w:r w:rsidRPr="00004208">
        <w:rPr>
          <w:rFonts w:cs="Calibri"/>
          <w:lang w:eastAsia="en-GB"/>
        </w:rPr>
        <w:t xml:space="preserve">If any agency becomes aware of a </w:t>
      </w:r>
      <w:r w:rsidR="00225ABC" w:rsidRPr="00004208">
        <w:rPr>
          <w:rFonts w:cs="Calibri"/>
          <w:lang w:eastAsia="en-GB"/>
        </w:rPr>
        <w:t>young person</w:t>
      </w:r>
      <w:r w:rsidRPr="00004208">
        <w:rPr>
          <w:rFonts w:cs="Calibri"/>
          <w:lang w:eastAsia="en-GB"/>
        </w:rPr>
        <w:t xml:space="preserve"> who may have been subjected to or is at risk of FGM they must make a referral to </w:t>
      </w:r>
      <w:r w:rsidR="003013AF" w:rsidRPr="00004208">
        <w:rPr>
          <w:rFonts w:cs="Calibri"/>
          <w:lang w:eastAsia="en-GB"/>
        </w:rPr>
        <w:t>Children</w:t>
      </w:r>
      <w:r w:rsidRPr="00004208">
        <w:rPr>
          <w:rFonts w:cs="Calibri"/>
          <w:lang w:eastAsia="en-GB"/>
        </w:rPr>
        <w:t xml:space="preserve">'s Specialist Services by contacting the </w:t>
      </w:r>
      <w:r w:rsidRPr="00004208">
        <w:rPr>
          <w:rFonts w:cs="Calibri"/>
          <w:b/>
          <w:lang w:eastAsia="en-GB"/>
        </w:rPr>
        <w:t>Integrated Front Door (0151 606 2008).</w:t>
      </w:r>
    </w:p>
    <w:p w14:paraId="597E5CFD" w14:textId="77777777" w:rsidR="000169EA" w:rsidRPr="00004208" w:rsidRDefault="000169EA" w:rsidP="00B5432E">
      <w:pPr>
        <w:jc w:val="both"/>
        <w:rPr>
          <w:rFonts w:cs="Calibri"/>
          <w:lang w:eastAsia="en-GB"/>
        </w:rPr>
      </w:pPr>
      <w:r w:rsidRPr="00004208">
        <w:rPr>
          <w:rFonts w:cs="Calibri"/>
          <w:lang w:eastAsia="en-GB"/>
        </w:rPr>
        <w:t xml:space="preserve">Suspicions may arise in a number of ways that a </w:t>
      </w:r>
      <w:r w:rsidR="00225ABC" w:rsidRPr="00004208">
        <w:rPr>
          <w:rFonts w:cs="Calibri"/>
          <w:lang w:eastAsia="en-GB"/>
        </w:rPr>
        <w:t>young person</w:t>
      </w:r>
      <w:r w:rsidRPr="00004208">
        <w:rPr>
          <w:rFonts w:cs="Calibri"/>
          <w:lang w:eastAsia="en-GB"/>
        </w:rPr>
        <w:t xml:space="preserve"> is being prepared for FGM to take place abroad. </w:t>
      </w:r>
    </w:p>
    <w:p w14:paraId="5FC248C6" w14:textId="77777777" w:rsidR="000169EA" w:rsidRPr="00004208" w:rsidRDefault="000169EA" w:rsidP="00B5432E">
      <w:pPr>
        <w:spacing w:after="0"/>
        <w:jc w:val="both"/>
        <w:rPr>
          <w:rFonts w:cs="Calibri"/>
          <w:lang w:eastAsia="en-GB"/>
        </w:rPr>
      </w:pPr>
      <w:r w:rsidRPr="00004208">
        <w:rPr>
          <w:rFonts w:cs="Calibri"/>
          <w:lang w:eastAsia="en-GB"/>
        </w:rPr>
        <w:t>All professionals need to consider whether any other indicators exist that FGM may have or has already taken place, for example:</w:t>
      </w:r>
    </w:p>
    <w:p w14:paraId="3B6EBF3A" w14:textId="3F318C64" w:rsidR="000169EA" w:rsidRPr="00004208" w:rsidRDefault="000169EA" w:rsidP="00A93806">
      <w:pPr>
        <w:numPr>
          <w:ilvl w:val="0"/>
          <w:numId w:val="36"/>
        </w:numPr>
        <w:shd w:val="clear" w:color="auto" w:fill="FFFFFF"/>
        <w:spacing w:after="0"/>
        <w:jc w:val="both"/>
        <w:rPr>
          <w:rFonts w:eastAsia="Times New Roman" w:cs="Calibri"/>
          <w:szCs w:val="24"/>
          <w:lang w:eastAsia="en-GB"/>
        </w:rPr>
      </w:pPr>
      <w:r w:rsidRPr="00004208">
        <w:rPr>
          <w:rFonts w:eastAsia="Times New Roman" w:cs="Calibri"/>
          <w:szCs w:val="24"/>
          <w:lang w:eastAsia="en-GB"/>
        </w:rPr>
        <w:t>Preparations are being made to take a long holiday - arranging vaccinations or planning an absence from school</w:t>
      </w:r>
      <w:r w:rsidR="001B38B3" w:rsidRPr="00004208">
        <w:rPr>
          <w:rFonts w:eastAsia="Times New Roman" w:cs="Calibri"/>
          <w:szCs w:val="24"/>
          <w:lang w:eastAsia="en-GB"/>
        </w:rPr>
        <w:t>.</w:t>
      </w:r>
    </w:p>
    <w:p w14:paraId="22AAF21C" w14:textId="2D3B0946" w:rsidR="000169EA" w:rsidRPr="00004208" w:rsidRDefault="000169EA" w:rsidP="00A93806">
      <w:pPr>
        <w:numPr>
          <w:ilvl w:val="0"/>
          <w:numId w:val="36"/>
        </w:numPr>
        <w:shd w:val="clear" w:color="auto" w:fill="FFFFFF"/>
        <w:spacing w:after="0"/>
        <w:jc w:val="both"/>
        <w:rPr>
          <w:rFonts w:eastAsia="Times New Roman" w:cs="Calibri"/>
          <w:szCs w:val="24"/>
          <w:lang w:eastAsia="en-GB"/>
        </w:rPr>
      </w:pPr>
      <w:r w:rsidRPr="00004208">
        <w:rPr>
          <w:rFonts w:eastAsia="Times New Roman" w:cs="Calibri"/>
          <w:szCs w:val="24"/>
          <w:lang w:eastAsia="en-GB"/>
        </w:rPr>
        <w:t xml:space="preserve">The </w:t>
      </w:r>
      <w:r w:rsidR="00225ABC" w:rsidRPr="00004208">
        <w:rPr>
          <w:rFonts w:eastAsia="Times New Roman" w:cs="Calibri"/>
          <w:szCs w:val="24"/>
          <w:lang w:eastAsia="en-GB"/>
        </w:rPr>
        <w:t>young person</w:t>
      </w:r>
      <w:r w:rsidRPr="00004208">
        <w:rPr>
          <w:rFonts w:eastAsia="Times New Roman" w:cs="Calibri"/>
          <w:szCs w:val="24"/>
          <w:lang w:eastAsia="en-GB"/>
        </w:rPr>
        <w:t xml:space="preserve"> has changed in behaviour after a prolonged absence from school</w:t>
      </w:r>
      <w:r w:rsidR="001B38B3" w:rsidRPr="00004208">
        <w:rPr>
          <w:rFonts w:eastAsia="Times New Roman" w:cs="Calibri"/>
          <w:szCs w:val="24"/>
          <w:lang w:eastAsia="en-GB"/>
        </w:rPr>
        <w:t>.</w:t>
      </w:r>
    </w:p>
    <w:p w14:paraId="382A83DF" w14:textId="2F566EED" w:rsidR="001B38B3" w:rsidRPr="00004208" w:rsidRDefault="000169EA" w:rsidP="00A93806">
      <w:pPr>
        <w:numPr>
          <w:ilvl w:val="0"/>
          <w:numId w:val="36"/>
        </w:numPr>
        <w:shd w:val="clear" w:color="auto" w:fill="FFFFFF"/>
        <w:jc w:val="both"/>
        <w:rPr>
          <w:rFonts w:eastAsia="Times New Roman" w:cs="Calibri"/>
          <w:szCs w:val="24"/>
          <w:lang w:eastAsia="en-GB"/>
        </w:rPr>
      </w:pPr>
      <w:r w:rsidRPr="00004208">
        <w:rPr>
          <w:rFonts w:eastAsia="Times New Roman" w:cs="Calibri"/>
          <w:szCs w:val="24"/>
          <w:lang w:eastAsia="en-GB"/>
        </w:rPr>
        <w:t xml:space="preserve">The </w:t>
      </w:r>
      <w:r w:rsidR="00225ABC" w:rsidRPr="00004208">
        <w:rPr>
          <w:rFonts w:eastAsia="Times New Roman" w:cs="Calibri"/>
          <w:szCs w:val="24"/>
          <w:lang w:eastAsia="en-GB"/>
        </w:rPr>
        <w:t>young person</w:t>
      </w:r>
      <w:r w:rsidRPr="00004208">
        <w:rPr>
          <w:rFonts w:eastAsia="Times New Roman" w:cs="Calibri"/>
          <w:szCs w:val="24"/>
          <w:lang w:eastAsia="en-GB"/>
        </w:rPr>
        <w:t xml:space="preserve"> has health problems, particularly bladder or menstrual problems.</w:t>
      </w:r>
    </w:p>
    <w:p w14:paraId="088E9BDA" w14:textId="3FD21D67" w:rsidR="00495A6D" w:rsidRPr="00004208" w:rsidRDefault="000169EA" w:rsidP="00B5432E">
      <w:pPr>
        <w:jc w:val="both"/>
        <w:rPr>
          <w:rFonts w:cs="Calibri"/>
          <w:lang w:eastAsia="en-GB"/>
        </w:rPr>
      </w:pPr>
      <w:r w:rsidRPr="00004208">
        <w:rPr>
          <w:rFonts w:cs="Calibri"/>
          <w:lang w:eastAsia="en-GB"/>
        </w:rPr>
        <w:t xml:space="preserve">There may be older women in the family who have already had the </w:t>
      </w:r>
      <w:r w:rsidR="00495A6D" w:rsidRPr="00004208">
        <w:rPr>
          <w:rFonts w:cs="Calibri"/>
          <w:lang w:eastAsia="en-GB"/>
        </w:rPr>
        <w:t>procedure,</w:t>
      </w:r>
      <w:r w:rsidRPr="00004208">
        <w:rPr>
          <w:rFonts w:cs="Calibri"/>
          <w:lang w:eastAsia="en-GB"/>
        </w:rPr>
        <w:t xml:space="preserve"> and this may prompt concern as to the potential risk of harm to other female </w:t>
      </w:r>
      <w:r w:rsidR="00225ABC" w:rsidRPr="00004208">
        <w:rPr>
          <w:rFonts w:cs="Calibri"/>
          <w:lang w:eastAsia="en-GB"/>
        </w:rPr>
        <w:t>young people</w:t>
      </w:r>
      <w:r w:rsidRPr="00004208">
        <w:rPr>
          <w:rFonts w:cs="Calibri"/>
          <w:lang w:eastAsia="en-GB"/>
        </w:rPr>
        <w:t xml:space="preserve"> in the same family. Younger female siblings must also be considered. Any girl withdrawn from </w:t>
      </w:r>
      <w:r w:rsidR="001B38B3" w:rsidRPr="00004208">
        <w:rPr>
          <w:rFonts w:cs="Calibri"/>
          <w:lang w:eastAsia="en-GB"/>
        </w:rPr>
        <w:t>PSHE</w:t>
      </w:r>
      <w:r w:rsidR="00495A6D" w:rsidRPr="00004208">
        <w:rPr>
          <w:rFonts w:cs="Calibri"/>
          <w:lang w:eastAsia="en-GB"/>
        </w:rPr>
        <w:t xml:space="preserve"> (Flourish)</w:t>
      </w:r>
      <w:r w:rsidRPr="00004208">
        <w:rPr>
          <w:rFonts w:cs="Calibri"/>
          <w:lang w:eastAsia="en-GB"/>
        </w:rPr>
        <w:t xml:space="preserve"> may be at risk as a result of her parents wishing to keep her</w:t>
      </w:r>
      <w:r w:rsidR="00495A6D" w:rsidRPr="00004208">
        <w:rPr>
          <w:rFonts w:cs="Calibri"/>
          <w:lang w:eastAsia="en-GB"/>
        </w:rPr>
        <w:t xml:space="preserve"> </w:t>
      </w:r>
      <w:r w:rsidRPr="00004208">
        <w:rPr>
          <w:rFonts w:cs="Calibri"/>
          <w:lang w:eastAsia="en-GB"/>
        </w:rPr>
        <w:t>uninformed about her body and rights.</w:t>
      </w:r>
    </w:p>
    <w:p w14:paraId="6CB58BAE" w14:textId="61FDBADB" w:rsidR="00495A6D" w:rsidRPr="00004208" w:rsidRDefault="000169EA" w:rsidP="00B5432E">
      <w:pPr>
        <w:jc w:val="both"/>
        <w:rPr>
          <w:rFonts w:cs="Calibri"/>
          <w:lang w:eastAsia="en-GB"/>
        </w:rPr>
      </w:pPr>
      <w:r w:rsidRPr="00004208">
        <w:rPr>
          <w:rFonts w:cs="Calibri"/>
          <w:lang w:eastAsia="en-GB"/>
        </w:rPr>
        <w:lastRenderedPageBreak/>
        <w:t xml:space="preserve">On receipt of a referral, a strategy meeting must be convened as soon as practicable (and in any case within two working days), and should involve representatives from the police, </w:t>
      </w:r>
      <w:r w:rsidR="003013AF" w:rsidRPr="00004208">
        <w:rPr>
          <w:rFonts w:cs="Calibri"/>
          <w:lang w:eastAsia="en-GB"/>
        </w:rPr>
        <w:t>Children</w:t>
      </w:r>
      <w:r w:rsidRPr="00004208">
        <w:rPr>
          <w:rFonts w:cs="Calibri"/>
          <w:lang w:eastAsia="en-GB"/>
        </w:rPr>
        <w:t>'s Specialist Services, education professionals, and health services.</w:t>
      </w:r>
    </w:p>
    <w:p w14:paraId="6D54A75C" w14:textId="5DF65A65" w:rsidR="001B38B3" w:rsidRPr="00004208" w:rsidRDefault="000169EA" w:rsidP="00B5432E">
      <w:pPr>
        <w:jc w:val="both"/>
        <w:rPr>
          <w:rFonts w:cs="Calibri"/>
          <w:lang w:eastAsia="en-GB"/>
        </w:rPr>
      </w:pPr>
      <w:r w:rsidRPr="00004208">
        <w:rPr>
          <w:rFonts w:cs="Calibri"/>
          <w:lang w:eastAsia="en-GB"/>
        </w:rPr>
        <w:t xml:space="preserve">The </w:t>
      </w:r>
      <w:hyperlink r:id="rId59" w:tgtFrame="_blank" w:history="1">
        <w:r w:rsidRPr="00004208">
          <w:rPr>
            <w:rFonts w:cs="Calibri"/>
            <w:b/>
            <w:bCs/>
            <w:lang w:eastAsia="en-GB"/>
          </w:rPr>
          <w:t>Strategy Meeting</w:t>
        </w:r>
      </w:hyperlink>
      <w:r w:rsidRPr="00004208">
        <w:rPr>
          <w:rFonts w:cs="Calibri"/>
          <w:lang w:eastAsia="en-GB"/>
        </w:rPr>
        <w:t xml:space="preserve"> must first establish whether the parents or girl has had access to information about the harmful aspects of FGM and the law in the UK. If not, they should be given appropriate information regarding the law and harmful consequences of FGM.</w:t>
      </w:r>
    </w:p>
    <w:p w14:paraId="559235F7" w14:textId="3B1D4155" w:rsidR="001B38B3" w:rsidRPr="00004208" w:rsidRDefault="000169EA" w:rsidP="00B5432E">
      <w:pPr>
        <w:jc w:val="both"/>
        <w:rPr>
          <w:rFonts w:cs="Calibri"/>
          <w:lang w:eastAsia="en-GB"/>
        </w:rPr>
      </w:pPr>
      <w:r w:rsidRPr="00004208">
        <w:rPr>
          <w:rFonts w:cs="Calibri"/>
          <w:lang w:eastAsia="en-GB"/>
        </w:rPr>
        <w:t xml:space="preserve">Where a girl has already undergone FGM, a second strategy meeting should take place within ten working days of the referral. This meeting must evaluate the information collected in the enquiry and recommend whether a </w:t>
      </w:r>
      <w:r w:rsidR="003013AF" w:rsidRPr="00004208">
        <w:rPr>
          <w:rFonts w:cs="Calibri"/>
          <w:lang w:eastAsia="en-GB"/>
        </w:rPr>
        <w:t>child</w:t>
      </w:r>
      <w:r w:rsidRPr="00004208">
        <w:rPr>
          <w:rFonts w:cs="Calibri"/>
          <w:lang w:eastAsia="en-GB"/>
        </w:rPr>
        <w:t xml:space="preserve"> protection conference is necessary to make a decision about whether the girl continues to be suffering or likely to suffer </w:t>
      </w:r>
      <w:r w:rsidR="001B38B3" w:rsidRPr="00004208">
        <w:rPr>
          <w:rFonts w:cs="Calibri"/>
          <w:lang w:eastAsia="en-GB"/>
        </w:rPr>
        <w:t>s</w:t>
      </w:r>
      <w:r w:rsidRPr="00004208">
        <w:rPr>
          <w:rFonts w:cs="Calibri"/>
          <w:lang w:eastAsia="en-GB"/>
        </w:rPr>
        <w:t xml:space="preserve">ignificant </w:t>
      </w:r>
      <w:r w:rsidR="001B38B3" w:rsidRPr="00004208">
        <w:rPr>
          <w:rFonts w:cs="Calibri"/>
          <w:lang w:eastAsia="en-GB"/>
        </w:rPr>
        <w:t>h</w:t>
      </w:r>
      <w:r w:rsidRPr="00004208">
        <w:rPr>
          <w:rFonts w:cs="Calibri"/>
          <w:lang w:eastAsia="en-GB"/>
        </w:rPr>
        <w:t xml:space="preserve">arm and needs further protection, and possibly to agree a </w:t>
      </w:r>
      <w:r w:rsidR="003013AF" w:rsidRPr="00004208">
        <w:rPr>
          <w:rFonts w:cs="Calibri"/>
          <w:lang w:eastAsia="en-GB"/>
        </w:rPr>
        <w:t>child</w:t>
      </w:r>
      <w:r w:rsidRPr="00004208">
        <w:rPr>
          <w:rFonts w:cs="Calibri"/>
          <w:lang w:eastAsia="en-GB"/>
        </w:rPr>
        <w:t xml:space="preserve"> protection plan.</w:t>
      </w:r>
      <w:r w:rsidR="001A1276" w:rsidRPr="00004208">
        <w:rPr>
          <w:rFonts w:cs="Calibri"/>
          <w:lang w:eastAsia="en-GB"/>
        </w:rPr>
        <w:br/>
      </w:r>
      <w:r w:rsidRPr="00004208">
        <w:rPr>
          <w:rFonts w:cs="Calibri"/>
          <w:lang w:eastAsia="en-GB"/>
        </w:rPr>
        <w:t xml:space="preserve">A girl who has already undergone FGM should not normally be subject to a </w:t>
      </w:r>
      <w:r w:rsidR="003013AF" w:rsidRPr="00004208">
        <w:rPr>
          <w:rFonts w:cs="Calibri"/>
          <w:lang w:eastAsia="en-GB"/>
        </w:rPr>
        <w:t>child</w:t>
      </w:r>
      <w:r w:rsidRPr="00004208">
        <w:rPr>
          <w:rFonts w:cs="Calibri"/>
          <w:lang w:eastAsia="en-GB"/>
        </w:rPr>
        <w:t xml:space="preserve"> protection conference or be included on the </w:t>
      </w:r>
      <w:r w:rsidR="003013AF" w:rsidRPr="00004208">
        <w:rPr>
          <w:rFonts w:cs="Calibri"/>
          <w:lang w:eastAsia="en-GB"/>
        </w:rPr>
        <w:t>child</w:t>
      </w:r>
      <w:r w:rsidRPr="00004208">
        <w:rPr>
          <w:rFonts w:cs="Calibri"/>
          <w:lang w:eastAsia="en-GB"/>
        </w:rPr>
        <w:t xml:space="preserve"> protection register unless additional </w:t>
      </w:r>
      <w:r w:rsidR="003013AF" w:rsidRPr="00004208">
        <w:rPr>
          <w:rFonts w:cs="Calibri"/>
          <w:lang w:eastAsia="en-GB"/>
        </w:rPr>
        <w:t>child</w:t>
      </w:r>
      <w:r w:rsidRPr="00004208">
        <w:rPr>
          <w:rFonts w:cs="Calibri"/>
          <w:lang w:eastAsia="en-GB"/>
        </w:rPr>
        <w:t xml:space="preserve"> protection concerns exist. However, she should be offered counselling and medical help, and consideration should be given to any other female siblings at risk.</w:t>
      </w:r>
      <w:r w:rsidR="001A1276" w:rsidRPr="00004208">
        <w:rPr>
          <w:rFonts w:cs="Calibri"/>
          <w:lang w:eastAsia="en-GB"/>
        </w:rPr>
        <w:br/>
      </w:r>
      <w:r w:rsidR="003013AF" w:rsidRPr="00004208">
        <w:rPr>
          <w:rFonts w:cs="Calibri"/>
          <w:lang w:eastAsia="en-GB"/>
        </w:rPr>
        <w:t>Children</w:t>
      </w:r>
      <w:r w:rsidRPr="00004208">
        <w:rPr>
          <w:rFonts w:cs="Calibri"/>
          <w:lang w:eastAsia="en-GB"/>
        </w:rPr>
        <w:t xml:space="preserve">'s Specialist Services will liaise with the Paediatric services where it is believed that FGM has already taken place to ensure that a </w:t>
      </w:r>
      <w:hyperlink r:id="rId60" w:tgtFrame="_blank" w:history="1">
        <w:r w:rsidRPr="00004208">
          <w:rPr>
            <w:rFonts w:cs="Calibri"/>
            <w:b/>
            <w:bCs/>
            <w:lang w:eastAsia="en-GB"/>
          </w:rPr>
          <w:t>Medical Assessment</w:t>
        </w:r>
      </w:hyperlink>
      <w:r w:rsidRPr="00004208">
        <w:rPr>
          <w:rFonts w:cs="Calibri"/>
          <w:lang w:eastAsia="en-GB"/>
        </w:rPr>
        <w:t xml:space="preserve"> takes place</w:t>
      </w:r>
      <w:r w:rsidR="00241B05">
        <w:rPr>
          <w:rFonts w:cs="Calibri"/>
          <w:lang w:eastAsia="en-GB"/>
        </w:rPr>
        <w:t xml:space="preserve"> in line with </w:t>
      </w:r>
      <w:hyperlink r:id="rId61" w:history="1">
        <w:r w:rsidR="005E4A78" w:rsidRPr="005E4A78">
          <w:rPr>
            <w:rStyle w:val="Hyperlink"/>
            <w:rFonts w:cs="Calibri"/>
            <w:color w:val="215E99" w:themeColor="text2" w:themeTint="BF"/>
          </w:rPr>
          <w:t>supporting pupils at school with medical conditions</w:t>
        </w:r>
        <w:r w:rsidRPr="005E4A78">
          <w:rPr>
            <w:rStyle w:val="Hyperlink"/>
            <w:rFonts w:cs="Calibri"/>
            <w:color w:val="215E99" w:themeColor="text2" w:themeTint="BF"/>
          </w:rPr>
          <w:t>.</w:t>
        </w:r>
      </w:hyperlink>
      <w:r w:rsidR="00241B05" w:rsidRPr="005E4A78">
        <w:rPr>
          <w:rStyle w:val="Hyperlink"/>
          <w:color w:val="215E99" w:themeColor="text2" w:themeTint="BF"/>
        </w:rPr>
        <w:t xml:space="preserve"> </w:t>
      </w:r>
    </w:p>
    <w:p w14:paraId="79AE9211" w14:textId="652D3678" w:rsidR="001A1276" w:rsidRPr="00004208" w:rsidRDefault="000169EA" w:rsidP="00B5432E">
      <w:pPr>
        <w:jc w:val="both"/>
        <w:rPr>
          <w:rFonts w:cs="Calibri"/>
          <w:lang w:eastAsia="en-GB"/>
        </w:rPr>
      </w:pPr>
      <w:r w:rsidRPr="00004208">
        <w:rPr>
          <w:rFonts w:cs="Calibri"/>
          <w:lang w:eastAsia="en-GB"/>
        </w:rPr>
        <w:t xml:space="preserve">It should be remembered that this is a one-off act of abuse to a </w:t>
      </w:r>
      <w:r w:rsidR="00225ABC" w:rsidRPr="00004208">
        <w:rPr>
          <w:rFonts w:cs="Calibri"/>
          <w:lang w:eastAsia="en-GB"/>
        </w:rPr>
        <w:t>young person</w:t>
      </w:r>
      <w:r w:rsidRPr="00004208">
        <w:rPr>
          <w:rFonts w:cs="Calibri"/>
          <w:lang w:eastAsia="en-GB"/>
        </w:rPr>
        <w:t xml:space="preserve">, although it will have lifelong consequences, and can be highly dangerous at the time of the procedure and directly afterwards. </w:t>
      </w:r>
    </w:p>
    <w:p w14:paraId="392682BF" w14:textId="51238A73" w:rsidR="000169EA" w:rsidRPr="000E7BA5" w:rsidRDefault="000169EA" w:rsidP="00B5432E">
      <w:pPr>
        <w:pStyle w:val="Heading3"/>
        <w:jc w:val="both"/>
        <w:rPr>
          <w:rFonts w:eastAsia="MS Mincho" w:cs="Calibri"/>
          <w:color w:val="auto"/>
          <w:sz w:val="28"/>
          <w:szCs w:val="28"/>
          <w:lang w:val="en-US" w:eastAsia="en-GB"/>
        </w:rPr>
      </w:pPr>
      <w:bookmarkStart w:id="37" w:name="_Toc203430009"/>
      <w:r w:rsidRPr="000E7BA5">
        <w:rPr>
          <w:rFonts w:eastAsia="MS Mincho" w:cs="Calibri"/>
          <w:color w:val="auto"/>
          <w:sz w:val="28"/>
          <w:szCs w:val="28"/>
          <w:lang w:val="en-US" w:eastAsia="en-GB"/>
        </w:rPr>
        <w:t>Liaison with Merseyside Police</w:t>
      </w:r>
      <w:bookmarkEnd w:id="37"/>
    </w:p>
    <w:p w14:paraId="6D77BC8C" w14:textId="16C4D2F1" w:rsidR="001A1276" w:rsidRPr="00004208" w:rsidRDefault="003013AF" w:rsidP="00B5432E">
      <w:pPr>
        <w:shd w:val="clear" w:color="auto" w:fill="FFFFFF"/>
        <w:spacing w:after="0"/>
        <w:jc w:val="both"/>
        <w:rPr>
          <w:rFonts w:eastAsia="Times New Roman" w:cs="Calibri"/>
          <w:szCs w:val="20"/>
          <w:lang w:eastAsia="en-GB"/>
        </w:rPr>
      </w:pPr>
      <w:r w:rsidRPr="00004208">
        <w:rPr>
          <w:rFonts w:eastAsia="Times New Roman" w:cs="Calibri"/>
          <w:szCs w:val="20"/>
          <w:lang w:eastAsia="en-GB"/>
        </w:rPr>
        <w:t>Children</w:t>
      </w:r>
      <w:r w:rsidR="000169EA" w:rsidRPr="00004208">
        <w:rPr>
          <w:rFonts w:eastAsia="Times New Roman" w:cs="Calibri"/>
          <w:szCs w:val="20"/>
          <w:lang w:eastAsia="en-GB"/>
        </w:rPr>
        <w:t xml:space="preserve">'s Specialist Services will refer the matter to Merseyside Police </w:t>
      </w:r>
      <w:r w:rsidR="00CE06C4">
        <w:rPr>
          <w:rFonts w:eastAsia="Times New Roman"/>
        </w:rPr>
        <w:t>Protecting Vulnerable Persons Unit</w:t>
      </w:r>
      <w:r w:rsidR="002C1E0B">
        <w:rPr>
          <w:rFonts w:eastAsia="Times New Roman"/>
        </w:rPr>
        <w:t xml:space="preserve">, </w:t>
      </w:r>
      <w:r w:rsidR="000169EA" w:rsidRPr="00004208">
        <w:rPr>
          <w:rFonts w:eastAsia="Times New Roman" w:cs="Calibri"/>
          <w:szCs w:val="20"/>
          <w:lang w:eastAsia="en-GB"/>
        </w:rPr>
        <w:t xml:space="preserve">who will participate in the investigation and consult with the Forensic Medical Examiner. </w:t>
      </w:r>
    </w:p>
    <w:p w14:paraId="25894843" w14:textId="50AC9398" w:rsidR="001A1276" w:rsidRPr="000E7BA5" w:rsidRDefault="000169EA" w:rsidP="00B5432E">
      <w:pPr>
        <w:pStyle w:val="Heading3"/>
        <w:jc w:val="both"/>
        <w:rPr>
          <w:rFonts w:cs="Calibri"/>
          <w:color w:val="auto"/>
          <w:sz w:val="28"/>
          <w:szCs w:val="28"/>
          <w:lang w:eastAsia="en-GB"/>
        </w:rPr>
      </w:pPr>
      <w:bookmarkStart w:id="38" w:name="_Toc203430010"/>
      <w:r w:rsidRPr="000E7BA5">
        <w:rPr>
          <w:rFonts w:cs="Calibri"/>
          <w:color w:val="auto"/>
          <w:sz w:val="28"/>
          <w:szCs w:val="28"/>
          <w:lang w:eastAsia="en-GB"/>
        </w:rPr>
        <w:t>Assessment</w:t>
      </w:r>
      <w:bookmarkEnd w:id="38"/>
    </w:p>
    <w:p w14:paraId="1EA6007E" w14:textId="48B4366E" w:rsidR="000169EA" w:rsidRPr="00004208" w:rsidRDefault="003013AF" w:rsidP="00B5432E">
      <w:pPr>
        <w:jc w:val="both"/>
        <w:rPr>
          <w:rFonts w:cs="Calibri"/>
          <w:lang w:eastAsia="en-GB"/>
        </w:rPr>
      </w:pPr>
      <w:r w:rsidRPr="00004208">
        <w:rPr>
          <w:rFonts w:cs="Calibri"/>
          <w:lang w:eastAsia="en-GB"/>
        </w:rPr>
        <w:t>Children</w:t>
      </w:r>
      <w:r w:rsidR="000169EA" w:rsidRPr="00004208">
        <w:rPr>
          <w:rFonts w:cs="Calibri"/>
          <w:lang w:eastAsia="en-GB"/>
        </w:rPr>
        <w:t xml:space="preserve">'s Specialist Services in consultation with the Police will undertake a </w:t>
      </w:r>
      <w:hyperlink r:id="rId62" w:tgtFrame="_blank" w:history="1">
        <w:r w:rsidR="000169EA" w:rsidRPr="00004208">
          <w:rPr>
            <w:rFonts w:cs="Calibri"/>
            <w:lang w:eastAsia="en-GB"/>
          </w:rPr>
          <w:t>Section 47 Enquiry</w:t>
        </w:r>
      </w:hyperlink>
      <w:r w:rsidR="000169EA" w:rsidRPr="00004208">
        <w:rPr>
          <w:rFonts w:cs="Calibri"/>
          <w:lang w:eastAsia="en-GB"/>
        </w:rPr>
        <w:t xml:space="preserve"> if it has reason to believe that a </w:t>
      </w:r>
      <w:r w:rsidR="00225ABC" w:rsidRPr="00004208">
        <w:rPr>
          <w:rFonts w:cs="Calibri"/>
          <w:lang w:eastAsia="en-GB"/>
        </w:rPr>
        <w:t>young person</w:t>
      </w:r>
      <w:r w:rsidR="000169EA" w:rsidRPr="00004208">
        <w:rPr>
          <w:rFonts w:cs="Calibri"/>
          <w:lang w:eastAsia="en-GB"/>
        </w:rPr>
        <w:t xml:space="preserve"> is likely to suffer or has suffered FGM. </w:t>
      </w:r>
    </w:p>
    <w:p w14:paraId="616DA68E" w14:textId="7ABEDBFF" w:rsidR="000169EA" w:rsidRPr="00004208" w:rsidRDefault="000169EA" w:rsidP="00B5432E">
      <w:pPr>
        <w:jc w:val="both"/>
        <w:rPr>
          <w:rFonts w:eastAsia="Times New Roman" w:cs="Calibri"/>
          <w:szCs w:val="24"/>
          <w:lang w:eastAsia="en-GB"/>
        </w:rPr>
      </w:pPr>
      <w:r w:rsidRPr="00004208">
        <w:rPr>
          <w:rFonts w:eastAsia="Times New Roman" w:cs="Calibri"/>
          <w:lang w:eastAsia="en-GB"/>
        </w:rPr>
        <w:t xml:space="preserve">Where a </w:t>
      </w:r>
      <w:r w:rsidR="00225ABC" w:rsidRPr="00004208">
        <w:rPr>
          <w:rFonts w:eastAsia="Times New Roman" w:cs="Calibri"/>
          <w:lang w:eastAsia="en-GB"/>
        </w:rPr>
        <w:t>young person</w:t>
      </w:r>
      <w:r w:rsidRPr="00004208">
        <w:rPr>
          <w:rFonts w:eastAsia="Times New Roman" w:cs="Calibri"/>
          <w:lang w:eastAsia="en-GB"/>
        </w:rPr>
        <w:t xml:space="preserve"> has been identified as suffering or likely to suffer significant harm, it may not always be appropriate to remove the </w:t>
      </w:r>
      <w:r w:rsidR="00225ABC" w:rsidRPr="00004208">
        <w:rPr>
          <w:rFonts w:eastAsia="Times New Roman" w:cs="Calibri"/>
          <w:lang w:eastAsia="en-GB"/>
        </w:rPr>
        <w:t>young person</w:t>
      </w:r>
      <w:r w:rsidRPr="00004208">
        <w:rPr>
          <w:rFonts w:eastAsia="Times New Roman" w:cs="Calibri"/>
          <w:lang w:eastAsia="en-GB"/>
        </w:rPr>
        <w:t xml:space="preserve"> from an otherwise loving family environment. Parents and carers may genuinely believe that it is in the girl's best interest to conform to their prevailing custom. The preferred outcome for the </w:t>
      </w:r>
      <w:r w:rsidR="00225ABC" w:rsidRPr="00004208">
        <w:rPr>
          <w:rFonts w:eastAsia="Times New Roman" w:cs="Calibri"/>
          <w:lang w:eastAsia="en-GB"/>
        </w:rPr>
        <w:t>young person</w:t>
      </w:r>
      <w:r w:rsidRPr="00004208">
        <w:rPr>
          <w:rFonts w:eastAsia="Times New Roman" w:cs="Calibri"/>
          <w:lang w:eastAsia="en-GB"/>
        </w:rPr>
        <w:t xml:space="preserve"> is that the family agree to halt the process. Therefore</w:t>
      </w:r>
      <w:r w:rsidR="001A1276" w:rsidRPr="00004208">
        <w:rPr>
          <w:rFonts w:eastAsia="Times New Roman" w:cs="Calibri"/>
          <w:lang w:eastAsia="en-GB"/>
        </w:rPr>
        <w:t>,</w:t>
      </w:r>
      <w:r w:rsidRPr="00004208">
        <w:rPr>
          <w:rFonts w:eastAsia="Times New Roman" w:cs="Calibri"/>
          <w:lang w:eastAsia="en-GB"/>
        </w:rPr>
        <w:t xml:space="preserve"> the main emphasis of work in </w:t>
      </w:r>
      <w:r w:rsidRPr="00004208">
        <w:rPr>
          <w:rFonts w:eastAsia="Times New Roman" w:cs="Calibri"/>
          <w:szCs w:val="24"/>
          <w:lang w:eastAsia="en-GB"/>
        </w:rPr>
        <w:t xml:space="preserve">cases of actual or threatened FGM should be through education and persuasion. </w:t>
      </w:r>
    </w:p>
    <w:p w14:paraId="287F4AA1" w14:textId="6CDB092B" w:rsidR="001B38B3" w:rsidRPr="00004208" w:rsidRDefault="000169EA" w:rsidP="00B5432E">
      <w:pPr>
        <w:jc w:val="both"/>
        <w:rPr>
          <w:rFonts w:eastAsia="Times New Roman" w:cs="Calibri"/>
          <w:szCs w:val="20"/>
          <w:lang w:eastAsia="en-GB"/>
        </w:rPr>
      </w:pPr>
      <w:r w:rsidRPr="00004208">
        <w:rPr>
          <w:rFonts w:eastAsia="Times New Roman" w:cs="Calibri"/>
          <w:szCs w:val="24"/>
          <w:lang w:eastAsia="en-GB"/>
        </w:rPr>
        <w:t xml:space="preserve">Where a </w:t>
      </w:r>
      <w:r w:rsidR="00225ABC" w:rsidRPr="00004208">
        <w:rPr>
          <w:rFonts w:eastAsia="Times New Roman" w:cs="Calibri"/>
          <w:szCs w:val="24"/>
          <w:lang w:eastAsia="en-GB"/>
        </w:rPr>
        <w:t>young person</w:t>
      </w:r>
      <w:r w:rsidRPr="00004208">
        <w:rPr>
          <w:rFonts w:eastAsia="Times New Roman" w:cs="Calibri"/>
          <w:szCs w:val="24"/>
          <w:lang w:eastAsia="en-GB"/>
        </w:rPr>
        <w:t xml:space="preserve"> appears to be in immediate danger of mutilation, legal advice should be sought and consideration should be given, for example, to seeking an </w:t>
      </w:r>
      <w:hyperlink r:id="rId63" w:tgtFrame="_blank" w:history="1">
        <w:r w:rsidRPr="00004208">
          <w:rPr>
            <w:rFonts w:eastAsia="Times New Roman" w:cs="Calibri"/>
            <w:szCs w:val="24"/>
            <w:lang w:eastAsia="en-GB"/>
          </w:rPr>
          <w:t>Emergency Protection Order</w:t>
        </w:r>
      </w:hyperlink>
      <w:r w:rsidRPr="00004208">
        <w:rPr>
          <w:rFonts w:eastAsia="Times New Roman" w:cs="Calibri"/>
          <w:szCs w:val="24"/>
          <w:lang w:eastAsia="en-GB"/>
        </w:rPr>
        <w:t xml:space="preserve"> or a </w:t>
      </w:r>
      <w:hyperlink r:id="rId64" w:tgtFrame="_blank" w:history="1">
        <w:r w:rsidRPr="00004208">
          <w:rPr>
            <w:rFonts w:eastAsia="Times New Roman" w:cs="Calibri"/>
            <w:szCs w:val="24"/>
            <w:lang w:eastAsia="en-GB"/>
          </w:rPr>
          <w:t>Prohibited Steps Order</w:t>
        </w:r>
      </w:hyperlink>
      <w:r w:rsidRPr="00004208">
        <w:rPr>
          <w:rFonts w:eastAsia="Times New Roman" w:cs="Calibri"/>
          <w:szCs w:val="24"/>
          <w:lang w:eastAsia="en-GB"/>
        </w:rPr>
        <w:t xml:space="preserve">, making it clear to the family that they will be breaking the law if they arrange for the </w:t>
      </w:r>
      <w:r w:rsidR="00225ABC" w:rsidRPr="00004208">
        <w:rPr>
          <w:rFonts w:eastAsia="Times New Roman" w:cs="Calibri"/>
          <w:szCs w:val="24"/>
          <w:lang w:eastAsia="en-GB"/>
        </w:rPr>
        <w:t>young person</w:t>
      </w:r>
      <w:r w:rsidRPr="00004208">
        <w:rPr>
          <w:rFonts w:eastAsia="Times New Roman" w:cs="Calibri"/>
          <w:szCs w:val="24"/>
          <w:lang w:eastAsia="en-GB"/>
        </w:rPr>
        <w:t xml:space="preserve"> to have the procedure</w:t>
      </w:r>
      <w:r w:rsidRPr="00004208">
        <w:rPr>
          <w:rFonts w:eastAsia="Times New Roman" w:cs="Calibri"/>
          <w:szCs w:val="20"/>
          <w:lang w:eastAsia="en-GB"/>
        </w:rPr>
        <w:t>.</w:t>
      </w:r>
    </w:p>
    <w:p w14:paraId="578784B0" w14:textId="27BF7A9B" w:rsidR="006764FA" w:rsidRPr="000E7BA5" w:rsidRDefault="006764FA" w:rsidP="00B5432E">
      <w:pPr>
        <w:pStyle w:val="Heading2"/>
        <w:spacing w:before="0"/>
        <w:jc w:val="both"/>
        <w:rPr>
          <w:rFonts w:eastAsia="MS Mincho" w:cs="Calibri"/>
          <w:color w:val="auto"/>
          <w:sz w:val="28"/>
          <w:szCs w:val="28"/>
          <w:lang w:val="en-US" w:eastAsia="en-GB"/>
        </w:rPr>
      </w:pPr>
      <w:bookmarkStart w:id="39" w:name="_Toc203430011"/>
      <w:r w:rsidRPr="000E7BA5">
        <w:rPr>
          <w:rFonts w:eastAsia="MS Mincho" w:cs="Calibri"/>
          <w:color w:val="auto"/>
          <w:sz w:val="28"/>
          <w:szCs w:val="28"/>
          <w:lang w:val="en-US" w:eastAsia="en-GB"/>
        </w:rPr>
        <w:t>Mental Health</w:t>
      </w:r>
      <w:bookmarkEnd w:id="39"/>
    </w:p>
    <w:p w14:paraId="12B14854" w14:textId="1AF4CE56" w:rsidR="00EF2880" w:rsidRPr="00004208" w:rsidRDefault="006764FA" w:rsidP="00B5432E">
      <w:pPr>
        <w:jc w:val="both"/>
        <w:rPr>
          <w:rFonts w:cs="Calibri"/>
        </w:rPr>
      </w:pPr>
      <w:r w:rsidRPr="00004208">
        <w:rPr>
          <w:rFonts w:cs="Calibri"/>
        </w:rPr>
        <w:t xml:space="preserve">All staff should be aware that mental health problems can, in some cases, be an indicator that a </w:t>
      </w:r>
      <w:r w:rsidR="00225ABC" w:rsidRPr="00004208">
        <w:rPr>
          <w:rFonts w:cs="Calibri"/>
        </w:rPr>
        <w:t>young person</w:t>
      </w:r>
      <w:r w:rsidRPr="00004208">
        <w:rPr>
          <w:rFonts w:cs="Calibri"/>
        </w:rPr>
        <w:t xml:space="preserve"> has suffered or is at risk of suffering abuse, neglect or exploitation.</w:t>
      </w:r>
      <w:r w:rsidR="008F3557" w:rsidRPr="008F3557">
        <w:rPr>
          <w:rFonts w:cs="Calibri"/>
        </w:rPr>
        <w:t xml:space="preserve"> </w:t>
      </w:r>
      <w:r w:rsidR="008F3557" w:rsidRPr="00A56299">
        <w:rPr>
          <w:rFonts w:cs="Calibri"/>
        </w:rPr>
        <w:t>Examples of mental health problems that may develop into safeguarding concerns, including self-harm, suicidal ideation</w:t>
      </w:r>
      <w:r w:rsidR="00D64001">
        <w:rPr>
          <w:rFonts w:cs="Calibri"/>
        </w:rPr>
        <w:t>, eating disorders</w:t>
      </w:r>
      <w:r w:rsidR="008F3557" w:rsidRPr="00A56299">
        <w:rPr>
          <w:rFonts w:cs="Calibri"/>
        </w:rPr>
        <w:t xml:space="preserve"> and risk of suicide</w:t>
      </w:r>
    </w:p>
    <w:p w14:paraId="74A80B66" w14:textId="1FA52E6C" w:rsidR="00A56299" w:rsidRPr="00A56299" w:rsidRDefault="006764FA" w:rsidP="00A56299">
      <w:pPr>
        <w:jc w:val="both"/>
        <w:rPr>
          <w:rFonts w:cs="Calibri"/>
        </w:rPr>
      </w:pPr>
      <w:r w:rsidRPr="00004208">
        <w:rPr>
          <w:rFonts w:cs="Calibri"/>
        </w:rPr>
        <w:t xml:space="preserve">Only appropriately trained professionals should attempt to make a diagnosis of a mental health problem. </w:t>
      </w:r>
      <w:r w:rsidR="00E46DC3" w:rsidRPr="00004208">
        <w:rPr>
          <w:rFonts w:cs="Calibri"/>
        </w:rPr>
        <w:t>Staff,</w:t>
      </w:r>
      <w:r w:rsidRPr="00004208">
        <w:rPr>
          <w:rFonts w:cs="Calibri"/>
        </w:rPr>
        <w:t xml:space="preserve"> however, are well placed to observe </w:t>
      </w:r>
      <w:r w:rsidR="00225ABC" w:rsidRPr="00004208">
        <w:rPr>
          <w:rFonts w:cs="Calibri"/>
        </w:rPr>
        <w:t>young people</w:t>
      </w:r>
      <w:r w:rsidRPr="00004208">
        <w:rPr>
          <w:rFonts w:cs="Calibri"/>
        </w:rPr>
        <w:t xml:space="preserve"> day-to-day and identify those whose behaviour suggests that they may be experiencing a mental health problem or be at risk of developing one</w:t>
      </w:r>
      <w:r w:rsidR="00A56299" w:rsidRPr="00A56299">
        <w:rPr>
          <w:rFonts w:cs="Calibri"/>
        </w:rPr>
        <w:t xml:space="preserve">, including significant changes in behaviour, difficulty sleeping and physical signs of self-harm </w:t>
      </w:r>
    </w:p>
    <w:p w14:paraId="5A471091" w14:textId="42E93D9F" w:rsidR="00EF2880" w:rsidRPr="00004208" w:rsidRDefault="006764FA" w:rsidP="00B5432E">
      <w:pPr>
        <w:jc w:val="both"/>
        <w:rPr>
          <w:rFonts w:cs="Calibri"/>
        </w:rPr>
      </w:pPr>
      <w:r w:rsidRPr="00004208">
        <w:rPr>
          <w:rFonts w:cs="Calibri"/>
        </w:rPr>
        <w:lastRenderedPageBreak/>
        <w:t xml:space="preserve">Where </w:t>
      </w:r>
      <w:r w:rsidR="00225ABC" w:rsidRPr="00004208">
        <w:rPr>
          <w:rFonts w:cs="Calibri"/>
        </w:rPr>
        <w:t>young people</w:t>
      </w:r>
      <w:r w:rsidRPr="00004208">
        <w:rPr>
          <w:rFonts w:cs="Calibri"/>
        </w:rPr>
        <w:t xml:space="preserve"> have suffered abuse and neglect, or other potentially traumatic adverse </w:t>
      </w:r>
      <w:r w:rsidR="003013AF" w:rsidRPr="00004208">
        <w:rPr>
          <w:rFonts w:cs="Calibri"/>
        </w:rPr>
        <w:t>child</w:t>
      </w:r>
      <w:r w:rsidRPr="00004208">
        <w:rPr>
          <w:rFonts w:cs="Calibri"/>
        </w:rPr>
        <w:t>hood experiences</w:t>
      </w:r>
      <w:r w:rsidR="001B38B3" w:rsidRPr="00004208">
        <w:rPr>
          <w:rFonts w:cs="Calibri"/>
        </w:rPr>
        <w:t xml:space="preserve"> (ACEs)</w:t>
      </w:r>
      <w:r w:rsidRPr="00004208">
        <w:rPr>
          <w:rFonts w:cs="Calibri"/>
        </w:rPr>
        <w:t xml:space="preserve">, this can have a lasting impact throughout </w:t>
      </w:r>
      <w:r w:rsidR="003013AF" w:rsidRPr="00004208">
        <w:rPr>
          <w:rFonts w:cs="Calibri"/>
        </w:rPr>
        <w:t>child</w:t>
      </w:r>
      <w:r w:rsidRPr="00004208">
        <w:rPr>
          <w:rFonts w:cs="Calibri"/>
        </w:rPr>
        <w:t xml:space="preserve">hood, adolescence and into adulthood. It is key that staff are aware of how these </w:t>
      </w:r>
      <w:r w:rsidR="00225ABC" w:rsidRPr="00004208">
        <w:rPr>
          <w:rFonts w:cs="Calibri"/>
        </w:rPr>
        <w:t>young people</w:t>
      </w:r>
      <w:r w:rsidRPr="00004208">
        <w:rPr>
          <w:rFonts w:cs="Calibri"/>
        </w:rPr>
        <w:t xml:space="preserve">’s experiences, can impact on their mental health, behaviour and education. </w:t>
      </w:r>
      <w:r w:rsidR="00B32285" w:rsidRPr="00004208">
        <w:rPr>
          <w:rFonts w:cs="Calibri"/>
        </w:rPr>
        <w:t xml:space="preserve">  </w:t>
      </w:r>
      <w:r w:rsidRPr="00004208">
        <w:rPr>
          <w:rFonts w:cs="Calibri"/>
        </w:rPr>
        <w:t xml:space="preserve">If staff have a mental health concern about a </w:t>
      </w:r>
      <w:r w:rsidR="00225ABC" w:rsidRPr="00004208">
        <w:rPr>
          <w:rFonts w:cs="Calibri"/>
        </w:rPr>
        <w:t>young person</w:t>
      </w:r>
      <w:r w:rsidRPr="00004208">
        <w:rPr>
          <w:rFonts w:cs="Calibri"/>
        </w:rPr>
        <w:t xml:space="preserve"> that is also a safeguarding concern, immediate action should be taken</w:t>
      </w:r>
      <w:r w:rsidR="001B38B3" w:rsidRPr="00004208">
        <w:rPr>
          <w:rFonts w:cs="Calibri"/>
        </w:rPr>
        <w:t xml:space="preserve"> and reported to the DSL or a deputy.</w:t>
      </w:r>
      <w:r w:rsidRPr="00004208">
        <w:rPr>
          <w:rFonts w:cs="Calibri"/>
        </w:rPr>
        <w:t xml:space="preserve">  </w:t>
      </w:r>
      <w:r w:rsidR="00CC49EB" w:rsidRPr="00CC49EB">
        <w:rPr>
          <w:rFonts w:cs="Calibri"/>
        </w:rPr>
        <w:t xml:space="preserve">Information </w:t>
      </w:r>
      <w:r w:rsidR="00EE0C51">
        <w:rPr>
          <w:rFonts w:cs="Calibri"/>
        </w:rPr>
        <w:t xml:space="preserve">on </w:t>
      </w:r>
      <w:r w:rsidR="00CC49EB" w:rsidRPr="00CC49EB">
        <w:rPr>
          <w:rFonts w:cs="Calibri"/>
        </w:rPr>
        <w:t xml:space="preserve">mental health interventions </w:t>
      </w:r>
      <w:r w:rsidR="00EE0C51">
        <w:rPr>
          <w:rFonts w:cs="Calibri"/>
        </w:rPr>
        <w:t xml:space="preserve">on </w:t>
      </w:r>
      <w:r w:rsidR="00CC49EB" w:rsidRPr="00CC49EB">
        <w:rPr>
          <w:rFonts w:cs="Calibri"/>
        </w:rPr>
        <w:t>offer are safe, effective and appropriate for the child's needs</w:t>
      </w:r>
      <w:r w:rsidR="00AE1014">
        <w:rPr>
          <w:rFonts w:cs="Calibri"/>
        </w:rPr>
        <w:t>, including</w:t>
      </w:r>
      <w:r w:rsidR="00AE1014" w:rsidRPr="00004208">
        <w:rPr>
          <w:rFonts w:cs="Calibri"/>
        </w:rPr>
        <w:t xml:space="preserve"> local referral routes for specialist mental health support</w:t>
      </w:r>
      <w:r w:rsidR="00AE1014">
        <w:rPr>
          <w:rFonts w:cs="Calibri"/>
        </w:rPr>
        <w:t>,</w:t>
      </w:r>
      <w:r w:rsidR="00AE1014" w:rsidRPr="00237350">
        <w:rPr>
          <w:rFonts w:cs="Calibri"/>
        </w:rPr>
        <w:t xml:space="preserve"> </w:t>
      </w:r>
      <w:r w:rsidR="00AE1014" w:rsidRPr="00A56299">
        <w:rPr>
          <w:rFonts w:cs="Calibri"/>
        </w:rPr>
        <w:t>including calling 999 or taking the child to A&amp;E if they're in immediate danger</w:t>
      </w:r>
      <w:r w:rsidR="00CC49EB" w:rsidRPr="00CC49EB">
        <w:rPr>
          <w:rFonts w:cs="Calibri"/>
        </w:rPr>
        <w:tab/>
      </w:r>
    </w:p>
    <w:p w14:paraId="7BDFAC82" w14:textId="492F2797" w:rsidR="00E46DC3" w:rsidRPr="00A563DB" w:rsidRDefault="006764FA" w:rsidP="00B5432E">
      <w:pPr>
        <w:jc w:val="both"/>
        <w:rPr>
          <w:rFonts w:cs="Calibri"/>
          <w:color w:val="215E99" w:themeColor="text2" w:themeTint="BF"/>
          <w:u w:val="single"/>
        </w:rPr>
      </w:pPr>
      <w:r w:rsidRPr="00004208">
        <w:rPr>
          <w:rFonts w:cs="Calibri"/>
        </w:rPr>
        <w:t xml:space="preserve">The </w:t>
      </w:r>
      <w:r w:rsidR="001B38B3" w:rsidRPr="00004208">
        <w:rPr>
          <w:rFonts w:cs="Calibri"/>
        </w:rPr>
        <w:t>D</w:t>
      </w:r>
      <w:r w:rsidRPr="00004208">
        <w:rPr>
          <w:rFonts w:cs="Calibri"/>
        </w:rPr>
        <w:t>epartment</w:t>
      </w:r>
      <w:r w:rsidR="001B38B3" w:rsidRPr="00004208">
        <w:rPr>
          <w:rFonts w:cs="Calibri"/>
        </w:rPr>
        <w:t xml:space="preserve"> for Education</w:t>
      </w:r>
      <w:r w:rsidRPr="00004208">
        <w:rPr>
          <w:rFonts w:cs="Calibri"/>
        </w:rPr>
        <w:t xml:space="preserve"> has published advice and guidance on </w:t>
      </w:r>
      <w:hyperlink r:id="rId65">
        <w:r w:rsidRPr="00004208">
          <w:rPr>
            <w:rFonts w:cs="Calibri"/>
            <w:color w:val="215E99" w:themeColor="text2" w:themeTint="BF"/>
            <w:u w:val="single" w:color="0000FF"/>
          </w:rPr>
          <w:t>Preventing and Tackling</w:t>
        </w:r>
      </w:hyperlink>
      <w:hyperlink r:id="rId66">
        <w:r w:rsidRPr="00004208">
          <w:rPr>
            <w:rFonts w:cs="Calibri"/>
            <w:color w:val="215E99" w:themeColor="text2" w:themeTint="BF"/>
          </w:rPr>
          <w:t xml:space="preserve"> </w:t>
        </w:r>
      </w:hyperlink>
      <w:hyperlink r:id="rId67">
        <w:r w:rsidRPr="00004208">
          <w:rPr>
            <w:rFonts w:cs="Calibri"/>
            <w:color w:val="215E99" w:themeColor="text2" w:themeTint="BF"/>
            <w:u w:val="single" w:color="0000FF"/>
          </w:rPr>
          <w:t>Bullying,</w:t>
        </w:r>
      </w:hyperlink>
      <w:hyperlink r:id="rId68">
        <w:r w:rsidRPr="00004208">
          <w:rPr>
            <w:rFonts w:cs="Calibri"/>
            <w:color w:val="215E99" w:themeColor="text2" w:themeTint="BF"/>
          </w:rPr>
          <w:t xml:space="preserve"> </w:t>
        </w:r>
      </w:hyperlink>
      <w:r w:rsidRPr="00004208">
        <w:rPr>
          <w:rFonts w:cs="Calibri"/>
        </w:rPr>
        <w:t xml:space="preserve">and </w:t>
      </w:r>
      <w:hyperlink r:id="rId69">
        <w:r w:rsidRPr="00004208">
          <w:rPr>
            <w:rFonts w:cs="Calibri"/>
            <w:color w:val="215E99" w:themeColor="text2" w:themeTint="BF"/>
            <w:u w:val="single" w:color="0000FF"/>
          </w:rPr>
          <w:t>Mental Health and Behaviour in Schools</w:t>
        </w:r>
      </w:hyperlink>
      <w:hyperlink r:id="rId70">
        <w:r w:rsidRPr="00004208">
          <w:rPr>
            <w:rFonts w:cs="Calibri"/>
            <w:color w:val="215E99" w:themeColor="text2" w:themeTint="BF"/>
          </w:rPr>
          <w:t xml:space="preserve"> </w:t>
        </w:r>
      </w:hyperlink>
      <w:r w:rsidRPr="00004208">
        <w:rPr>
          <w:rFonts w:cs="Calibri"/>
        </w:rPr>
        <w:t xml:space="preserve">. In addition, Public Health England has produced a range of resources to support secondary school teachers to promote positive health, wellbeing and resilience among young people including its guidance </w:t>
      </w:r>
      <w:hyperlink r:id="rId71">
        <w:r w:rsidRPr="00004208">
          <w:rPr>
            <w:rFonts w:cs="Calibri"/>
            <w:color w:val="215E99" w:themeColor="text2" w:themeTint="BF"/>
            <w:u w:val="single" w:color="0000FF"/>
          </w:rPr>
          <w:t xml:space="preserve">Promoting </w:t>
        </w:r>
        <w:r w:rsidR="003013AF" w:rsidRPr="00004208">
          <w:rPr>
            <w:rFonts w:cs="Calibri"/>
            <w:color w:val="215E99" w:themeColor="text2" w:themeTint="BF"/>
            <w:u w:val="single" w:color="0000FF"/>
          </w:rPr>
          <w:t>children</w:t>
        </w:r>
        <w:r w:rsidRPr="00004208">
          <w:rPr>
            <w:rFonts w:cs="Calibri"/>
            <w:color w:val="215E99" w:themeColor="text2" w:themeTint="BF"/>
            <w:u w:val="single" w:color="0000FF"/>
          </w:rPr>
          <w:t xml:space="preserve"> and young people’s</w:t>
        </w:r>
      </w:hyperlink>
      <w:hyperlink r:id="rId72">
        <w:r w:rsidRPr="00004208">
          <w:rPr>
            <w:rFonts w:cs="Calibri"/>
            <w:color w:val="215E99" w:themeColor="text2" w:themeTint="BF"/>
          </w:rPr>
          <w:t xml:space="preserve"> </w:t>
        </w:r>
      </w:hyperlink>
      <w:hyperlink r:id="rId73">
        <w:r w:rsidRPr="00004208">
          <w:rPr>
            <w:rFonts w:cs="Calibri"/>
            <w:color w:val="215E99" w:themeColor="text2" w:themeTint="BF"/>
            <w:u w:val="single" w:color="0000FF"/>
          </w:rPr>
          <w:t>emotional health and wellbeing</w:t>
        </w:r>
      </w:hyperlink>
      <w:hyperlink r:id="rId74">
        <w:r w:rsidRPr="00004208">
          <w:rPr>
            <w:rFonts w:cs="Calibri"/>
            <w:color w:val="215E99" w:themeColor="text2" w:themeTint="BF"/>
          </w:rPr>
          <w:t>.</w:t>
        </w:r>
      </w:hyperlink>
      <w:r w:rsidRPr="00004208">
        <w:rPr>
          <w:rFonts w:cs="Calibri"/>
        </w:rPr>
        <w:t xml:space="preserve"> Its resources include social media, forming positive relationships, smoking and alcohol. See </w:t>
      </w:r>
      <w:hyperlink r:id="rId75" w:history="1">
        <w:r w:rsidR="00CA3AA2" w:rsidRPr="00A563DB">
          <w:rPr>
            <w:color w:val="215E99" w:themeColor="text2" w:themeTint="BF"/>
            <w:u w:val="single"/>
          </w:rPr>
          <w:t>Better Health - every mind matters.</w:t>
        </w:r>
      </w:hyperlink>
    </w:p>
    <w:p w14:paraId="12BCB1C8" w14:textId="1C95518F" w:rsidR="00EF2880" w:rsidRPr="00004208" w:rsidRDefault="00E46DC3" w:rsidP="00B5432E">
      <w:pPr>
        <w:jc w:val="both"/>
        <w:rPr>
          <w:rFonts w:cs="Calibri"/>
        </w:rPr>
      </w:pPr>
      <w:r w:rsidRPr="00004208">
        <w:rPr>
          <w:rFonts w:cs="Calibri"/>
        </w:rPr>
        <w:t>Ongoing staff training highlights mental health as part of safeguarding.</w:t>
      </w:r>
      <w:r w:rsidR="00153E2E" w:rsidRPr="00004208">
        <w:rPr>
          <w:rFonts w:cs="Calibri"/>
        </w:rPr>
        <w:t xml:space="preserve"> </w:t>
      </w:r>
      <w:r w:rsidRPr="00004208">
        <w:rPr>
          <w:rFonts w:cs="Calibri"/>
        </w:rPr>
        <w:t xml:space="preserve">The DSL/Deputy DSL brief </w:t>
      </w:r>
      <w:r w:rsidR="00612750">
        <w:rPr>
          <w:rFonts w:cs="Calibri"/>
        </w:rPr>
        <w:t xml:space="preserve">staff </w:t>
      </w:r>
      <w:r w:rsidRPr="00004208">
        <w:rPr>
          <w:rFonts w:cs="Calibri"/>
        </w:rPr>
        <w:t xml:space="preserve">on </w:t>
      </w:r>
      <w:r w:rsidR="00874381">
        <w:rPr>
          <w:rFonts w:cs="Calibri"/>
        </w:rPr>
        <w:t>s</w:t>
      </w:r>
      <w:r w:rsidR="00874381" w:rsidRPr="00A56299">
        <w:rPr>
          <w:rFonts w:cs="Calibri"/>
        </w:rPr>
        <w:t xml:space="preserve">teps </w:t>
      </w:r>
      <w:r w:rsidR="00612750">
        <w:rPr>
          <w:rFonts w:cs="Calibri"/>
        </w:rPr>
        <w:t>they</w:t>
      </w:r>
      <w:r w:rsidR="00874381" w:rsidRPr="00A56299">
        <w:rPr>
          <w:rFonts w:cs="Calibri"/>
        </w:rPr>
        <w:t xml:space="preserve"> should take if they feel that a child is in danger</w:t>
      </w:r>
      <w:r w:rsidR="00AE1014">
        <w:rPr>
          <w:rFonts w:cs="Calibri"/>
        </w:rPr>
        <w:t>.</w:t>
      </w:r>
    </w:p>
    <w:p w14:paraId="498D5EF0" w14:textId="77777777" w:rsidR="00A12BFA" w:rsidRDefault="00A12BFA" w:rsidP="00B5432E">
      <w:pPr>
        <w:pStyle w:val="Heading2"/>
        <w:jc w:val="both"/>
        <w:rPr>
          <w:rFonts w:cs="Calibri"/>
          <w:color w:val="auto"/>
          <w:sz w:val="28"/>
          <w:szCs w:val="28"/>
        </w:rPr>
      </w:pPr>
      <w:bookmarkStart w:id="40" w:name="_Toc203430012"/>
    </w:p>
    <w:p w14:paraId="064F8D42" w14:textId="7FD5D65B" w:rsidR="004858F7" w:rsidRDefault="004858F7" w:rsidP="00B5432E">
      <w:pPr>
        <w:pStyle w:val="Heading2"/>
        <w:jc w:val="both"/>
        <w:rPr>
          <w:rFonts w:cs="Calibri"/>
          <w:color w:val="auto"/>
          <w:sz w:val="28"/>
          <w:szCs w:val="28"/>
        </w:rPr>
      </w:pPr>
      <w:r w:rsidRPr="000E7BA5">
        <w:rPr>
          <w:rFonts w:cs="Calibri"/>
          <w:color w:val="auto"/>
          <w:sz w:val="28"/>
          <w:szCs w:val="28"/>
        </w:rPr>
        <w:t>Online Safety</w:t>
      </w:r>
      <w:bookmarkEnd w:id="40"/>
    </w:p>
    <w:p w14:paraId="08A2C3D5" w14:textId="77777777" w:rsidR="000E7BA5" w:rsidRPr="000E7BA5" w:rsidRDefault="000E7BA5" w:rsidP="000E7BA5"/>
    <w:p w14:paraId="455B496D" w14:textId="581CEA0B" w:rsidR="004858F7" w:rsidRPr="000E7BA5" w:rsidRDefault="004858F7" w:rsidP="00B5432E">
      <w:pPr>
        <w:pStyle w:val="Heading3"/>
        <w:spacing w:before="0"/>
        <w:jc w:val="both"/>
        <w:rPr>
          <w:rFonts w:cs="Calibri"/>
          <w:color w:val="auto"/>
          <w:sz w:val="28"/>
          <w:szCs w:val="28"/>
        </w:rPr>
      </w:pPr>
      <w:bookmarkStart w:id="41" w:name="_Toc203430013"/>
      <w:r w:rsidRPr="000E7BA5">
        <w:rPr>
          <w:rFonts w:cs="Calibri"/>
          <w:color w:val="auto"/>
          <w:sz w:val="28"/>
          <w:szCs w:val="28"/>
        </w:rPr>
        <w:t>Rationale and Context</w:t>
      </w:r>
      <w:bookmarkEnd w:id="41"/>
    </w:p>
    <w:p w14:paraId="51CC0B7E" w14:textId="77777777" w:rsidR="00B32285" w:rsidRPr="00004208" w:rsidRDefault="00B32285" w:rsidP="00B32285">
      <w:pPr>
        <w:rPr>
          <w:rFonts w:cs="Calibri"/>
          <w:sz w:val="16"/>
          <w:szCs w:val="16"/>
        </w:rPr>
      </w:pPr>
    </w:p>
    <w:p w14:paraId="1C0C09CD" w14:textId="1AC2CB32" w:rsidR="004858F7" w:rsidRPr="00004208" w:rsidRDefault="00CF2750" w:rsidP="00B5432E">
      <w:pPr>
        <w:spacing w:after="0"/>
        <w:ind w:left="12" w:right="675"/>
        <w:jc w:val="both"/>
        <w:rPr>
          <w:rFonts w:cs="Calibri"/>
          <w:szCs w:val="24"/>
        </w:rPr>
      </w:pPr>
      <w:proofErr w:type="spellStart"/>
      <w:r>
        <w:rPr>
          <w:rFonts w:cs="Calibri"/>
          <w:iCs/>
          <w:szCs w:val="20"/>
        </w:rPr>
        <w:t>Orrets</w:t>
      </w:r>
      <w:proofErr w:type="spellEnd"/>
      <w:r>
        <w:rPr>
          <w:rFonts w:cs="Calibri"/>
          <w:iCs/>
          <w:szCs w:val="20"/>
        </w:rPr>
        <w:t xml:space="preserve"> Meadow</w:t>
      </w:r>
      <w:r w:rsidR="004858F7" w:rsidRPr="00004208">
        <w:rPr>
          <w:rFonts w:cs="Calibri"/>
          <w:szCs w:val="24"/>
        </w:rPr>
        <w:t xml:space="preserve"> recognises that technology is a significant component in many safeguarding and wellbeing issues, and that pupils are at risk of abuse and other harms both online and offline. </w:t>
      </w:r>
      <w:proofErr w:type="spellStart"/>
      <w:r>
        <w:rPr>
          <w:rFonts w:cs="Calibri"/>
          <w:iCs/>
          <w:szCs w:val="20"/>
        </w:rPr>
        <w:t>Orrets</w:t>
      </w:r>
      <w:proofErr w:type="spellEnd"/>
      <w:r>
        <w:rPr>
          <w:rFonts w:cs="Calibri"/>
          <w:iCs/>
          <w:szCs w:val="20"/>
        </w:rPr>
        <w:t xml:space="preserve"> Meadow’s</w:t>
      </w:r>
      <w:r w:rsidR="004858F7" w:rsidRPr="00004208">
        <w:rPr>
          <w:rFonts w:cs="Calibri"/>
          <w:szCs w:val="24"/>
        </w:rPr>
        <w:t xml:space="preserve"> online safety provision aims to </w:t>
      </w:r>
      <w:r w:rsidR="00674E48" w:rsidRPr="00004208">
        <w:rPr>
          <w:rFonts w:cs="Calibri"/>
          <w:szCs w:val="24"/>
        </w:rPr>
        <w:t xml:space="preserve">comply with the </w:t>
      </w:r>
      <w:hyperlink r:id="rId76" w:history="1">
        <w:r w:rsidR="00674E48" w:rsidRPr="00004208">
          <w:rPr>
            <w:rStyle w:val="Hyperlink"/>
            <w:rFonts w:cs="Calibri"/>
            <w:color w:val="215E99" w:themeColor="text2" w:themeTint="BF"/>
            <w:szCs w:val="24"/>
          </w:rPr>
          <w:t>Online Safety Act</w:t>
        </w:r>
      </w:hyperlink>
      <w:r w:rsidR="00674E48" w:rsidRPr="00004208">
        <w:rPr>
          <w:rFonts w:cs="Calibri"/>
          <w:szCs w:val="24"/>
        </w:rPr>
        <w:t xml:space="preserve"> and </w:t>
      </w:r>
      <w:r w:rsidR="004858F7" w:rsidRPr="00004208">
        <w:rPr>
          <w:rFonts w:cs="Calibri"/>
          <w:szCs w:val="24"/>
        </w:rPr>
        <w:t>ensure that:</w:t>
      </w:r>
    </w:p>
    <w:p w14:paraId="2118395F" w14:textId="77777777" w:rsidR="00153E2E" w:rsidRPr="00004208" w:rsidRDefault="00153E2E" w:rsidP="00B5432E">
      <w:pPr>
        <w:spacing w:after="0"/>
        <w:ind w:left="12" w:right="675"/>
        <w:jc w:val="both"/>
        <w:rPr>
          <w:rFonts w:cs="Calibri"/>
          <w:sz w:val="10"/>
          <w:szCs w:val="10"/>
        </w:rPr>
      </w:pPr>
    </w:p>
    <w:p w14:paraId="14E0AD6E" w14:textId="7F170564" w:rsidR="004858F7" w:rsidRPr="00004208" w:rsidRDefault="004858F7">
      <w:pPr>
        <w:numPr>
          <w:ilvl w:val="0"/>
          <w:numId w:val="22"/>
        </w:numPr>
        <w:spacing w:after="0"/>
        <w:ind w:right="675"/>
        <w:jc w:val="both"/>
        <w:rPr>
          <w:rFonts w:cs="Calibri"/>
          <w:szCs w:val="24"/>
        </w:rPr>
      </w:pPr>
      <w:r w:rsidRPr="00004208">
        <w:rPr>
          <w:rFonts w:cs="Calibri"/>
          <w:szCs w:val="24"/>
        </w:rPr>
        <w:t>Staff and pupils understand the risks associated with the online environment.</w:t>
      </w:r>
    </w:p>
    <w:p w14:paraId="77B8A5CC" w14:textId="25B04C8D" w:rsidR="007E73E9" w:rsidRPr="003D5059" w:rsidRDefault="004858F7">
      <w:pPr>
        <w:numPr>
          <w:ilvl w:val="0"/>
          <w:numId w:val="22"/>
        </w:numPr>
        <w:spacing w:after="0"/>
        <w:ind w:right="675"/>
        <w:jc w:val="both"/>
        <w:rPr>
          <w:rFonts w:cs="Calibri"/>
          <w:szCs w:val="24"/>
        </w:rPr>
      </w:pPr>
      <w:r w:rsidRPr="00004208">
        <w:rPr>
          <w:rFonts w:cs="Calibri"/>
          <w:szCs w:val="24"/>
        </w:rPr>
        <w:t>There is a robust approach to filtering, monitoring and using technology safely</w:t>
      </w:r>
      <w:r w:rsidR="003D5059">
        <w:rPr>
          <w:rFonts w:cs="Calibri"/>
          <w:szCs w:val="24"/>
        </w:rPr>
        <w:t>, which is reviewed annually</w:t>
      </w:r>
      <w:r w:rsidRPr="00004208">
        <w:rPr>
          <w:rFonts w:cs="Calibri"/>
          <w:szCs w:val="24"/>
        </w:rPr>
        <w:t>.</w:t>
      </w:r>
    </w:p>
    <w:p w14:paraId="224271CF" w14:textId="56631203" w:rsidR="004858F7" w:rsidRPr="00004208" w:rsidRDefault="004858F7">
      <w:pPr>
        <w:numPr>
          <w:ilvl w:val="0"/>
          <w:numId w:val="22"/>
        </w:numPr>
        <w:spacing w:after="0"/>
        <w:ind w:right="675"/>
        <w:jc w:val="both"/>
        <w:rPr>
          <w:rFonts w:cs="Calibri"/>
          <w:szCs w:val="24"/>
        </w:rPr>
      </w:pPr>
      <w:r w:rsidRPr="00004208">
        <w:rPr>
          <w:rFonts w:cs="Calibri"/>
          <w:szCs w:val="24"/>
        </w:rPr>
        <w:t>Pupils, staff and parents are empowered to report online safety concerns promptly.</w:t>
      </w:r>
    </w:p>
    <w:p w14:paraId="70E9E3C1" w14:textId="77777777" w:rsidR="003D5059" w:rsidRDefault="003D5059" w:rsidP="003D5059">
      <w:pPr>
        <w:spacing w:after="0"/>
        <w:ind w:left="12" w:right="675"/>
        <w:jc w:val="both"/>
        <w:rPr>
          <w:rFonts w:cs="Calibri"/>
          <w:szCs w:val="24"/>
          <w:highlight w:val="green"/>
        </w:rPr>
      </w:pPr>
    </w:p>
    <w:p w14:paraId="3E69B58F" w14:textId="7667CD5C" w:rsidR="003D5059" w:rsidRPr="00004208" w:rsidRDefault="00CF2750" w:rsidP="000A6D6A">
      <w:pPr>
        <w:spacing w:after="0"/>
        <w:ind w:left="12" w:right="675"/>
        <w:jc w:val="both"/>
        <w:rPr>
          <w:rFonts w:cs="Calibri"/>
        </w:rPr>
      </w:pPr>
      <w:proofErr w:type="spellStart"/>
      <w:r>
        <w:rPr>
          <w:rFonts w:cs="Calibri"/>
          <w:iCs/>
          <w:szCs w:val="20"/>
        </w:rPr>
        <w:t>Orrets</w:t>
      </w:r>
      <w:proofErr w:type="spellEnd"/>
      <w:r>
        <w:rPr>
          <w:rFonts w:cs="Calibri"/>
          <w:iCs/>
          <w:szCs w:val="20"/>
        </w:rPr>
        <w:t xml:space="preserve"> Meadow</w:t>
      </w:r>
      <w:r w:rsidR="0025025F" w:rsidRPr="00004208">
        <w:rPr>
          <w:rFonts w:cs="Calibri"/>
          <w:szCs w:val="24"/>
        </w:rPr>
        <w:t xml:space="preserve"> </w:t>
      </w:r>
      <w:r w:rsidR="004858F7" w:rsidRPr="00004208">
        <w:rPr>
          <w:rFonts w:cs="Calibri"/>
          <w:szCs w:val="24"/>
        </w:rPr>
        <w:t>provides age-appropriate education and training on how to stay safe online</w:t>
      </w:r>
      <w:r w:rsidR="001B6D69" w:rsidRPr="00004208">
        <w:rPr>
          <w:rFonts w:cs="Calibri"/>
          <w:szCs w:val="24"/>
        </w:rPr>
        <w:t xml:space="preserve">, </w:t>
      </w:r>
      <w:r w:rsidR="00D15C73" w:rsidRPr="00004208">
        <w:rPr>
          <w:rFonts w:cs="Calibri"/>
          <w:szCs w:val="24"/>
        </w:rPr>
        <w:t xml:space="preserve">and </w:t>
      </w:r>
      <w:r w:rsidR="001B6D69" w:rsidRPr="00004208">
        <w:rPr>
          <w:rFonts w:cs="Calibri"/>
        </w:rPr>
        <w:t>to protect under-18s from harmful online content</w:t>
      </w:r>
      <w:r w:rsidR="00D15C73" w:rsidRPr="00004208">
        <w:rPr>
          <w:rFonts w:cs="Calibri"/>
        </w:rPr>
        <w:t xml:space="preserve">. </w:t>
      </w:r>
      <w:r w:rsidR="001B6D69" w:rsidRPr="00004208">
        <w:rPr>
          <w:rFonts w:cs="Calibri"/>
        </w:rPr>
        <w:t>This includes content relating to:</w:t>
      </w:r>
    </w:p>
    <w:p w14:paraId="3256FD99" w14:textId="77FB97C7" w:rsidR="001B6D69" w:rsidRPr="00F461BE" w:rsidRDefault="00F461BE" w:rsidP="00F461BE">
      <w:pPr>
        <w:numPr>
          <w:ilvl w:val="0"/>
          <w:numId w:val="22"/>
        </w:numPr>
        <w:spacing w:after="0"/>
        <w:ind w:right="675"/>
        <w:jc w:val="both"/>
        <w:rPr>
          <w:rFonts w:cs="Calibri"/>
          <w:szCs w:val="24"/>
        </w:rPr>
      </w:pPr>
      <w:r w:rsidRPr="00004208">
        <w:rPr>
          <w:rFonts w:cs="Calibri"/>
          <w:szCs w:val="24"/>
        </w:rPr>
        <w:t>P</w:t>
      </w:r>
      <w:r w:rsidR="001B6D69" w:rsidRPr="00004208">
        <w:rPr>
          <w:rFonts w:cs="Calibri"/>
          <w:szCs w:val="24"/>
        </w:rPr>
        <w:t>ornography</w:t>
      </w:r>
      <w:r>
        <w:rPr>
          <w:rFonts w:cs="Calibri"/>
          <w:szCs w:val="24"/>
        </w:rPr>
        <w:t>,</w:t>
      </w:r>
      <w:r w:rsidRPr="00F461BE">
        <w:t xml:space="preserve"> </w:t>
      </w:r>
      <w:r w:rsidRPr="00F461BE">
        <w:rPr>
          <w:rFonts w:cs="Calibri"/>
          <w:szCs w:val="24"/>
        </w:rPr>
        <w:t>sharing images, deepfakes, and misogynistic influencers</w:t>
      </w:r>
    </w:p>
    <w:p w14:paraId="1EFCC5AA" w14:textId="0BDD6B44" w:rsidR="00F461BE" w:rsidRPr="00F17B2D" w:rsidRDefault="00F17B2D" w:rsidP="00F17B2D">
      <w:pPr>
        <w:numPr>
          <w:ilvl w:val="0"/>
          <w:numId w:val="22"/>
        </w:numPr>
        <w:tabs>
          <w:tab w:val="num" w:pos="720"/>
        </w:tabs>
        <w:spacing w:after="0"/>
        <w:ind w:right="675"/>
        <w:jc w:val="both"/>
        <w:rPr>
          <w:rFonts w:cs="Calibri"/>
          <w:szCs w:val="24"/>
        </w:rPr>
      </w:pPr>
      <w:r>
        <w:rPr>
          <w:rFonts w:cs="Calibri"/>
          <w:szCs w:val="24"/>
        </w:rPr>
        <w:t>S</w:t>
      </w:r>
      <w:r w:rsidR="001B6D69" w:rsidRPr="00004208">
        <w:rPr>
          <w:rFonts w:cs="Calibri"/>
          <w:szCs w:val="24"/>
        </w:rPr>
        <w:t>elf-harm</w:t>
      </w:r>
      <w:r>
        <w:rPr>
          <w:rFonts w:cs="Calibri"/>
          <w:szCs w:val="24"/>
        </w:rPr>
        <w:t xml:space="preserve">, </w:t>
      </w:r>
      <w:r w:rsidR="001B6D69" w:rsidRPr="00F17B2D">
        <w:rPr>
          <w:rFonts w:cs="Calibri"/>
          <w:szCs w:val="24"/>
        </w:rPr>
        <w:t>suicide</w:t>
      </w:r>
      <w:r w:rsidRPr="00F17B2D">
        <w:rPr>
          <w:rFonts w:cs="Calibri"/>
          <w:szCs w:val="24"/>
        </w:rPr>
        <w:t xml:space="preserve"> and suicidal ideation</w:t>
      </w:r>
      <w:r>
        <w:rPr>
          <w:rFonts w:cs="Calibri"/>
          <w:szCs w:val="24"/>
        </w:rPr>
        <w:t xml:space="preserve"> content</w:t>
      </w:r>
    </w:p>
    <w:p w14:paraId="28FE1434" w14:textId="4389F806" w:rsidR="001B6D69" w:rsidRPr="00F461BE" w:rsidRDefault="001B6D69" w:rsidP="006F13F7">
      <w:pPr>
        <w:numPr>
          <w:ilvl w:val="0"/>
          <w:numId w:val="22"/>
        </w:numPr>
        <w:tabs>
          <w:tab w:val="num" w:pos="720"/>
        </w:tabs>
        <w:spacing w:after="0"/>
        <w:ind w:right="675"/>
        <w:jc w:val="both"/>
        <w:rPr>
          <w:rFonts w:cs="Calibri"/>
          <w:szCs w:val="24"/>
        </w:rPr>
      </w:pPr>
      <w:r w:rsidRPr="00F461BE">
        <w:rPr>
          <w:rFonts w:cs="Calibri"/>
          <w:szCs w:val="24"/>
        </w:rPr>
        <w:t>eating disorder content</w:t>
      </w:r>
    </w:p>
    <w:p w14:paraId="5B4D3A48" w14:textId="01DD3A01" w:rsidR="005F049F" w:rsidRPr="00004208" w:rsidRDefault="005F049F">
      <w:pPr>
        <w:numPr>
          <w:ilvl w:val="0"/>
          <w:numId w:val="22"/>
        </w:numPr>
        <w:tabs>
          <w:tab w:val="num" w:pos="720"/>
        </w:tabs>
        <w:spacing w:after="0"/>
        <w:ind w:right="675"/>
        <w:jc w:val="both"/>
        <w:rPr>
          <w:rFonts w:cs="Calibri"/>
          <w:szCs w:val="24"/>
        </w:rPr>
      </w:pPr>
      <w:r>
        <w:rPr>
          <w:rFonts w:cs="Calibri"/>
          <w:szCs w:val="24"/>
        </w:rPr>
        <w:t>Generative AI</w:t>
      </w:r>
      <w:r w:rsidR="00F17B2D">
        <w:rPr>
          <w:rFonts w:cs="Calibri"/>
          <w:szCs w:val="24"/>
        </w:rPr>
        <w:t xml:space="preserve"> and </w:t>
      </w:r>
      <w:r w:rsidR="006C5E74">
        <w:rPr>
          <w:rFonts w:cs="Calibri"/>
          <w:szCs w:val="24"/>
        </w:rPr>
        <w:t>education</w:t>
      </w:r>
    </w:p>
    <w:p w14:paraId="3B4EFFBE" w14:textId="77777777" w:rsidR="004858F7" w:rsidRPr="003D5059" w:rsidRDefault="004858F7" w:rsidP="00B5432E">
      <w:pPr>
        <w:spacing w:after="0"/>
        <w:ind w:left="12" w:right="675"/>
        <w:jc w:val="both"/>
        <w:rPr>
          <w:rFonts w:cs="Calibri"/>
          <w:sz w:val="12"/>
          <w:szCs w:val="12"/>
        </w:rPr>
      </w:pPr>
    </w:p>
    <w:p w14:paraId="3EF978B8" w14:textId="3B3E5C95" w:rsidR="004858F7" w:rsidRDefault="004858F7" w:rsidP="00B5432E">
      <w:pPr>
        <w:spacing w:after="0"/>
        <w:ind w:left="12" w:right="675"/>
        <w:jc w:val="both"/>
        <w:rPr>
          <w:rFonts w:cs="Calibri"/>
          <w:szCs w:val="24"/>
        </w:rPr>
      </w:pPr>
      <w:r w:rsidRPr="00004208">
        <w:rPr>
          <w:rFonts w:cs="Calibri"/>
          <w:szCs w:val="24"/>
        </w:rPr>
        <w:t xml:space="preserve">This section should be read in conjunction with </w:t>
      </w:r>
      <w:r w:rsidR="00BE2BAE">
        <w:rPr>
          <w:rFonts w:cs="Calibri"/>
          <w:szCs w:val="24"/>
        </w:rPr>
        <w:t>The Trust’s</w:t>
      </w:r>
    </w:p>
    <w:p w14:paraId="20E9202A" w14:textId="77777777" w:rsidR="003D5059" w:rsidRPr="003D5059" w:rsidRDefault="003D5059" w:rsidP="00B5432E">
      <w:pPr>
        <w:spacing w:after="0"/>
        <w:ind w:left="12" w:right="675"/>
        <w:jc w:val="both"/>
        <w:rPr>
          <w:rFonts w:cs="Calibri"/>
          <w:sz w:val="12"/>
          <w:szCs w:val="12"/>
        </w:rPr>
      </w:pPr>
    </w:p>
    <w:p w14:paraId="0398EEF5" w14:textId="4EE77837" w:rsidR="004858F7" w:rsidRPr="00004208" w:rsidRDefault="004858F7">
      <w:pPr>
        <w:numPr>
          <w:ilvl w:val="0"/>
          <w:numId w:val="23"/>
        </w:numPr>
        <w:spacing w:after="0"/>
        <w:ind w:right="675"/>
        <w:jc w:val="both"/>
        <w:rPr>
          <w:rFonts w:cs="Calibri"/>
          <w:szCs w:val="24"/>
        </w:rPr>
      </w:pPr>
      <w:r w:rsidRPr="00004208">
        <w:rPr>
          <w:rFonts w:cs="Calibri"/>
          <w:szCs w:val="24"/>
        </w:rPr>
        <w:t>IT Acceptable Use</w:t>
      </w:r>
      <w:r w:rsidR="00040AAC">
        <w:rPr>
          <w:rFonts w:cs="Calibri"/>
          <w:szCs w:val="24"/>
        </w:rPr>
        <w:t xml:space="preserve"> (AUP)</w:t>
      </w:r>
      <w:r w:rsidRPr="00004208">
        <w:rPr>
          <w:rFonts w:cs="Calibri"/>
          <w:szCs w:val="24"/>
        </w:rPr>
        <w:t xml:space="preserve"> policies.</w:t>
      </w:r>
    </w:p>
    <w:p w14:paraId="1D13E4C1" w14:textId="64BC44DC" w:rsidR="004858F7" w:rsidRPr="00004208" w:rsidRDefault="004858F7">
      <w:pPr>
        <w:numPr>
          <w:ilvl w:val="0"/>
          <w:numId w:val="23"/>
        </w:numPr>
        <w:spacing w:after="0"/>
        <w:ind w:right="675"/>
        <w:jc w:val="both"/>
        <w:rPr>
          <w:rFonts w:cs="Calibri"/>
          <w:szCs w:val="24"/>
        </w:rPr>
      </w:pPr>
      <w:r w:rsidRPr="00004208">
        <w:rPr>
          <w:rFonts w:cs="Calibri"/>
          <w:szCs w:val="24"/>
        </w:rPr>
        <w:t>Staff Code of Conduct, addressing the use of social media and electronic communications.</w:t>
      </w:r>
    </w:p>
    <w:p w14:paraId="479D3037" w14:textId="050E7F55" w:rsidR="004858F7" w:rsidRPr="00004208" w:rsidRDefault="004858F7">
      <w:pPr>
        <w:numPr>
          <w:ilvl w:val="0"/>
          <w:numId w:val="23"/>
        </w:numPr>
        <w:spacing w:after="0"/>
        <w:ind w:right="675"/>
        <w:jc w:val="both"/>
        <w:rPr>
          <w:rFonts w:cs="Calibri"/>
          <w:szCs w:val="24"/>
        </w:rPr>
      </w:pPr>
      <w:r w:rsidRPr="00004208">
        <w:rPr>
          <w:rFonts w:cs="Calibri"/>
          <w:szCs w:val="24"/>
        </w:rPr>
        <w:t>Anti-Bullying polic</w:t>
      </w:r>
      <w:r w:rsidR="00BE2BAE">
        <w:rPr>
          <w:rFonts w:cs="Calibri"/>
          <w:szCs w:val="24"/>
        </w:rPr>
        <w:t>y</w:t>
      </w:r>
      <w:r w:rsidRPr="00004208">
        <w:rPr>
          <w:rFonts w:cs="Calibri"/>
          <w:szCs w:val="24"/>
        </w:rPr>
        <w:t xml:space="preserve"> (including cyberbullying and harassment).</w:t>
      </w:r>
    </w:p>
    <w:p w14:paraId="5D045200" w14:textId="77777777" w:rsidR="00E53030" w:rsidRPr="00004208" w:rsidRDefault="00D94584">
      <w:pPr>
        <w:numPr>
          <w:ilvl w:val="0"/>
          <w:numId w:val="23"/>
        </w:numPr>
        <w:spacing w:after="0"/>
        <w:ind w:right="675"/>
        <w:jc w:val="both"/>
        <w:rPr>
          <w:rFonts w:cs="Calibri"/>
          <w:szCs w:val="24"/>
        </w:rPr>
      </w:pPr>
      <w:r w:rsidRPr="00004208">
        <w:rPr>
          <w:rFonts w:cs="Calibri"/>
          <w:szCs w:val="24"/>
        </w:rPr>
        <w:t xml:space="preserve">Mobile Phone Policy </w:t>
      </w:r>
    </w:p>
    <w:p w14:paraId="10508FA6" w14:textId="400AA913" w:rsidR="002E29AB" w:rsidRDefault="00D94584">
      <w:pPr>
        <w:numPr>
          <w:ilvl w:val="0"/>
          <w:numId w:val="23"/>
        </w:numPr>
        <w:spacing w:after="0"/>
        <w:ind w:right="675"/>
        <w:jc w:val="both"/>
        <w:rPr>
          <w:rFonts w:cs="Calibri"/>
          <w:szCs w:val="24"/>
        </w:rPr>
      </w:pPr>
      <w:r w:rsidRPr="00004208">
        <w:rPr>
          <w:rFonts w:cs="Calibri"/>
          <w:szCs w:val="24"/>
        </w:rPr>
        <w:t>AI Policy</w:t>
      </w:r>
      <w:r w:rsidR="002E29AB">
        <w:rPr>
          <w:rFonts w:cs="Calibri"/>
          <w:szCs w:val="24"/>
        </w:rPr>
        <w:t xml:space="preserve">  </w:t>
      </w:r>
    </w:p>
    <w:p w14:paraId="1941C362" w14:textId="77777777" w:rsidR="003D5059" w:rsidRDefault="003D5059" w:rsidP="00FF1C6E">
      <w:pPr>
        <w:spacing w:after="0"/>
        <w:ind w:right="675"/>
        <w:jc w:val="both"/>
        <w:rPr>
          <w:rFonts w:cs="Calibri"/>
          <w:szCs w:val="24"/>
        </w:rPr>
      </w:pPr>
    </w:p>
    <w:p w14:paraId="583C4FAC" w14:textId="6E09EE48" w:rsidR="002E29AB" w:rsidRPr="00FF1C6E" w:rsidRDefault="002E29AB" w:rsidP="00497F20">
      <w:pPr>
        <w:spacing w:after="0"/>
        <w:ind w:right="675"/>
        <w:jc w:val="both"/>
        <w:rPr>
          <w:rStyle w:val="Hyperlink"/>
          <w:rFonts w:cs="Calibri"/>
          <w:color w:val="auto"/>
          <w:szCs w:val="24"/>
          <w:u w:val="none"/>
        </w:rPr>
      </w:pPr>
      <w:r>
        <w:rPr>
          <w:rFonts w:cs="Calibri"/>
          <w:szCs w:val="24"/>
        </w:rPr>
        <w:t xml:space="preserve">As well as </w:t>
      </w:r>
      <w:r w:rsidR="00DD382A">
        <w:rPr>
          <w:rFonts w:cs="Calibri"/>
          <w:szCs w:val="24"/>
        </w:rPr>
        <w:t>DfE’s</w:t>
      </w:r>
      <w:r w:rsidR="00FF1C6E">
        <w:rPr>
          <w:rFonts w:cs="Calibri"/>
          <w:szCs w:val="24"/>
        </w:rPr>
        <w:t xml:space="preserve"> </w:t>
      </w:r>
      <w:hyperlink r:id="rId77" w:history="1">
        <w:r w:rsidRPr="002E29AB">
          <w:rPr>
            <w:rStyle w:val="Hyperlink"/>
            <w:rFonts w:cs="Calibri"/>
            <w:color w:val="215E99" w:themeColor="text2" w:themeTint="BF"/>
            <w:szCs w:val="24"/>
          </w:rPr>
          <w:t>Mobile phones in schools’ policy</w:t>
        </w:r>
      </w:hyperlink>
      <w:r w:rsidR="00097600">
        <w:t xml:space="preserve"> </w:t>
      </w:r>
      <w:r w:rsidR="006323FF">
        <w:t>, which outlines the</w:t>
      </w:r>
      <w:r w:rsidR="00097600" w:rsidRPr="00992945">
        <w:t xml:space="preserve"> implement</w:t>
      </w:r>
      <w:r w:rsidR="006323FF">
        <w:t>ation of</w:t>
      </w:r>
      <w:r w:rsidR="00097600" w:rsidRPr="00992945">
        <w:t xml:space="preserve"> a policy whereby pupils don't have access to their mobile phone during the school day</w:t>
      </w:r>
      <w:r w:rsidR="006323FF">
        <w:t>.</w:t>
      </w:r>
      <w:r w:rsidR="00097600">
        <w:t xml:space="preserve">  </w:t>
      </w:r>
    </w:p>
    <w:p w14:paraId="2B900426" w14:textId="2E0A12EA" w:rsidR="004858F7" w:rsidRPr="000E7BA5" w:rsidRDefault="004858F7" w:rsidP="00497F20">
      <w:pPr>
        <w:pStyle w:val="Heading3"/>
        <w:jc w:val="both"/>
        <w:rPr>
          <w:rFonts w:cs="Calibri"/>
          <w:color w:val="auto"/>
          <w:sz w:val="28"/>
          <w:szCs w:val="28"/>
        </w:rPr>
      </w:pPr>
      <w:bookmarkStart w:id="42" w:name="_Toc203430014"/>
      <w:r w:rsidRPr="000E7BA5">
        <w:rPr>
          <w:rFonts w:cs="Calibri"/>
          <w:color w:val="auto"/>
          <w:sz w:val="28"/>
          <w:szCs w:val="28"/>
        </w:rPr>
        <w:lastRenderedPageBreak/>
        <w:t>Roles and Responsibilities</w:t>
      </w:r>
      <w:bookmarkEnd w:id="42"/>
    </w:p>
    <w:p w14:paraId="2B010AD1" w14:textId="77777777" w:rsidR="000E7BA5" w:rsidRDefault="000E7BA5" w:rsidP="00B5432E">
      <w:pPr>
        <w:spacing w:after="0"/>
        <w:ind w:left="12" w:right="675"/>
        <w:jc w:val="both"/>
        <w:rPr>
          <w:rFonts w:cs="Calibri"/>
          <w:b/>
          <w:bCs/>
          <w:color w:val="0A2F41" w:themeColor="accent1" w:themeShade="80"/>
          <w:sz w:val="26"/>
          <w:szCs w:val="26"/>
        </w:rPr>
      </w:pPr>
    </w:p>
    <w:p w14:paraId="4EFC008B" w14:textId="7B5946E0" w:rsidR="004858F7" w:rsidRPr="000E7BA5" w:rsidRDefault="000E7BA5" w:rsidP="00B5432E">
      <w:pPr>
        <w:spacing w:after="0"/>
        <w:ind w:left="12" w:right="675"/>
        <w:jc w:val="both"/>
        <w:rPr>
          <w:rFonts w:cs="Calibri"/>
          <w:b/>
          <w:bCs/>
          <w:sz w:val="28"/>
          <w:szCs w:val="28"/>
        </w:rPr>
      </w:pPr>
      <w:r w:rsidRPr="000E7BA5">
        <w:rPr>
          <w:rFonts w:cs="Calibri"/>
          <w:b/>
          <w:bCs/>
          <w:sz w:val="28"/>
          <w:szCs w:val="28"/>
        </w:rPr>
        <w:t>Trust Board</w:t>
      </w:r>
    </w:p>
    <w:p w14:paraId="115704D9" w14:textId="77777777" w:rsidR="00B32285" w:rsidRPr="00004208" w:rsidRDefault="00B32285" w:rsidP="00B5432E">
      <w:pPr>
        <w:spacing w:after="0"/>
        <w:ind w:left="12" w:right="675"/>
        <w:jc w:val="both"/>
        <w:rPr>
          <w:rFonts w:cs="Calibri"/>
          <w:b/>
          <w:bCs/>
          <w:color w:val="0A2F41" w:themeColor="accent1" w:themeShade="80"/>
          <w:sz w:val="12"/>
          <w:szCs w:val="12"/>
        </w:rPr>
      </w:pPr>
    </w:p>
    <w:p w14:paraId="34ADAD10" w14:textId="792F9C57" w:rsidR="004858F7" w:rsidRPr="00004208" w:rsidRDefault="004858F7">
      <w:pPr>
        <w:numPr>
          <w:ilvl w:val="0"/>
          <w:numId w:val="24"/>
        </w:numPr>
        <w:spacing w:after="0"/>
        <w:ind w:right="675"/>
        <w:jc w:val="both"/>
        <w:rPr>
          <w:rFonts w:cs="Calibri"/>
          <w:szCs w:val="24"/>
        </w:rPr>
      </w:pPr>
      <w:r w:rsidRPr="00004208">
        <w:rPr>
          <w:rFonts w:cs="Calibri"/>
          <w:szCs w:val="24"/>
        </w:rPr>
        <w:t xml:space="preserve">Oversees that </w:t>
      </w:r>
      <w:proofErr w:type="spellStart"/>
      <w:r w:rsidR="00CF2750">
        <w:rPr>
          <w:rFonts w:cs="Calibri"/>
          <w:iCs/>
          <w:szCs w:val="20"/>
        </w:rPr>
        <w:t>Orrets</w:t>
      </w:r>
      <w:proofErr w:type="spellEnd"/>
      <w:r w:rsidR="00CF2750">
        <w:rPr>
          <w:rFonts w:cs="Calibri"/>
          <w:iCs/>
          <w:szCs w:val="20"/>
        </w:rPr>
        <w:t xml:space="preserve"> Meadow</w:t>
      </w:r>
      <w:r w:rsidRPr="00004208">
        <w:rPr>
          <w:rFonts w:cs="Calibri"/>
          <w:szCs w:val="24"/>
        </w:rPr>
        <w:t xml:space="preserve"> has appropriate policies and procedures related to online safety, filtering and monitoring, in line with </w:t>
      </w:r>
      <w:hyperlink r:id="rId78" w:history="1">
        <w:r w:rsidRPr="00BC3B7A">
          <w:rPr>
            <w:rStyle w:val="Hyperlink"/>
            <w:rFonts w:cs="Calibri"/>
            <w:color w:val="215E99" w:themeColor="text2" w:themeTint="BF"/>
            <w:szCs w:val="24"/>
          </w:rPr>
          <w:t>K</w:t>
        </w:r>
        <w:r w:rsidR="00993B9D" w:rsidRPr="00BC3B7A">
          <w:rPr>
            <w:rStyle w:val="Hyperlink"/>
            <w:rFonts w:cs="Calibri"/>
            <w:color w:val="215E99" w:themeColor="text2" w:themeTint="BF"/>
            <w:szCs w:val="24"/>
          </w:rPr>
          <w:t xml:space="preserve">eeping </w:t>
        </w:r>
        <w:r w:rsidRPr="00BC3B7A">
          <w:rPr>
            <w:rStyle w:val="Hyperlink"/>
            <w:rFonts w:cs="Calibri"/>
            <w:color w:val="215E99" w:themeColor="text2" w:themeTint="BF"/>
            <w:szCs w:val="24"/>
          </w:rPr>
          <w:t>C</w:t>
        </w:r>
        <w:r w:rsidR="00993B9D" w:rsidRPr="00BC3B7A">
          <w:rPr>
            <w:rStyle w:val="Hyperlink"/>
            <w:rFonts w:cs="Calibri"/>
            <w:color w:val="215E99" w:themeColor="text2" w:themeTint="BF"/>
            <w:szCs w:val="24"/>
          </w:rPr>
          <w:t xml:space="preserve">hildren </w:t>
        </w:r>
        <w:r w:rsidRPr="00BC3B7A">
          <w:rPr>
            <w:rStyle w:val="Hyperlink"/>
            <w:rFonts w:cs="Calibri"/>
            <w:color w:val="215E99" w:themeColor="text2" w:themeTint="BF"/>
            <w:szCs w:val="24"/>
          </w:rPr>
          <w:t>S</w:t>
        </w:r>
        <w:r w:rsidR="00993B9D" w:rsidRPr="00BC3B7A">
          <w:rPr>
            <w:rStyle w:val="Hyperlink"/>
            <w:rFonts w:cs="Calibri"/>
            <w:color w:val="215E99" w:themeColor="text2" w:themeTint="BF"/>
            <w:szCs w:val="24"/>
          </w:rPr>
          <w:t xml:space="preserve">afe in </w:t>
        </w:r>
        <w:r w:rsidRPr="00BC3B7A">
          <w:rPr>
            <w:rStyle w:val="Hyperlink"/>
            <w:rFonts w:cs="Calibri"/>
            <w:color w:val="215E99" w:themeColor="text2" w:themeTint="BF"/>
            <w:szCs w:val="24"/>
          </w:rPr>
          <w:t>E</w:t>
        </w:r>
        <w:r w:rsidR="00993B9D" w:rsidRPr="00BC3B7A">
          <w:rPr>
            <w:rStyle w:val="Hyperlink"/>
            <w:rFonts w:cs="Calibri"/>
            <w:color w:val="215E99" w:themeColor="text2" w:themeTint="BF"/>
            <w:szCs w:val="24"/>
          </w:rPr>
          <w:t>ducation (KCSIE)</w:t>
        </w:r>
        <w:r w:rsidRPr="00BC3B7A">
          <w:rPr>
            <w:rStyle w:val="Hyperlink"/>
            <w:rFonts w:cs="Calibri"/>
            <w:color w:val="215E99" w:themeColor="text2" w:themeTint="BF"/>
            <w:szCs w:val="24"/>
          </w:rPr>
          <w:t>.</w:t>
        </w:r>
      </w:hyperlink>
    </w:p>
    <w:p w14:paraId="05D50D1E" w14:textId="32E32982" w:rsidR="004858F7" w:rsidRPr="00004208" w:rsidRDefault="004858F7">
      <w:pPr>
        <w:numPr>
          <w:ilvl w:val="0"/>
          <w:numId w:val="24"/>
        </w:numPr>
        <w:spacing w:after="0"/>
        <w:ind w:right="675"/>
        <w:jc w:val="both"/>
        <w:rPr>
          <w:rFonts w:cs="Calibri"/>
          <w:szCs w:val="24"/>
        </w:rPr>
      </w:pPr>
      <w:r w:rsidRPr="00004208">
        <w:rPr>
          <w:rFonts w:cs="Calibri"/>
          <w:szCs w:val="24"/>
        </w:rPr>
        <w:t xml:space="preserve">Ensures regular reviews of the effectiveness of </w:t>
      </w:r>
      <w:proofErr w:type="spellStart"/>
      <w:r w:rsidR="00CF2750">
        <w:rPr>
          <w:rFonts w:cs="Calibri"/>
          <w:iCs/>
          <w:szCs w:val="20"/>
        </w:rPr>
        <w:t>Orrets</w:t>
      </w:r>
      <w:proofErr w:type="spellEnd"/>
      <w:r w:rsidR="00CF2750">
        <w:rPr>
          <w:rFonts w:cs="Calibri"/>
          <w:iCs/>
          <w:szCs w:val="20"/>
        </w:rPr>
        <w:t xml:space="preserve"> Meadow’s</w:t>
      </w:r>
      <w:r w:rsidRPr="00004208">
        <w:rPr>
          <w:rFonts w:cs="Calibri"/>
          <w:szCs w:val="24"/>
        </w:rPr>
        <w:t xml:space="preserve"> filtering and monitoring systems.</w:t>
      </w:r>
    </w:p>
    <w:p w14:paraId="5964E441" w14:textId="77777777" w:rsidR="004858F7" w:rsidRPr="003D5059" w:rsidRDefault="004858F7" w:rsidP="00B5432E">
      <w:pPr>
        <w:spacing w:after="0"/>
        <w:ind w:left="12" w:right="675"/>
        <w:jc w:val="both"/>
        <w:rPr>
          <w:rFonts w:cs="Calibri"/>
          <w:sz w:val="8"/>
          <w:szCs w:val="8"/>
        </w:rPr>
      </w:pPr>
    </w:p>
    <w:p w14:paraId="0E957FD6" w14:textId="6A37835B" w:rsidR="004858F7" w:rsidRPr="000E7BA5" w:rsidRDefault="004858F7" w:rsidP="00B5432E">
      <w:pPr>
        <w:spacing w:after="0"/>
        <w:ind w:left="12" w:right="675"/>
        <w:jc w:val="both"/>
        <w:rPr>
          <w:rFonts w:cs="Calibri"/>
          <w:b/>
          <w:bCs/>
          <w:sz w:val="28"/>
          <w:szCs w:val="28"/>
        </w:rPr>
      </w:pPr>
      <w:r w:rsidRPr="000E7BA5">
        <w:rPr>
          <w:rFonts w:cs="Calibri"/>
          <w:b/>
          <w:bCs/>
          <w:sz w:val="28"/>
          <w:szCs w:val="28"/>
        </w:rPr>
        <w:t>Head</w:t>
      </w:r>
      <w:r w:rsidR="00271D27" w:rsidRPr="000E7BA5">
        <w:rPr>
          <w:rFonts w:cs="Calibri"/>
          <w:b/>
          <w:bCs/>
          <w:sz w:val="28"/>
          <w:szCs w:val="28"/>
        </w:rPr>
        <w:t xml:space="preserve">teacher </w:t>
      </w:r>
    </w:p>
    <w:p w14:paraId="1855EFA3" w14:textId="26EC65E7" w:rsidR="004858F7" w:rsidRPr="00004208" w:rsidRDefault="004858F7">
      <w:pPr>
        <w:numPr>
          <w:ilvl w:val="0"/>
          <w:numId w:val="25"/>
        </w:numPr>
        <w:spacing w:after="0"/>
        <w:ind w:right="675"/>
        <w:jc w:val="both"/>
        <w:rPr>
          <w:rFonts w:cs="Calibri"/>
          <w:szCs w:val="24"/>
        </w:rPr>
      </w:pPr>
      <w:r w:rsidRPr="00004208">
        <w:rPr>
          <w:rFonts w:cs="Calibri"/>
          <w:szCs w:val="24"/>
        </w:rPr>
        <w:t>Ensures that adequate staffing, resources and training are in place to maintain robust online safety practices.</w:t>
      </w:r>
    </w:p>
    <w:p w14:paraId="33D71137" w14:textId="6BFE52AD" w:rsidR="004858F7" w:rsidRDefault="004858F7">
      <w:pPr>
        <w:numPr>
          <w:ilvl w:val="0"/>
          <w:numId w:val="25"/>
        </w:numPr>
        <w:spacing w:after="0"/>
        <w:ind w:right="675"/>
        <w:jc w:val="both"/>
        <w:rPr>
          <w:rFonts w:cs="Calibri"/>
          <w:szCs w:val="24"/>
        </w:rPr>
      </w:pPr>
      <w:r w:rsidRPr="00004208">
        <w:rPr>
          <w:rFonts w:cs="Calibri"/>
          <w:szCs w:val="24"/>
        </w:rPr>
        <w:t>Ensures that all staff understand their responsibility to keep pupils safe online.</w:t>
      </w:r>
    </w:p>
    <w:p w14:paraId="0157E6A9" w14:textId="77777777" w:rsidR="000E7BA5" w:rsidRPr="00004208" w:rsidRDefault="000E7BA5" w:rsidP="000E7BA5">
      <w:pPr>
        <w:spacing w:after="0"/>
        <w:ind w:left="372" w:right="675"/>
        <w:jc w:val="both"/>
        <w:rPr>
          <w:rFonts w:cs="Calibri"/>
          <w:szCs w:val="24"/>
        </w:rPr>
      </w:pPr>
    </w:p>
    <w:p w14:paraId="5CBC2C04" w14:textId="77777777" w:rsidR="004858F7" w:rsidRPr="003D5059" w:rsidRDefault="004858F7" w:rsidP="00B5432E">
      <w:pPr>
        <w:spacing w:after="0"/>
        <w:ind w:left="12" w:right="675"/>
        <w:jc w:val="both"/>
        <w:rPr>
          <w:rFonts w:cs="Calibri"/>
          <w:sz w:val="8"/>
          <w:szCs w:val="8"/>
        </w:rPr>
      </w:pPr>
    </w:p>
    <w:p w14:paraId="39F188C5" w14:textId="3CDE4344" w:rsidR="004858F7" w:rsidRPr="000E7BA5" w:rsidRDefault="004858F7" w:rsidP="00B5432E">
      <w:pPr>
        <w:spacing w:after="0"/>
        <w:ind w:left="12" w:right="675"/>
        <w:jc w:val="both"/>
        <w:rPr>
          <w:rFonts w:cs="Calibri"/>
          <w:b/>
          <w:bCs/>
          <w:sz w:val="28"/>
          <w:szCs w:val="28"/>
        </w:rPr>
      </w:pPr>
      <w:r w:rsidRPr="000E7BA5">
        <w:rPr>
          <w:rFonts w:cs="Calibri"/>
          <w:b/>
          <w:bCs/>
          <w:sz w:val="28"/>
          <w:szCs w:val="28"/>
        </w:rPr>
        <w:t>Designated Safeguarding Lead (DSL)</w:t>
      </w:r>
    </w:p>
    <w:p w14:paraId="0218B5F4" w14:textId="568CB951" w:rsidR="004858F7" w:rsidRPr="00004208" w:rsidRDefault="004858F7">
      <w:pPr>
        <w:numPr>
          <w:ilvl w:val="0"/>
          <w:numId w:val="26"/>
        </w:numPr>
        <w:spacing w:after="0"/>
        <w:ind w:right="675"/>
        <w:jc w:val="both"/>
        <w:rPr>
          <w:rFonts w:cs="Calibri"/>
          <w:szCs w:val="24"/>
        </w:rPr>
      </w:pPr>
      <w:r w:rsidRPr="00004208">
        <w:rPr>
          <w:rFonts w:cs="Calibri"/>
          <w:szCs w:val="24"/>
        </w:rPr>
        <w:t xml:space="preserve">Takes lead responsibility for online safety, with a working knowledge of </w:t>
      </w:r>
      <w:proofErr w:type="spellStart"/>
      <w:r w:rsidR="00CF2750">
        <w:rPr>
          <w:rFonts w:cs="Calibri"/>
          <w:iCs/>
          <w:szCs w:val="20"/>
        </w:rPr>
        <w:t>Orrets</w:t>
      </w:r>
      <w:proofErr w:type="spellEnd"/>
      <w:r w:rsidR="00CF2750">
        <w:rPr>
          <w:rFonts w:cs="Calibri"/>
          <w:iCs/>
          <w:szCs w:val="20"/>
        </w:rPr>
        <w:t xml:space="preserve"> Meadow’s </w:t>
      </w:r>
      <w:r w:rsidRPr="00004208">
        <w:rPr>
          <w:rFonts w:cs="Calibri"/>
          <w:szCs w:val="24"/>
        </w:rPr>
        <w:t>filtering and monitoring arrangements.</w:t>
      </w:r>
    </w:p>
    <w:p w14:paraId="0908F097" w14:textId="0D817A3D" w:rsidR="004858F7" w:rsidRPr="00004208" w:rsidRDefault="004858F7">
      <w:pPr>
        <w:numPr>
          <w:ilvl w:val="0"/>
          <w:numId w:val="26"/>
        </w:numPr>
        <w:spacing w:after="0"/>
        <w:ind w:right="675"/>
        <w:jc w:val="both"/>
        <w:rPr>
          <w:rFonts w:cs="Calibri"/>
          <w:szCs w:val="24"/>
        </w:rPr>
      </w:pPr>
      <w:r w:rsidRPr="00004208">
        <w:rPr>
          <w:rFonts w:cs="Calibri"/>
          <w:szCs w:val="24"/>
        </w:rPr>
        <w:t xml:space="preserve">Receives alerts from </w:t>
      </w:r>
      <w:proofErr w:type="spellStart"/>
      <w:r w:rsidR="00CF2750">
        <w:rPr>
          <w:rFonts w:cs="Calibri"/>
          <w:iCs/>
          <w:szCs w:val="20"/>
        </w:rPr>
        <w:t>Orrets</w:t>
      </w:r>
      <w:proofErr w:type="spellEnd"/>
      <w:r w:rsidR="00CF2750">
        <w:rPr>
          <w:rFonts w:cs="Calibri"/>
          <w:iCs/>
          <w:szCs w:val="20"/>
        </w:rPr>
        <w:t xml:space="preserve"> Meadow’s</w:t>
      </w:r>
      <w:r w:rsidRPr="00004208">
        <w:rPr>
          <w:rFonts w:cs="Calibri"/>
          <w:szCs w:val="24"/>
        </w:rPr>
        <w:t xml:space="preserve"> monitoring software and responds to any concerns in line with the Child Protection</w:t>
      </w:r>
      <w:r w:rsidR="001319D3">
        <w:rPr>
          <w:rFonts w:cs="Calibri"/>
          <w:szCs w:val="24"/>
        </w:rPr>
        <w:t>-</w:t>
      </w:r>
      <w:r w:rsidRPr="00004208">
        <w:rPr>
          <w:rFonts w:cs="Calibri"/>
          <w:szCs w:val="24"/>
        </w:rPr>
        <w:t>Safeguarding Policy.</w:t>
      </w:r>
    </w:p>
    <w:p w14:paraId="37028502" w14:textId="7551C01C" w:rsidR="004858F7" w:rsidRDefault="004858F7">
      <w:pPr>
        <w:numPr>
          <w:ilvl w:val="0"/>
          <w:numId w:val="26"/>
        </w:numPr>
        <w:spacing w:after="0"/>
        <w:ind w:right="675"/>
        <w:jc w:val="both"/>
        <w:rPr>
          <w:rFonts w:cs="Calibri"/>
          <w:szCs w:val="24"/>
        </w:rPr>
      </w:pPr>
      <w:r w:rsidRPr="00004208">
        <w:rPr>
          <w:rFonts w:cs="Calibri"/>
          <w:szCs w:val="24"/>
        </w:rPr>
        <w:t>Liaises with external partners (e.g. local authority, police, and online safety organisations) where online risks or crimes are suspected.</w:t>
      </w:r>
    </w:p>
    <w:p w14:paraId="29ED7E1A" w14:textId="77777777" w:rsidR="000E7BA5" w:rsidRPr="00004208" w:rsidRDefault="000E7BA5" w:rsidP="000E7BA5">
      <w:pPr>
        <w:spacing w:after="0"/>
        <w:ind w:left="372" w:right="675"/>
        <w:jc w:val="both"/>
        <w:rPr>
          <w:rFonts w:cs="Calibri"/>
          <w:szCs w:val="24"/>
        </w:rPr>
      </w:pPr>
    </w:p>
    <w:p w14:paraId="76B57861" w14:textId="77777777" w:rsidR="004858F7" w:rsidRPr="003D5059" w:rsidRDefault="004858F7" w:rsidP="00B5432E">
      <w:pPr>
        <w:spacing w:after="0"/>
        <w:ind w:left="12" w:right="675"/>
        <w:jc w:val="both"/>
        <w:rPr>
          <w:rFonts w:cs="Calibri"/>
          <w:sz w:val="8"/>
          <w:szCs w:val="8"/>
        </w:rPr>
      </w:pPr>
    </w:p>
    <w:p w14:paraId="2AD809EA" w14:textId="5C43E6E9" w:rsidR="004858F7" w:rsidRPr="000E7BA5" w:rsidRDefault="004858F7" w:rsidP="00B5432E">
      <w:pPr>
        <w:spacing w:after="0"/>
        <w:ind w:left="12" w:right="675"/>
        <w:jc w:val="both"/>
        <w:rPr>
          <w:rFonts w:cs="Calibri"/>
          <w:b/>
          <w:bCs/>
          <w:sz w:val="28"/>
          <w:szCs w:val="28"/>
        </w:rPr>
      </w:pPr>
      <w:r w:rsidRPr="000E7BA5">
        <w:rPr>
          <w:rFonts w:cs="Calibri"/>
          <w:b/>
          <w:bCs/>
          <w:sz w:val="28"/>
          <w:szCs w:val="28"/>
        </w:rPr>
        <w:t>All Staff</w:t>
      </w:r>
    </w:p>
    <w:p w14:paraId="3D012668" w14:textId="466BBB29" w:rsidR="004858F7" w:rsidRPr="00004208" w:rsidRDefault="004858F7">
      <w:pPr>
        <w:numPr>
          <w:ilvl w:val="0"/>
          <w:numId w:val="27"/>
        </w:numPr>
        <w:spacing w:after="0"/>
        <w:ind w:right="675"/>
        <w:jc w:val="both"/>
        <w:rPr>
          <w:rFonts w:cs="Calibri"/>
          <w:szCs w:val="24"/>
        </w:rPr>
      </w:pPr>
      <w:r w:rsidRPr="00004208">
        <w:rPr>
          <w:rFonts w:cs="Calibri"/>
          <w:szCs w:val="24"/>
        </w:rPr>
        <w:t>Maintain an appropriate level of professional curiosity about pupils’ online activities.</w:t>
      </w:r>
    </w:p>
    <w:p w14:paraId="702B39CC" w14:textId="2DF7FF1E" w:rsidR="004858F7" w:rsidRPr="00004208" w:rsidRDefault="004858F7">
      <w:pPr>
        <w:numPr>
          <w:ilvl w:val="0"/>
          <w:numId w:val="27"/>
        </w:numPr>
        <w:spacing w:after="0"/>
        <w:ind w:right="675"/>
        <w:jc w:val="both"/>
        <w:rPr>
          <w:rFonts w:cs="Calibri"/>
          <w:szCs w:val="24"/>
        </w:rPr>
      </w:pPr>
      <w:r w:rsidRPr="00004208">
        <w:rPr>
          <w:rFonts w:cs="Calibri"/>
          <w:szCs w:val="24"/>
        </w:rPr>
        <w:t>Report any suspicious or concerning activity or behaviour immediately to the DSL.</w:t>
      </w:r>
    </w:p>
    <w:p w14:paraId="70E0395D" w14:textId="5C5F7B12" w:rsidR="004858F7" w:rsidRPr="00004208" w:rsidRDefault="004858F7">
      <w:pPr>
        <w:numPr>
          <w:ilvl w:val="0"/>
          <w:numId w:val="27"/>
        </w:numPr>
        <w:spacing w:after="0"/>
        <w:ind w:right="675"/>
        <w:jc w:val="both"/>
        <w:rPr>
          <w:rFonts w:cs="Calibri"/>
          <w:szCs w:val="24"/>
        </w:rPr>
      </w:pPr>
      <w:r w:rsidRPr="00004208">
        <w:rPr>
          <w:rFonts w:cs="Calibri"/>
          <w:szCs w:val="24"/>
        </w:rPr>
        <w:t>Adhere to the Staff Code of Conduct, ensuring boundaries are not blurred when communicating online with pupils.</w:t>
      </w:r>
    </w:p>
    <w:p w14:paraId="430277A0" w14:textId="77777777" w:rsidR="00D734FC" w:rsidRPr="000E7BA5" w:rsidRDefault="00D734FC" w:rsidP="00D734FC">
      <w:pPr>
        <w:pStyle w:val="Heading1"/>
        <w:spacing w:before="0"/>
        <w:ind w:left="372"/>
        <w:jc w:val="both"/>
        <w:rPr>
          <w:rFonts w:cs="Calibri"/>
          <w:color w:val="auto"/>
          <w:sz w:val="12"/>
          <w:szCs w:val="12"/>
        </w:rPr>
      </w:pPr>
      <w:bookmarkStart w:id="43" w:name="_Toc203430052"/>
    </w:p>
    <w:p w14:paraId="5C82A9F8" w14:textId="486E1AAF" w:rsidR="007D3246" w:rsidRPr="000E7BA5" w:rsidRDefault="007D3246" w:rsidP="00542D3F">
      <w:pPr>
        <w:pStyle w:val="Heading1"/>
        <w:spacing w:before="0"/>
        <w:jc w:val="both"/>
        <w:rPr>
          <w:rFonts w:cs="Calibri"/>
          <w:color w:val="auto"/>
        </w:rPr>
      </w:pPr>
      <w:r w:rsidRPr="000E7BA5">
        <w:rPr>
          <w:rFonts w:cs="Calibri"/>
          <w:color w:val="auto"/>
        </w:rPr>
        <w:t>Mobile Phones and Cameras</w:t>
      </w:r>
      <w:bookmarkEnd w:id="43"/>
    </w:p>
    <w:p w14:paraId="1BBF7214" w14:textId="3D83FB92" w:rsidR="007D3246" w:rsidRPr="00004208" w:rsidRDefault="007D3246">
      <w:pPr>
        <w:pStyle w:val="ListParagraph"/>
        <w:numPr>
          <w:ilvl w:val="0"/>
          <w:numId w:val="27"/>
        </w:numPr>
        <w:jc w:val="both"/>
        <w:rPr>
          <w:rFonts w:cs="Calibri"/>
        </w:rPr>
      </w:pPr>
      <w:r w:rsidRPr="00004208">
        <w:rPr>
          <w:rFonts w:cs="Calibri"/>
        </w:rPr>
        <w:t xml:space="preserve">Staff are allowed to bring their personal phones to school for their own use but will not use them on school premises as per </w:t>
      </w:r>
      <w:r w:rsidR="00A12BFA">
        <w:rPr>
          <w:rFonts w:cs="Calibri"/>
        </w:rPr>
        <w:t>The Trust’s</w:t>
      </w:r>
      <w:r w:rsidR="00CB458F">
        <w:rPr>
          <w:rFonts w:cs="Calibri"/>
        </w:rPr>
        <w:t xml:space="preserve"> policy</w:t>
      </w:r>
      <w:r w:rsidRPr="00004208">
        <w:rPr>
          <w:rFonts w:cs="Calibri"/>
        </w:rPr>
        <w:t>. Staff members’ personal phones will remain in their bags or cupboards during contact time with pupils.</w:t>
      </w:r>
    </w:p>
    <w:p w14:paraId="1A881AB9" w14:textId="77777777" w:rsidR="007D3246" w:rsidRPr="00004208" w:rsidRDefault="007D3246">
      <w:pPr>
        <w:pStyle w:val="ListParagraph"/>
        <w:numPr>
          <w:ilvl w:val="0"/>
          <w:numId w:val="27"/>
        </w:numPr>
        <w:jc w:val="both"/>
        <w:rPr>
          <w:rFonts w:cs="Calibri"/>
        </w:rPr>
      </w:pPr>
      <w:r w:rsidRPr="00004208">
        <w:rPr>
          <w:rFonts w:cs="Calibri"/>
        </w:rPr>
        <w:t>Staff will not take pictures or recordings of pupils on their personal phones or cameras.</w:t>
      </w:r>
    </w:p>
    <w:p w14:paraId="192F5131" w14:textId="1381D4DF" w:rsidR="007D3246" w:rsidRPr="00B6492B" w:rsidRDefault="007D3246">
      <w:pPr>
        <w:pStyle w:val="ListParagraph"/>
        <w:numPr>
          <w:ilvl w:val="0"/>
          <w:numId w:val="27"/>
        </w:numPr>
        <w:jc w:val="both"/>
        <w:rPr>
          <w:rFonts w:cs="Calibri"/>
        </w:rPr>
      </w:pPr>
      <w:r w:rsidRPr="00004208">
        <w:rPr>
          <w:rFonts w:cs="Calibri"/>
        </w:rPr>
        <w:t xml:space="preserve">We will follow the </w:t>
      </w:r>
      <w:hyperlink r:id="rId79" w:history="1">
        <w:r w:rsidRPr="00E67020">
          <w:rPr>
            <w:rStyle w:val="Hyperlink"/>
            <w:rFonts w:cs="Calibri"/>
            <w:color w:val="215E99" w:themeColor="text2" w:themeTint="BF"/>
            <w:szCs w:val="24"/>
          </w:rPr>
          <w:t>General Data Protection Regulation</w:t>
        </w:r>
      </w:hyperlink>
      <w:r w:rsidRPr="00004208">
        <w:rPr>
          <w:rFonts w:cs="Calibri"/>
        </w:rPr>
        <w:t xml:space="preserve"> and Data Protection Act 2018 when taking and storing photos and recordings for use in</w:t>
      </w:r>
      <w:r w:rsidR="00CF2750" w:rsidRPr="00CF2750">
        <w:rPr>
          <w:rFonts w:cs="Calibri"/>
          <w:iCs/>
          <w:szCs w:val="20"/>
        </w:rPr>
        <w:t xml:space="preserve"> </w:t>
      </w:r>
      <w:proofErr w:type="spellStart"/>
      <w:r w:rsidR="00CF2750">
        <w:rPr>
          <w:rFonts w:cs="Calibri"/>
          <w:iCs/>
          <w:szCs w:val="20"/>
        </w:rPr>
        <w:t>Orrets</w:t>
      </w:r>
      <w:proofErr w:type="spellEnd"/>
      <w:r w:rsidR="00CF2750">
        <w:rPr>
          <w:rFonts w:cs="Calibri"/>
          <w:iCs/>
          <w:szCs w:val="20"/>
        </w:rPr>
        <w:t xml:space="preserve"> Meadow</w:t>
      </w:r>
      <w:r w:rsidRPr="00004208">
        <w:rPr>
          <w:rFonts w:cs="Calibri"/>
        </w:rPr>
        <w:t xml:space="preserve">. </w:t>
      </w:r>
    </w:p>
    <w:p w14:paraId="469B34BA" w14:textId="2F239072" w:rsidR="008F1168" w:rsidRPr="000E7BA5" w:rsidRDefault="004858F7" w:rsidP="00B413F7">
      <w:pPr>
        <w:pStyle w:val="Heading3"/>
        <w:jc w:val="both"/>
        <w:rPr>
          <w:rFonts w:cs="Calibri"/>
          <w:color w:val="auto"/>
          <w:sz w:val="28"/>
          <w:szCs w:val="28"/>
        </w:rPr>
      </w:pPr>
      <w:bookmarkStart w:id="44" w:name="_Toc203430015"/>
      <w:r w:rsidRPr="000E7BA5">
        <w:rPr>
          <w:rFonts w:cs="Calibri"/>
          <w:color w:val="auto"/>
          <w:sz w:val="28"/>
          <w:szCs w:val="28"/>
        </w:rPr>
        <w:t>Filtering and Monitoring</w:t>
      </w:r>
      <w:bookmarkEnd w:id="44"/>
    </w:p>
    <w:p w14:paraId="058BC1B6" w14:textId="7A811F50" w:rsidR="00476BD2" w:rsidRPr="00004208" w:rsidRDefault="00476BD2" w:rsidP="00B5432E">
      <w:pPr>
        <w:jc w:val="both"/>
        <w:rPr>
          <w:rFonts w:cs="Calibri"/>
        </w:rPr>
      </w:pPr>
      <w:r w:rsidRPr="00004208">
        <w:rPr>
          <w:rFonts w:cs="Calibri"/>
        </w:rPr>
        <w:t>In line with KCSIE 202</w:t>
      </w:r>
      <w:r w:rsidR="003B55A5" w:rsidRPr="00004208">
        <w:rPr>
          <w:rFonts w:cs="Calibri"/>
        </w:rPr>
        <w:t>6</w:t>
      </w:r>
      <w:r w:rsidRPr="00004208">
        <w:rPr>
          <w:rFonts w:cs="Calibri"/>
        </w:rPr>
        <w:t>, the governing body ensures that appropriate filtering and monitoring arrangements are in place to safeguard children from harmful content online. This includes regular review of IT protocols, AI-related risks, and remote learning provisions.</w:t>
      </w:r>
    </w:p>
    <w:p w14:paraId="6608454D" w14:textId="52F94127" w:rsidR="004858F7" w:rsidRPr="00004208" w:rsidRDefault="004858F7" w:rsidP="00B5432E">
      <w:pPr>
        <w:jc w:val="both"/>
        <w:rPr>
          <w:rFonts w:cs="Calibri"/>
        </w:rPr>
      </w:pPr>
      <w:r w:rsidRPr="00004208">
        <w:rPr>
          <w:rFonts w:cs="Calibri"/>
        </w:rPr>
        <w:t>These systems are regularly checked to ensure they remain fit for purpose and respond effectively to emerging threats</w:t>
      </w:r>
      <w:r w:rsidR="00E20573" w:rsidRPr="00004208">
        <w:rPr>
          <w:rFonts w:cs="Calibri"/>
        </w:rPr>
        <w:t xml:space="preserve">, in line with the </w:t>
      </w:r>
      <w:hyperlink r:id="rId80" w:history="1">
        <w:r w:rsidR="00E20573" w:rsidRPr="00004208">
          <w:rPr>
            <w:rStyle w:val="Hyperlink"/>
            <w:rFonts w:cs="Calibri"/>
            <w:color w:val="215E99" w:themeColor="text2" w:themeTint="BF"/>
            <w:szCs w:val="24"/>
          </w:rPr>
          <w:t>DfE filtering and monitoring standards</w:t>
        </w:r>
      </w:hyperlink>
      <w:r w:rsidR="00E20573" w:rsidRPr="00004208">
        <w:rPr>
          <w:rFonts w:cs="Calibri"/>
          <w:color w:val="215E99" w:themeColor="text2" w:themeTint="BF"/>
        </w:rPr>
        <w:t>.</w:t>
      </w:r>
    </w:p>
    <w:p w14:paraId="5C39612B" w14:textId="1EEE086C" w:rsidR="003815F6" w:rsidRPr="00004208" w:rsidRDefault="004858F7" w:rsidP="00B5432E">
      <w:pPr>
        <w:jc w:val="both"/>
        <w:rPr>
          <w:rFonts w:cs="Calibri"/>
        </w:rPr>
      </w:pPr>
      <w:r w:rsidRPr="00004208">
        <w:rPr>
          <w:rFonts w:cs="Calibri"/>
        </w:rPr>
        <w:t xml:space="preserve">The DSL (or a deputy) monitors </w:t>
      </w:r>
      <w:r w:rsidR="003815F6" w:rsidRPr="00004208">
        <w:rPr>
          <w:rFonts w:cs="Calibri"/>
        </w:rPr>
        <w:t xml:space="preserve">logs and </w:t>
      </w:r>
      <w:r w:rsidRPr="00004208">
        <w:rPr>
          <w:rFonts w:cs="Calibri"/>
        </w:rPr>
        <w:t>alerts generated by the software and responds in line with safeguarding procedures if any child is at risk.</w:t>
      </w:r>
    </w:p>
    <w:p w14:paraId="75B008B9" w14:textId="14A46F6C" w:rsidR="003815F6" w:rsidRPr="00004208" w:rsidRDefault="003815F6" w:rsidP="00B5432E">
      <w:pPr>
        <w:jc w:val="both"/>
        <w:rPr>
          <w:rFonts w:cs="Calibri"/>
        </w:rPr>
      </w:pPr>
      <w:r w:rsidRPr="00004208">
        <w:rPr>
          <w:rFonts w:cs="Calibri"/>
        </w:rPr>
        <w:t xml:space="preserve">There is an annual review process </w:t>
      </w:r>
      <w:r w:rsidR="00A55CAA" w:rsidRPr="00004208">
        <w:rPr>
          <w:rFonts w:cs="Calibri"/>
        </w:rPr>
        <w:t>undertaken</w:t>
      </w:r>
      <w:r w:rsidR="006E00E4">
        <w:rPr>
          <w:rFonts w:cs="Calibri"/>
        </w:rPr>
        <w:t xml:space="preserve"> by SLT</w:t>
      </w:r>
      <w:r w:rsidR="00A55CAA" w:rsidRPr="00004208">
        <w:rPr>
          <w:rFonts w:cs="Calibri"/>
        </w:rPr>
        <w:t xml:space="preserve"> with governors, including to ensure that filtering and monitoring is effective from a technical perspective.</w:t>
      </w:r>
    </w:p>
    <w:p w14:paraId="1AF949CE" w14:textId="19728F9A" w:rsidR="004858F7" w:rsidRPr="000E7BA5" w:rsidRDefault="004858F7" w:rsidP="008E2070">
      <w:pPr>
        <w:pStyle w:val="Heading3"/>
        <w:jc w:val="both"/>
        <w:rPr>
          <w:rFonts w:cs="Calibri"/>
          <w:color w:val="auto"/>
          <w:sz w:val="28"/>
          <w:szCs w:val="28"/>
        </w:rPr>
      </w:pPr>
      <w:bookmarkStart w:id="45" w:name="_Toc203430016"/>
      <w:r w:rsidRPr="000E7BA5">
        <w:rPr>
          <w:rFonts w:cs="Calibri"/>
          <w:color w:val="auto"/>
          <w:sz w:val="28"/>
          <w:szCs w:val="28"/>
        </w:rPr>
        <w:lastRenderedPageBreak/>
        <w:t>Education and Training</w:t>
      </w:r>
      <w:bookmarkEnd w:id="45"/>
    </w:p>
    <w:p w14:paraId="0EA6722D" w14:textId="0379F8F2" w:rsidR="004858F7" w:rsidRPr="004A5006" w:rsidRDefault="004858F7" w:rsidP="004A5006">
      <w:pPr>
        <w:jc w:val="both"/>
        <w:rPr>
          <w:b/>
          <w:bCs/>
          <w:color w:val="153D63" w:themeColor="text2" w:themeTint="E6"/>
        </w:rPr>
      </w:pPr>
      <w:r w:rsidRPr="004A5006">
        <w:rPr>
          <w:b/>
          <w:bCs/>
          <w:color w:val="153D63" w:themeColor="text2" w:themeTint="E6"/>
        </w:rPr>
        <w:t>Pupils</w:t>
      </w:r>
      <w:r w:rsidR="0024144B" w:rsidRPr="004A5006">
        <w:rPr>
          <w:b/>
          <w:bCs/>
          <w:color w:val="153D63" w:themeColor="text2" w:themeTint="E6"/>
        </w:rPr>
        <w:t xml:space="preserve"> - </w:t>
      </w:r>
      <w:r w:rsidRPr="004A5006">
        <w:t xml:space="preserve">Receive age-appropriate teaching about online safety through the curriculum, </w:t>
      </w:r>
      <w:hyperlink r:id="rId81" w:history="1">
        <w:r w:rsidR="00E4315E" w:rsidRPr="004A5006">
          <w:rPr>
            <w:rStyle w:val="Hyperlink"/>
            <w:rFonts w:cs="Calibri"/>
            <w:color w:val="215E99" w:themeColor="text2" w:themeTint="BF"/>
            <w:szCs w:val="24"/>
          </w:rPr>
          <w:t>P</w:t>
        </w:r>
        <w:r w:rsidR="00C513F8" w:rsidRPr="004A5006">
          <w:rPr>
            <w:rStyle w:val="Hyperlink"/>
            <w:rFonts w:cs="Calibri"/>
            <w:color w:val="215E99" w:themeColor="text2" w:themeTint="BF"/>
            <w:szCs w:val="24"/>
          </w:rPr>
          <w:t>ol-</w:t>
        </w:r>
        <w:r w:rsidR="00E4315E" w:rsidRPr="004A5006">
          <w:rPr>
            <w:rStyle w:val="Hyperlink"/>
            <w:rFonts w:cs="Calibri"/>
            <w:color w:val="215E99" w:themeColor="text2" w:themeTint="BF"/>
            <w:szCs w:val="24"/>
          </w:rPr>
          <w:t>E</w:t>
        </w:r>
        <w:r w:rsidR="00C513F8" w:rsidRPr="004A5006">
          <w:rPr>
            <w:rStyle w:val="Hyperlink"/>
            <w:rFonts w:cs="Calibri"/>
            <w:color w:val="215E99" w:themeColor="text2" w:themeTint="BF"/>
            <w:szCs w:val="24"/>
          </w:rPr>
          <w:t>d</w:t>
        </w:r>
      </w:hyperlink>
      <w:r w:rsidRPr="004A5006">
        <w:t xml:space="preserve">, </w:t>
      </w:r>
      <w:r w:rsidR="00C513F8" w:rsidRPr="004A5006">
        <w:t>R</w:t>
      </w:r>
      <w:r w:rsidR="00E4315E" w:rsidRPr="004A5006">
        <w:t>elationships,</w:t>
      </w:r>
      <w:r w:rsidR="006E00E4" w:rsidRPr="004A5006">
        <w:t xml:space="preserve"> </w:t>
      </w:r>
      <w:r w:rsidR="00C513F8" w:rsidRPr="004A5006">
        <w:t>H</w:t>
      </w:r>
      <w:r w:rsidR="00E4315E" w:rsidRPr="004A5006">
        <w:t>ealth</w:t>
      </w:r>
      <w:r w:rsidR="00F04867" w:rsidRPr="004A5006">
        <w:t xml:space="preserve">, </w:t>
      </w:r>
      <w:r w:rsidR="00C513F8" w:rsidRPr="004A5006">
        <w:t>S</w:t>
      </w:r>
      <w:r w:rsidR="00F04867" w:rsidRPr="004A5006">
        <w:t xml:space="preserve">ex </w:t>
      </w:r>
      <w:r w:rsidR="00C513F8" w:rsidRPr="004A5006">
        <w:t>E</w:t>
      </w:r>
      <w:r w:rsidR="00F04867" w:rsidRPr="004A5006">
        <w:t>ducation (RHSE)</w:t>
      </w:r>
      <w:r w:rsidRPr="004A5006">
        <w:t xml:space="preserve">, </w:t>
      </w:r>
      <w:r w:rsidR="00F04867" w:rsidRPr="004A5006">
        <w:t>c</w:t>
      </w:r>
      <w:r w:rsidRPr="004A5006">
        <w:t>omputing lessons and pastoral sessions.</w:t>
      </w:r>
      <w:r w:rsidR="00517F21" w:rsidRPr="004A5006">
        <w:t xml:space="preserve">  </w:t>
      </w:r>
      <w:r w:rsidR="00BE1E47" w:rsidRPr="004A5006">
        <w:t>Programmes covering online harms such as sharing images, deepfakes, pornography and misogynistic influencers, and when and where to seek</w:t>
      </w:r>
      <w:r w:rsidR="00453ADA" w:rsidRPr="004A5006">
        <w:t xml:space="preserve"> help</w:t>
      </w:r>
      <w:r w:rsidR="00BE1E47" w:rsidRPr="004A5006">
        <w:t xml:space="preserve"> will </w:t>
      </w:r>
      <w:r w:rsidR="00DF688B" w:rsidRPr="004A5006">
        <w:t>be delivered</w:t>
      </w:r>
      <w:r w:rsidR="00517F21" w:rsidRPr="004A5006">
        <w:t>,</w:t>
      </w:r>
      <w:r w:rsidR="00DF688B" w:rsidRPr="004A5006">
        <w:t xml:space="preserve"> as well as s</w:t>
      </w:r>
      <w:r w:rsidRPr="004A5006">
        <w:t>afe online communication,</w:t>
      </w:r>
      <w:r w:rsidR="00542D3F" w:rsidRPr="004A5006">
        <w:t xml:space="preserve"> </w:t>
      </w:r>
      <w:r w:rsidR="00DF688B" w:rsidRPr="004A5006">
        <w:t>c</w:t>
      </w:r>
      <w:r w:rsidR="00DB2532" w:rsidRPr="004A5006">
        <w:t xml:space="preserve">yberbullying, privacy settings, </w:t>
      </w:r>
      <w:r w:rsidRPr="004A5006">
        <w:t>grooming and radicalisation.</w:t>
      </w:r>
      <w:r w:rsidR="00F14F6C" w:rsidRPr="004A5006">
        <w:t xml:space="preserve"> Topics will also include </w:t>
      </w:r>
      <w:r w:rsidR="00AA1272" w:rsidRPr="004A5006">
        <w:t xml:space="preserve">age verification to access </w:t>
      </w:r>
      <w:proofErr w:type="spellStart"/>
      <w:r w:rsidR="00AA1272" w:rsidRPr="004A5006">
        <w:t>cyberflashing</w:t>
      </w:r>
      <w:proofErr w:type="spellEnd"/>
      <w:r w:rsidR="007D4405" w:rsidRPr="004A5006">
        <w:t xml:space="preserve">, </w:t>
      </w:r>
      <w:r w:rsidR="00AA1272" w:rsidRPr="004A5006">
        <w:t>epilepsy trolling</w:t>
      </w:r>
      <w:r w:rsidR="007D4405" w:rsidRPr="004A5006">
        <w:t xml:space="preserve"> and encouraging serious self-harm.</w:t>
      </w:r>
      <w:r w:rsidR="006D2137" w:rsidRPr="004A5006">
        <w:t xml:space="preserve">  </w:t>
      </w:r>
      <w:r w:rsidRPr="004A5006">
        <w:t>Pupils are guided on where and how to seek help if they feel uncomfortable or threatened online.</w:t>
      </w:r>
      <w:r w:rsidR="00FD296A" w:rsidRPr="004A5006">
        <w:t xml:space="preserve"> </w:t>
      </w:r>
    </w:p>
    <w:p w14:paraId="2ED729A7" w14:textId="38743237" w:rsidR="004858F7" w:rsidRPr="004A5006" w:rsidRDefault="004858F7" w:rsidP="004A5006">
      <w:pPr>
        <w:jc w:val="both"/>
        <w:rPr>
          <w:b/>
          <w:bCs/>
          <w:color w:val="153D63" w:themeColor="text2" w:themeTint="E6"/>
        </w:rPr>
      </w:pPr>
      <w:r w:rsidRPr="004A5006">
        <w:rPr>
          <w:b/>
          <w:bCs/>
          <w:color w:val="153D63" w:themeColor="text2" w:themeTint="E6"/>
        </w:rPr>
        <w:t>Staff</w:t>
      </w:r>
      <w:r w:rsidR="0024144B" w:rsidRPr="004A5006">
        <w:rPr>
          <w:b/>
          <w:bCs/>
          <w:color w:val="153D63" w:themeColor="text2" w:themeTint="E6"/>
        </w:rPr>
        <w:t xml:space="preserve"> - </w:t>
      </w:r>
      <w:r w:rsidRPr="004A5006">
        <w:t>Undertake regular (at least annually) online safety training to ensure they are aware of current risks, digital trends and how best to respond to concerns.</w:t>
      </w:r>
      <w:r w:rsidR="002014FB" w:rsidRPr="004A5006">
        <w:t xml:space="preserve">  </w:t>
      </w:r>
      <w:r w:rsidRPr="004A5006">
        <w:t xml:space="preserve">Staff are trained to recognise the indicators of child-on-child online abuse, sexting or online grooming, and </w:t>
      </w:r>
      <w:r w:rsidR="00105E57" w:rsidRPr="004A5006">
        <w:t xml:space="preserve">supporting to understand </w:t>
      </w:r>
      <w:r w:rsidRPr="004A5006">
        <w:t>how the</w:t>
      </w:r>
      <w:r w:rsidR="00105E57" w:rsidRPr="004A5006">
        <w:t>y can</w:t>
      </w:r>
      <w:r w:rsidRPr="004A5006">
        <w:t xml:space="preserve"> overlap with other safeguarding concerns (e.g. C</w:t>
      </w:r>
      <w:r w:rsidR="007A64FD" w:rsidRPr="004A5006">
        <w:t xml:space="preserve">hild </w:t>
      </w:r>
      <w:r w:rsidRPr="004A5006">
        <w:t>S</w:t>
      </w:r>
      <w:r w:rsidR="007A64FD" w:rsidRPr="004A5006">
        <w:t xml:space="preserve">exual </w:t>
      </w:r>
      <w:r w:rsidR="003C4544" w:rsidRPr="004A5006">
        <w:t xml:space="preserve">and Criminal </w:t>
      </w:r>
      <w:r w:rsidRPr="004A5006">
        <w:t>E</w:t>
      </w:r>
      <w:r w:rsidR="007A64FD" w:rsidRPr="004A5006">
        <w:t>xploitation</w:t>
      </w:r>
      <w:r w:rsidRPr="004A5006">
        <w:t>, radicalisation</w:t>
      </w:r>
      <w:r w:rsidR="00B01C32" w:rsidRPr="004A5006">
        <w:rPr>
          <w:rFonts w:eastAsiaTheme="minorHAnsi"/>
          <w:kern w:val="2"/>
          <w14:ligatures w14:val="standardContextual"/>
        </w:rPr>
        <w:t xml:space="preserve">, </w:t>
      </w:r>
      <w:r w:rsidR="00105E57" w:rsidRPr="004A5006">
        <w:rPr>
          <w:rFonts w:eastAsiaTheme="minorHAnsi"/>
          <w:kern w:val="2"/>
          <w14:ligatures w14:val="standardContextual"/>
        </w:rPr>
        <w:t xml:space="preserve">incidents </w:t>
      </w:r>
      <w:r w:rsidR="00B01C32" w:rsidRPr="004A5006">
        <w:rPr>
          <w:rFonts w:eastAsiaTheme="minorHAnsi"/>
          <w:kern w:val="2"/>
          <w14:ligatures w14:val="standardContextual"/>
        </w:rPr>
        <w:t>may involve serious physical assault and harm, or threat of harm with a weapon</w:t>
      </w:r>
      <w:r w:rsidRPr="004A5006">
        <w:t>).</w:t>
      </w:r>
      <w:r w:rsidR="00545866" w:rsidRPr="004A5006">
        <w:rPr>
          <w:rFonts w:eastAsiaTheme="minorHAnsi"/>
          <w:kern w:val="2"/>
          <w14:ligatures w14:val="standardContextual"/>
        </w:rPr>
        <w:t xml:space="preserve"> </w:t>
      </w:r>
      <w:r w:rsidR="00105E57" w:rsidRPr="004A5006">
        <w:rPr>
          <w:rFonts w:eastAsiaTheme="minorHAnsi"/>
          <w:kern w:val="2"/>
          <w14:ligatures w14:val="standardContextual"/>
        </w:rPr>
        <w:t>There is an acknowledgement that i</w:t>
      </w:r>
      <w:r w:rsidR="00545866" w:rsidRPr="004A5006">
        <w:rPr>
          <w:rFonts w:eastAsiaTheme="minorHAnsi"/>
          <w:kern w:val="2"/>
          <w14:ligatures w14:val="standardContextual"/>
        </w:rPr>
        <w:t>t</w:t>
      </w:r>
      <w:r w:rsidR="001F5F5A" w:rsidRPr="004A5006">
        <w:rPr>
          <w:rFonts w:eastAsiaTheme="minorHAnsi"/>
          <w:kern w:val="2"/>
          <w14:ligatures w14:val="standardContextual"/>
        </w:rPr>
        <w:t xml:space="preserve"> is</w:t>
      </w:r>
      <w:r w:rsidR="00545866" w:rsidRPr="004A5006">
        <w:rPr>
          <w:rFonts w:eastAsiaTheme="minorHAnsi"/>
          <w:kern w:val="2"/>
          <w14:ligatures w14:val="standardContextual"/>
        </w:rPr>
        <w:t xml:space="preserve"> a safeguarding issue for both the victim and the alleged perpetrator </w:t>
      </w:r>
      <w:r w:rsidR="00B01C32" w:rsidRPr="004A5006">
        <w:rPr>
          <w:rFonts w:eastAsiaTheme="minorHAnsi"/>
          <w:kern w:val="2"/>
          <w14:ligatures w14:val="standardContextual"/>
        </w:rPr>
        <w:t>and that t</w:t>
      </w:r>
      <w:r w:rsidR="00545866" w:rsidRPr="004A5006">
        <w:rPr>
          <w:rFonts w:eastAsiaTheme="minorHAnsi"/>
          <w:kern w:val="2"/>
          <w14:ligatures w14:val="standardContextual"/>
        </w:rPr>
        <w:t>imely, evidence-based support can be key for prevention </w:t>
      </w:r>
    </w:p>
    <w:p w14:paraId="5F2B7C1A" w14:textId="77777777" w:rsidR="003C4544" w:rsidRPr="004A5006" w:rsidRDefault="003C4544" w:rsidP="004A5006">
      <w:pPr>
        <w:jc w:val="both"/>
        <w:rPr>
          <w:b/>
          <w:bCs/>
          <w:color w:val="153D63" w:themeColor="text2" w:themeTint="E6"/>
        </w:rPr>
      </w:pPr>
    </w:p>
    <w:p w14:paraId="1FAC5B36" w14:textId="5991F8A1" w:rsidR="004858F7" w:rsidRPr="004A5006" w:rsidRDefault="004858F7" w:rsidP="004A5006">
      <w:pPr>
        <w:jc w:val="both"/>
        <w:rPr>
          <w:b/>
          <w:bCs/>
          <w:color w:val="153D63" w:themeColor="text2" w:themeTint="E6"/>
        </w:rPr>
      </w:pPr>
      <w:r w:rsidRPr="004A5006">
        <w:rPr>
          <w:b/>
          <w:bCs/>
          <w:color w:val="153D63" w:themeColor="text2" w:themeTint="E6"/>
        </w:rPr>
        <w:t>Parents/Carers</w:t>
      </w:r>
      <w:r w:rsidR="00B756A7" w:rsidRPr="004A5006">
        <w:rPr>
          <w:b/>
          <w:bCs/>
          <w:color w:val="153D63" w:themeColor="text2" w:themeTint="E6"/>
        </w:rPr>
        <w:t xml:space="preserve"> - </w:t>
      </w:r>
      <w:proofErr w:type="spellStart"/>
      <w:r w:rsidR="00CF2750">
        <w:rPr>
          <w:rFonts w:cs="Calibri"/>
          <w:iCs/>
          <w:szCs w:val="20"/>
        </w:rPr>
        <w:t>Orrets</w:t>
      </w:r>
      <w:proofErr w:type="spellEnd"/>
      <w:r w:rsidR="00CF2750">
        <w:rPr>
          <w:rFonts w:cs="Calibri"/>
          <w:iCs/>
          <w:szCs w:val="20"/>
        </w:rPr>
        <w:t xml:space="preserve"> Meadow</w:t>
      </w:r>
      <w:r w:rsidRPr="004A5006">
        <w:t xml:space="preserve"> offers advice and guidance to parents/carers on keeping their children safe online, including recommended parental controls, privacy settings and managing social media use.</w:t>
      </w:r>
    </w:p>
    <w:p w14:paraId="3233F332" w14:textId="5175F4C6" w:rsidR="004858F7" w:rsidRPr="004A5006" w:rsidRDefault="004858F7" w:rsidP="004A5006">
      <w:pPr>
        <w:jc w:val="both"/>
      </w:pPr>
      <w:r w:rsidRPr="004A5006">
        <w:t>Parents/carers are encouraged to report concerns relating to online safety and to work in partnership with</w:t>
      </w:r>
      <w:r w:rsidR="00CF2750" w:rsidRPr="00CF2750">
        <w:rPr>
          <w:rFonts w:cs="Calibri"/>
          <w:iCs/>
          <w:szCs w:val="20"/>
        </w:rPr>
        <w:t xml:space="preserve"> </w:t>
      </w:r>
      <w:proofErr w:type="spellStart"/>
      <w:r w:rsidR="00CF2750">
        <w:rPr>
          <w:rFonts w:cs="Calibri"/>
          <w:iCs/>
          <w:szCs w:val="20"/>
        </w:rPr>
        <w:t>Orrets</w:t>
      </w:r>
      <w:proofErr w:type="spellEnd"/>
      <w:r w:rsidR="00CF2750">
        <w:rPr>
          <w:rFonts w:cs="Calibri"/>
          <w:iCs/>
          <w:szCs w:val="20"/>
        </w:rPr>
        <w:t xml:space="preserve"> Meadow</w:t>
      </w:r>
      <w:r w:rsidRPr="004A5006">
        <w:t xml:space="preserve"> to address incidents.</w:t>
      </w:r>
    </w:p>
    <w:p w14:paraId="0E059112" w14:textId="77777777" w:rsidR="004858F7" w:rsidRPr="002F2EDC" w:rsidRDefault="004858F7" w:rsidP="004A5006">
      <w:pPr>
        <w:jc w:val="both"/>
        <w:rPr>
          <w:sz w:val="4"/>
          <w:szCs w:val="4"/>
        </w:rPr>
      </w:pPr>
    </w:p>
    <w:p w14:paraId="06383200" w14:textId="7340BF0A" w:rsidR="004858F7" w:rsidRPr="000E7BA5" w:rsidRDefault="004858F7" w:rsidP="00B5432E">
      <w:pPr>
        <w:pStyle w:val="Heading3"/>
        <w:jc w:val="both"/>
        <w:rPr>
          <w:rFonts w:cs="Calibri"/>
          <w:color w:val="auto"/>
          <w:sz w:val="28"/>
          <w:szCs w:val="28"/>
        </w:rPr>
      </w:pPr>
      <w:bookmarkStart w:id="46" w:name="_Toc203430017"/>
      <w:r w:rsidRPr="000E7BA5">
        <w:rPr>
          <w:rFonts w:cs="Calibri"/>
          <w:color w:val="auto"/>
          <w:sz w:val="28"/>
          <w:szCs w:val="28"/>
        </w:rPr>
        <w:t>Responding to Online Safety Incidents</w:t>
      </w:r>
      <w:bookmarkEnd w:id="46"/>
    </w:p>
    <w:p w14:paraId="74B7C838" w14:textId="1BD4C798" w:rsidR="004858F7" w:rsidRPr="00004208" w:rsidRDefault="004858F7" w:rsidP="00B5432E">
      <w:pPr>
        <w:jc w:val="both"/>
        <w:rPr>
          <w:rFonts w:cs="Calibri"/>
        </w:rPr>
      </w:pPr>
      <w:r w:rsidRPr="00004208">
        <w:rPr>
          <w:rFonts w:cs="Calibri"/>
        </w:rPr>
        <w:t>Any staff member who suspects or is alerted to an online safety incident must document the concerns and report them to the DSL or deputy DSL immediately</w:t>
      </w:r>
      <w:r w:rsidR="00163578">
        <w:rPr>
          <w:rFonts w:cs="Calibri"/>
        </w:rPr>
        <w:t>.</w:t>
      </w:r>
      <w:r w:rsidR="00FD2880">
        <w:rPr>
          <w:rFonts w:cs="Calibri"/>
        </w:rPr>
        <w:t xml:space="preserve">  </w:t>
      </w:r>
      <w:r w:rsidRPr="00004208">
        <w:rPr>
          <w:rFonts w:cs="Calibri"/>
        </w:rPr>
        <w:t>Where a pupil is found to have excessively or persistently accessed harmful or inappropriate content, the DSL will discuss this with them and their parents/carers to explore the underlying reasons and provide pastoral or external support if necessary.</w:t>
      </w:r>
    </w:p>
    <w:p w14:paraId="5C93E3CA" w14:textId="2FA0F593" w:rsidR="004858F7" w:rsidRDefault="004858F7" w:rsidP="00B5432E">
      <w:pPr>
        <w:jc w:val="both"/>
        <w:rPr>
          <w:rFonts w:cs="Calibri"/>
        </w:rPr>
      </w:pPr>
      <w:r w:rsidRPr="00004208">
        <w:rPr>
          <w:rFonts w:cs="Calibri"/>
        </w:rPr>
        <w:t>For incidents involving potential or actual criminal activity (e.g. child sexual abuse material, grooming, hate crimes), the DSL will immediately liaise with the police and/or local authority children’s social care as required.</w:t>
      </w:r>
      <w:r w:rsidR="004B2EDB" w:rsidRPr="00004208">
        <w:rPr>
          <w:rFonts w:cs="Calibri"/>
        </w:rPr>
        <w:t xml:space="preserve"> The DSL should be familiar with the guidance </w:t>
      </w:r>
      <w:r w:rsidR="00A37D68" w:rsidRPr="00004208">
        <w:rPr>
          <w:rFonts w:cs="Calibri"/>
        </w:rPr>
        <w:t xml:space="preserve">regarding online safety incidents, including that </w:t>
      </w:r>
      <w:r w:rsidR="004B2EDB" w:rsidRPr="00004208">
        <w:rPr>
          <w:rFonts w:cs="Calibri"/>
        </w:rPr>
        <w:t>from the UK council for Internet Safety (UKCIS),</w:t>
      </w:r>
      <w:r w:rsidR="004B2EDB" w:rsidRPr="00004208">
        <w:rPr>
          <w:rFonts w:cs="Calibri"/>
          <w:color w:val="215E99" w:themeColor="text2" w:themeTint="BF"/>
        </w:rPr>
        <w:t xml:space="preserve"> </w:t>
      </w:r>
      <w:hyperlink r:id="rId82" w:history="1">
        <w:r w:rsidR="004B2EDB" w:rsidRPr="00004208">
          <w:rPr>
            <w:rStyle w:val="Hyperlink"/>
            <w:rFonts w:cs="Calibri"/>
            <w:color w:val="215E99" w:themeColor="text2" w:themeTint="BF"/>
          </w:rPr>
          <w:t>Sharing nudes and semi-nudes: advice for education settings working with children and young people.</w:t>
        </w:r>
      </w:hyperlink>
      <w:r w:rsidR="00997F1B">
        <w:t xml:space="preserve">  </w:t>
      </w:r>
      <w:r w:rsidR="00B756A7">
        <w:rPr>
          <w:rFonts w:cs="Calibri"/>
        </w:rPr>
        <w:t xml:space="preserve"> </w:t>
      </w:r>
      <w:r w:rsidRPr="00004208">
        <w:rPr>
          <w:rFonts w:cs="Calibri"/>
        </w:rPr>
        <w:t>Pupils who commit child-on-child online abuse will be managed under the behaviour and anti-bullying policies, in addition to any safeguarding and/or criminal pathways.</w:t>
      </w:r>
    </w:p>
    <w:p w14:paraId="7C811260" w14:textId="1F4ECF70" w:rsidR="003F15A2" w:rsidRPr="00851342" w:rsidRDefault="00245106" w:rsidP="00851342">
      <w:pPr>
        <w:jc w:val="both"/>
        <w:rPr>
          <w:rFonts w:cs="Calibri"/>
        </w:rPr>
      </w:pPr>
      <w:r>
        <w:t xml:space="preserve">Centre of Expertise on Child Sexual Abuse resources to help education professionals identify and respond to concerns of </w:t>
      </w:r>
      <w:hyperlink r:id="rId83" w:history="1">
        <w:r w:rsidRPr="00245106">
          <w:rPr>
            <w:rStyle w:val="Hyperlink"/>
            <w:rFonts w:cs="Calibri"/>
            <w:color w:val="215E99" w:themeColor="text2" w:themeTint="BF"/>
          </w:rPr>
          <w:t>child sexual abuse and abusive behaviours</w:t>
        </w:r>
      </w:hyperlink>
      <w:r w:rsidRPr="00851342">
        <w:t>.</w:t>
      </w:r>
      <w:bookmarkStart w:id="47" w:name="_Toc203430018"/>
      <w:r w:rsidR="00851342" w:rsidRPr="00851342">
        <w:t xml:space="preserve">  </w:t>
      </w:r>
      <w:r w:rsidR="003F15A2" w:rsidRPr="00851342">
        <w:rPr>
          <w:rFonts w:cs="Calibri"/>
        </w:rPr>
        <w:t xml:space="preserve">This includes support on </w:t>
      </w:r>
      <w:r w:rsidR="009E4B72" w:rsidRPr="00851342">
        <w:rPr>
          <w:rFonts w:cs="Calibri"/>
        </w:rPr>
        <w:t xml:space="preserve">communicating with young people, their parents / carers, </w:t>
      </w:r>
      <w:r w:rsidR="00851342" w:rsidRPr="00851342">
        <w:rPr>
          <w:rFonts w:cs="Calibri"/>
        </w:rPr>
        <w:t>signs and indicators, safety planning and a whole setting approach</w:t>
      </w:r>
    </w:p>
    <w:p w14:paraId="68CC4BFA" w14:textId="07A181EC" w:rsidR="00792C6C" w:rsidRPr="00B756A7" w:rsidRDefault="00925A3F" w:rsidP="00B5432E">
      <w:pPr>
        <w:pStyle w:val="Heading3"/>
        <w:jc w:val="both"/>
        <w:rPr>
          <w:rFonts w:cs="Calibri"/>
          <w:color w:val="153D63" w:themeColor="text2" w:themeTint="E6"/>
          <w:sz w:val="28"/>
          <w:szCs w:val="28"/>
        </w:rPr>
      </w:pPr>
      <w:r>
        <w:rPr>
          <w:rFonts w:cs="Calibri"/>
          <w:color w:val="153D63" w:themeColor="text2" w:themeTint="E6"/>
          <w:sz w:val="28"/>
          <w:szCs w:val="28"/>
        </w:rPr>
        <w:lastRenderedPageBreak/>
        <w:t>Cybercrime</w:t>
      </w:r>
      <w:r w:rsidR="00FB263D">
        <w:rPr>
          <w:rFonts w:cs="Calibri"/>
          <w:color w:val="153D63" w:themeColor="text2" w:themeTint="E6"/>
          <w:sz w:val="28"/>
          <w:szCs w:val="28"/>
        </w:rPr>
        <w:t xml:space="preserve"> </w:t>
      </w:r>
      <w:r w:rsidR="00B756A7">
        <w:rPr>
          <w:rFonts w:cs="Calibri"/>
          <w:color w:val="153D63" w:themeColor="text2" w:themeTint="E6"/>
          <w:sz w:val="28"/>
          <w:szCs w:val="28"/>
        </w:rPr>
        <w:t xml:space="preserve">- </w:t>
      </w:r>
      <w:r w:rsidR="00792C6C" w:rsidRPr="00792C6C">
        <w:rPr>
          <w:rFonts w:eastAsia="Calibri" w:cs="Calibri"/>
          <w:b w:val="0"/>
          <w:bCs w:val="0"/>
          <w:color w:val="auto"/>
        </w:rPr>
        <w:t xml:space="preserve">Cybercrime </w:t>
      </w:r>
      <w:r w:rsidR="00A21152" w:rsidRPr="00A21152">
        <w:rPr>
          <w:rFonts w:eastAsia="Calibri" w:cs="Calibri"/>
          <w:b w:val="0"/>
          <w:bCs w:val="0"/>
          <w:color w:val="auto"/>
        </w:rPr>
        <w:t xml:space="preserve">is criminal activity committed using computers and/or the internet. It is broadly categorised as either ‘cyber-enabled’ (crimes that can happen off-line but are enabled at scale and at speed on-line) or ‘cyber dependent’ (crimes that can be committed only by using a computer). Offences under the </w:t>
      </w:r>
      <w:hyperlink r:id="rId84" w:history="1">
        <w:r w:rsidR="00A21152" w:rsidRPr="00A55921">
          <w:rPr>
            <w:rStyle w:val="Hyperlink"/>
            <w:rFonts w:eastAsia="Calibri" w:cs="Calibri"/>
            <w:b w:val="0"/>
            <w:bCs w:val="0"/>
            <w:color w:val="215E99" w:themeColor="text2" w:themeTint="BF"/>
          </w:rPr>
          <w:t>Computer Misuse Act</w:t>
        </w:r>
      </w:hyperlink>
      <w:r w:rsidR="00A21152" w:rsidRPr="00A21152">
        <w:rPr>
          <w:rFonts w:eastAsia="Calibri" w:cs="Calibri"/>
          <w:b w:val="0"/>
          <w:bCs w:val="0"/>
          <w:color w:val="auto"/>
        </w:rPr>
        <w:t xml:space="preserve"> 1990 (CMA) have risen substantially</w:t>
      </w:r>
      <w:r w:rsidR="00A55921">
        <w:rPr>
          <w:rFonts w:eastAsia="Calibri" w:cs="Calibri"/>
          <w:b w:val="0"/>
          <w:bCs w:val="0"/>
          <w:color w:val="auto"/>
        </w:rPr>
        <w:t xml:space="preserve"> and the school </w:t>
      </w:r>
      <w:r w:rsidR="00A671C1">
        <w:rPr>
          <w:rFonts w:eastAsia="Calibri" w:cs="Calibri"/>
          <w:b w:val="0"/>
          <w:bCs w:val="0"/>
          <w:color w:val="auto"/>
        </w:rPr>
        <w:t>recognises that y</w:t>
      </w:r>
      <w:r w:rsidR="00A671C1" w:rsidRPr="00A671C1">
        <w:rPr>
          <w:rFonts w:eastAsia="Calibri" w:cs="Calibri"/>
          <w:b w:val="0"/>
          <w:bCs w:val="0"/>
          <w:color w:val="auto"/>
        </w:rPr>
        <w:t xml:space="preserve">oung people across the UK experiment with illegal online activity, often without understanding the legal or ethical implications. </w:t>
      </w:r>
    </w:p>
    <w:p w14:paraId="6BBAE044" w14:textId="671DA572" w:rsidR="005F67E2" w:rsidRDefault="00A671C1" w:rsidP="00B5432E">
      <w:pPr>
        <w:pStyle w:val="Heading3"/>
        <w:jc w:val="both"/>
        <w:rPr>
          <w:rFonts w:eastAsia="Calibri" w:cs="Calibri"/>
          <w:b w:val="0"/>
          <w:bCs w:val="0"/>
          <w:color w:val="auto"/>
        </w:rPr>
      </w:pPr>
      <w:r w:rsidRPr="00A671C1">
        <w:rPr>
          <w:rFonts w:eastAsia="Calibri" w:cs="Calibri"/>
          <w:b w:val="0"/>
          <w:bCs w:val="0"/>
          <w:color w:val="auto"/>
        </w:rPr>
        <w:t>The impact of cybercrime extends well beyond immediate financial losses, with scope to cause disruption to national infrastructure. Cyber-dependent crimes include: • unauthorised access to computers (illegal ‘hacking’), for example accessing a school’s computer network to look for test paper answers or change grades awarded</w:t>
      </w:r>
      <w:r w:rsidR="00757E90">
        <w:rPr>
          <w:rFonts w:eastAsia="Calibri" w:cs="Calibri"/>
          <w:b w:val="0"/>
          <w:bCs w:val="0"/>
          <w:color w:val="auto"/>
        </w:rPr>
        <w:t>,</w:t>
      </w:r>
      <w:r w:rsidR="00396DCF">
        <w:rPr>
          <w:rFonts w:eastAsia="Calibri" w:cs="Calibri"/>
          <w:b w:val="0"/>
          <w:bCs w:val="0"/>
          <w:color w:val="auto"/>
        </w:rPr>
        <w:t xml:space="preserve"> </w:t>
      </w:r>
      <w:r w:rsidR="00396DCF" w:rsidRPr="00396DCF">
        <w:rPr>
          <w:rFonts w:eastAsia="Calibri" w:cs="Calibri"/>
          <w:b w:val="0"/>
          <w:bCs w:val="0"/>
          <w:color w:val="auto"/>
        </w:rPr>
        <w:t xml:space="preserve">• ‘Denial of Service’ (Dos or DDoS) attacks or ‘booting’. These are attempts to make a computer, network or website unavailable by overwhelming it with internet traffic from multiple sources, </w:t>
      </w:r>
      <w:r w:rsidR="00C011D3" w:rsidRPr="00396DCF">
        <w:rPr>
          <w:rFonts w:eastAsia="Calibri" w:cs="Calibri"/>
          <w:b w:val="0"/>
          <w:bCs w:val="0"/>
          <w:color w:val="auto"/>
        </w:rPr>
        <w:t>and</w:t>
      </w:r>
      <w:r w:rsidR="00396DCF" w:rsidRPr="00396DCF">
        <w:rPr>
          <w:rFonts w:eastAsia="Calibri" w:cs="Calibri"/>
          <w:b w:val="0"/>
          <w:bCs w:val="0"/>
          <w:color w:val="auto"/>
        </w:rPr>
        <w:t xml:space="preserve"> • making, supplying or obtaining malware (malicious software) such as viruses, spyware, ransomware, botnets and Remote Access Trojans with the intent to commit further offence, including those above. </w:t>
      </w:r>
    </w:p>
    <w:p w14:paraId="53E59390" w14:textId="13905128" w:rsidR="00925A3F" w:rsidRDefault="00396DCF" w:rsidP="008F1168">
      <w:pPr>
        <w:pStyle w:val="Heading3"/>
        <w:jc w:val="both"/>
        <w:rPr>
          <w:rFonts w:cs="Calibri"/>
          <w:color w:val="153D63" w:themeColor="text2" w:themeTint="E6"/>
          <w:sz w:val="28"/>
          <w:szCs w:val="28"/>
        </w:rPr>
      </w:pPr>
      <w:r w:rsidRPr="00396DCF">
        <w:rPr>
          <w:rFonts w:eastAsia="Calibri" w:cs="Calibri"/>
          <w:b w:val="0"/>
          <w:bCs w:val="0"/>
          <w:color w:val="auto"/>
        </w:rPr>
        <w:t xml:space="preserve">Children with particular skills and interest in computing and technology may inadvertently or deliberately stray into cyber-dependent crime. If there are concerns about a child in this area, the designated safeguarding lead (or a deputy), should consider referring into the </w:t>
      </w:r>
      <w:hyperlink r:id="rId85" w:history="1">
        <w:r w:rsidRPr="00C011D3">
          <w:rPr>
            <w:rStyle w:val="Hyperlink"/>
            <w:rFonts w:eastAsia="Calibri" w:cs="Calibri"/>
            <w:b w:val="0"/>
            <w:bCs w:val="0"/>
            <w:color w:val="215E99" w:themeColor="text2" w:themeTint="BF"/>
            <w:szCs w:val="24"/>
          </w:rPr>
          <w:t>Cyber Choices programme</w:t>
        </w:r>
      </w:hyperlink>
      <w:r w:rsidRPr="00C011D3">
        <w:rPr>
          <w:rStyle w:val="Hyperlink"/>
          <w:color w:val="215E99" w:themeColor="text2" w:themeTint="BF"/>
          <w:szCs w:val="24"/>
        </w:rPr>
        <w:t>.</w:t>
      </w:r>
    </w:p>
    <w:p w14:paraId="3C639CC5" w14:textId="5C8998F4" w:rsidR="006A52BF" w:rsidRPr="00B756A7" w:rsidRDefault="004858F7" w:rsidP="00B756A7">
      <w:pPr>
        <w:pStyle w:val="Heading3"/>
        <w:jc w:val="both"/>
        <w:rPr>
          <w:rFonts w:cs="Calibri"/>
          <w:color w:val="153D63" w:themeColor="text2" w:themeTint="E6"/>
          <w:sz w:val="28"/>
          <w:szCs w:val="28"/>
        </w:rPr>
      </w:pPr>
      <w:r w:rsidRPr="000E7BA5">
        <w:rPr>
          <w:rFonts w:cs="Calibri"/>
          <w:color w:val="auto"/>
          <w:sz w:val="28"/>
          <w:szCs w:val="28"/>
        </w:rPr>
        <w:t>Remote Learning and Devices</w:t>
      </w:r>
      <w:bookmarkEnd w:id="47"/>
      <w:r w:rsidR="00B756A7" w:rsidRPr="000E7BA5">
        <w:rPr>
          <w:rFonts w:cs="Calibri"/>
          <w:color w:val="auto"/>
          <w:sz w:val="28"/>
          <w:szCs w:val="28"/>
        </w:rPr>
        <w:t xml:space="preserve"> </w:t>
      </w:r>
      <w:r w:rsidR="00B756A7">
        <w:rPr>
          <w:rFonts w:cs="Calibri"/>
          <w:color w:val="153D63" w:themeColor="text2" w:themeTint="E6"/>
          <w:sz w:val="28"/>
          <w:szCs w:val="28"/>
        </w:rPr>
        <w:t xml:space="preserve">- </w:t>
      </w:r>
      <w:r w:rsidRPr="00B756A7">
        <w:rPr>
          <w:rFonts w:eastAsia="Calibri" w:cs="Calibri"/>
          <w:b w:val="0"/>
          <w:bCs w:val="0"/>
          <w:color w:val="auto"/>
        </w:rPr>
        <w:t xml:space="preserve">When delivering remote learning (e.g. in cases of health-related absence or other contingencies), </w:t>
      </w:r>
      <w:proofErr w:type="spellStart"/>
      <w:r w:rsidR="00CF2750" w:rsidRPr="00CF2750">
        <w:rPr>
          <w:rFonts w:cs="Calibri"/>
          <w:b w:val="0"/>
          <w:bCs w:val="0"/>
          <w:iCs/>
          <w:color w:val="auto"/>
          <w:szCs w:val="20"/>
        </w:rPr>
        <w:t>Orrets</w:t>
      </w:r>
      <w:proofErr w:type="spellEnd"/>
      <w:r w:rsidR="00CF2750" w:rsidRPr="00CF2750">
        <w:rPr>
          <w:rFonts w:cs="Calibri"/>
          <w:b w:val="0"/>
          <w:bCs w:val="0"/>
          <w:iCs/>
          <w:color w:val="auto"/>
          <w:szCs w:val="20"/>
        </w:rPr>
        <w:t xml:space="preserve"> Meadow</w:t>
      </w:r>
      <w:r w:rsidRPr="00CF2750">
        <w:rPr>
          <w:rFonts w:eastAsia="Calibri" w:cs="Calibri"/>
          <w:b w:val="0"/>
          <w:bCs w:val="0"/>
          <w:color w:val="auto"/>
        </w:rPr>
        <w:t xml:space="preserve"> </w:t>
      </w:r>
      <w:r w:rsidRPr="00B756A7">
        <w:rPr>
          <w:rFonts w:eastAsia="Calibri" w:cs="Calibri"/>
          <w:b w:val="0"/>
          <w:bCs w:val="0"/>
          <w:color w:val="auto"/>
        </w:rPr>
        <w:t>will ensure that safeguarding measures continue to apply online.</w:t>
      </w:r>
    </w:p>
    <w:p w14:paraId="6CDF788C" w14:textId="2AF61840" w:rsidR="006A52BF" w:rsidRPr="00004208" w:rsidRDefault="004858F7" w:rsidP="00B5432E">
      <w:pPr>
        <w:jc w:val="both"/>
        <w:rPr>
          <w:rFonts w:cs="Calibri"/>
        </w:rPr>
      </w:pPr>
      <w:r w:rsidRPr="00004208">
        <w:rPr>
          <w:rFonts w:cs="Calibri"/>
        </w:rPr>
        <w:t xml:space="preserve">Staff and pupils must adhere to </w:t>
      </w:r>
      <w:proofErr w:type="spellStart"/>
      <w:r w:rsidR="00CF2750">
        <w:rPr>
          <w:rFonts w:cs="Calibri"/>
          <w:iCs/>
          <w:szCs w:val="20"/>
        </w:rPr>
        <w:t>Orrets</w:t>
      </w:r>
      <w:proofErr w:type="spellEnd"/>
      <w:r w:rsidR="00CF2750">
        <w:rPr>
          <w:rFonts w:cs="Calibri"/>
          <w:iCs/>
          <w:szCs w:val="20"/>
        </w:rPr>
        <w:t xml:space="preserve"> Meadow’s </w:t>
      </w:r>
      <w:r w:rsidRPr="00004208">
        <w:rPr>
          <w:rFonts w:cs="Calibri"/>
        </w:rPr>
        <w:t>Remote Learning Policy, which outlines expectations for respectful communication, data protection and child protection during online lessons.</w:t>
      </w:r>
      <w:r w:rsidR="00490649" w:rsidRPr="00004208">
        <w:rPr>
          <w:rFonts w:cs="Calibri"/>
        </w:rPr>
        <w:t xml:space="preserve"> The </w:t>
      </w:r>
      <w:hyperlink r:id="rId86" w:history="1">
        <w:r w:rsidR="00490649" w:rsidRPr="00004208">
          <w:rPr>
            <w:rStyle w:val="Hyperlink"/>
            <w:rFonts w:cs="Calibri"/>
            <w:color w:val="215E99" w:themeColor="text2" w:themeTint="BF"/>
            <w:szCs w:val="24"/>
          </w:rPr>
          <w:t>DfE guidance on remote learning</w:t>
        </w:r>
      </w:hyperlink>
      <w:r w:rsidR="00490649" w:rsidRPr="00004208">
        <w:rPr>
          <w:rFonts w:cs="Calibri"/>
          <w:color w:val="215E99" w:themeColor="text2" w:themeTint="BF"/>
        </w:rPr>
        <w:t xml:space="preserve"> </w:t>
      </w:r>
      <w:r w:rsidR="00490649" w:rsidRPr="00004208">
        <w:rPr>
          <w:rFonts w:cs="Calibri"/>
        </w:rPr>
        <w:t>will be implemented.</w:t>
      </w:r>
    </w:p>
    <w:p w14:paraId="4A350BF0" w14:textId="16CB987F" w:rsidR="00B437A4" w:rsidRPr="00004208" w:rsidRDefault="004858F7" w:rsidP="00B5432E">
      <w:pPr>
        <w:jc w:val="both"/>
        <w:rPr>
          <w:rFonts w:cs="Calibri"/>
        </w:rPr>
      </w:pPr>
      <w:r w:rsidRPr="00004208">
        <w:rPr>
          <w:rFonts w:cs="Calibri"/>
        </w:rPr>
        <w:t>The use of personal devices by staff and pupils is governed by the relevant acceptable use agreements and staff must ensure that no child is put at risk when using personal equipment or online platforms.</w:t>
      </w:r>
    </w:p>
    <w:p w14:paraId="7A98E7D4" w14:textId="56FAB51E" w:rsidR="00275E34" w:rsidRPr="00004208" w:rsidRDefault="00B437A4" w:rsidP="00B5432E">
      <w:pPr>
        <w:jc w:val="both"/>
        <w:rPr>
          <w:rFonts w:cs="Calibri"/>
        </w:rPr>
      </w:pPr>
      <w:r w:rsidRPr="00004208">
        <w:rPr>
          <w:rFonts w:cs="Calibri"/>
        </w:rPr>
        <w:t xml:space="preserve">School-issued devices are </w:t>
      </w:r>
      <w:r w:rsidR="004E2641" w:rsidRPr="00004208">
        <w:rPr>
          <w:rFonts w:cs="Calibri"/>
        </w:rPr>
        <w:t>filtered and monitored by a filtering firewall system and monitoring platform.</w:t>
      </w:r>
    </w:p>
    <w:p w14:paraId="10D58E3E" w14:textId="4F8E4884" w:rsidR="002174D0" w:rsidRPr="00004208" w:rsidRDefault="00275E34" w:rsidP="00B5432E">
      <w:pPr>
        <w:jc w:val="both"/>
        <w:rPr>
          <w:rFonts w:cs="Calibri"/>
        </w:rPr>
      </w:pPr>
      <w:r w:rsidRPr="00004208">
        <w:rPr>
          <w:rFonts w:cs="Calibri"/>
        </w:rPr>
        <w:t>Pupils are explicitly taught about how to stay safe when off-site</w:t>
      </w:r>
      <w:r w:rsidR="00635902" w:rsidRPr="00004208">
        <w:rPr>
          <w:rFonts w:cs="Calibri"/>
        </w:rPr>
        <w:t xml:space="preserve">, including on their own personal devices. This takes place </w:t>
      </w:r>
      <w:r w:rsidR="00811AA6" w:rsidRPr="00004208">
        <w:rPr>
          <w:rFonts w:cs="Calibri"/>
        </w:rPr>
        <w:t>across the curriculum</w:t>
      </w:r>
      <w:r w:rsidR="00635902" w:rsidRPr="00004208">
        <w:rPr>
          <w:rFonts w:cs="Calibri"/>
        </w:rPr>
        <w:t>, as well as through other means such as the static wallpaper on all school devices.</w:t>
      </w:r>
    </w:p>
    <w:p w14:paraId="09D8EED2" w14:textId="0DFB4E22" w:rsidR="002174D0" w:rsidRPr="000E7BA5" w:rsidRDefault="00E261B6" w:rsidP="00B5432E">
      <w:pPr>
        <w:pStyle w:val="Heading3"/>
        <w:jc w:val="both"/>
        <w:rPr>
          <w:rFonts w:cs="Calibri"/>
          <w:color w:val="auto"/>
          <w:sz w:val="28"/>
          <w:szCs w:val="28"/>
        </w:rPr>
      </w:pPr>
      <w:bookmarkStart w:id="48" w:name="_Toc203430019"/>
      <w:r w:rsidRPr="000E7BA5">
        <w:rPr>
          <w:rFonts w:cs="Calibri"/>
          <w:color w:val="auto"/>
          <w:sz w:val="28"/>
          <w:szCs w:val="28"/>
        </w:rPr>
        <w:t>Artificial Intelligence</w:t>
      </w:r>
      <w:bookmarkEnd w:id="48"/>
    </w:p>
    <w:p w14:paraId="0AB6E2A4" w14:textId="5A254367" w:rsidR="00E261B6" w:rsidRPr="00004208" w:rsidRDefault="00E261B6" w:rsidP="00B5432E">
      <w:pPr>
        <w:jc w:val="both"/>
        <w:rPr>
          <w:rFonts w:cs="Calibri"/>
        </w:rPr>
      </w:pPr>
      <w:r w:rsidRPr="00004208">
        <w:rPr>
          <w:rFonts w:cs="Calibri"/>
        </w:rPr>
        <w:t xml:space="preserve">Artificial Intelligence has the power to transform education by helping teachers focus on what they do best: teaching. This marks a shift in how technology is used to enhance lives and tap into the vast potential of AI in classrooms.  </w:t>
      </w:r>
      <w:proofErr w:type="spellStart"/>
      <w:r w:rsidR="00CF2750">
        <w:rPr>
          <w:rFonts w:cs="Calibri"/>
          <w:iCs/>
          <w:szCs w:val="20"/>
        </w:rPr>
        <w:t>Orrets</w:t>
      </w:r>
      <w:proofErr w:type="spellEnd"/>
      <w:r w:rsidR="00CF2750">
        <w:rPr>
          <w:rFonts w:cs="Calibri"/>
          <w:iCs/>
          <w:szCs w:val="20"/>
        </w:rPr>
        <w:t xml:space="preserve"> Meadow</w:t>
      </w:r>
      <w:r w:rsidRPr="00004208">
        <w:rPr>
          <w:rFonts w:cs="Calibri"/>
        </w:rPr>
        <w:t xml:space="preserve"> look</w:t>
      </w:r>
      <w:r w:rsidR="00A948F9" w:rsidRPr="00004208">
        <w:rPr>
          <w:rFonts w:cs="Calibri"/>
        </w:rPr>
        <w:t>s</w:t>
      </w:r>
      <w:r w:rsidRPr="00004208">
        <w:rPr>
          <w:rFonts w:cs="Calibri"/>
        </w:rPr>
        <w:t xml:space="preserve"> to consider the risks and challenges alongside the opportunities and benefits</w:t>
      </w:r>
      <w:r w:rsidR="001D4C45">
        <w:rPr>
          <w:rFonts w:cs="Calibri"/>
        </w:rPr>
        <w:t>. School will</w:t>
      </w:r>
      <w:r w:rsidRPr="00004208">
        <w:rPr>
          <w:rFonts w:cs="Calibri"/>
        </w:rPr>
        <w:t xml:space="preserve"> continue to work to ensure the safety and reliability of technology, including AI tools, to support teachers and </w:t>
      </w:r>
      <w:r w:rsidR="00C0699B" w:rsidRPr="00004208">
        <w:rPr>
          <w:rFonts w:cs="Calibri"/>
        </w:rPr>
        <w:t>pupils</w:t>
      </w:r>
      <w:r w:rsidRPr="00004208">
        <w:rPr>
          <w:rFonts w:cs="Calibri"/>
        </w:rPr>
        <w:t xml:space="preserve">. The guidance below </w:t>
      </w:r>
      <w:r w:rsidR="00C0699B" w:rsidRPr="00004208">
        <w:rPr>
          <w:rFonts w:cs="Calibri"/>
        </w:rPr>
        <w:t>supports</w:t>
      </w:r>
      <w:r w:rsidRPr="00004208">
        <w:rPr>
          <w:rFonts w:cs="Calibri"/>
        </w:rPr>
        <w:t xml:space="preserve"> the assessment of risk:</w:t>
      </w:r>
    </w:p>
    <w:p w14:paraId="0DA63B7A" w14:textId="7B840C6C" w:rsidR="00E261B6" w:rsidRPr="00004208" w:rsidRDefault="00E94EC4" w:rsidP="00A93806">
      <w:pPr>
        <w:pStyle w:val="ListParagraph"/>
        <w:numPr>
          <w:ilvl w:val="0"/>
          <w:numId w:val="71"/>
        </w:numPr>
        <w:jc w:val="both"/>
        <w:rPr>
          <w:rFonts w:cs="Calibri"/>
          <w:color w:val="215E99" w:themeColor="text2" w:themeTint="BF"/>
        </w:rPr>
      </w:pPr>
      <w:hyperlink r:id="rId87" w:history="1">
        <w:r w:rsidR="00E261B6" w:rsidRPr="00004208">
          <w:rPr>
            <w:rStyle w:val="Hyperlink"/>
            <w:rFonts w:cs="Calibri"/>
            <w:color w:val="215E99" w:themeColor="text2" w:themeTint="BF"/>
          </w:rPr>
          <w:t>https://www.gov.uk/government/publications/generative-artificial-intelligence-in-education/generative-artificial-intelligence-ai-in-education</w:t>
        </w:r>
      </w:hyperlink>
      <w:r w:rsidR="00E261B6" w:rsidRPr="00004208">
        <w:rPr>
          <w:rFonts w:cs="Calibri"/>
          <w:color w:val="215E99" w:themeColor="text2" w:themeTint="BF"/>
        </w:rPr>
        <w:t xml:space="preserve"> </w:t>
      </w:r>
    </w:p>
    <w:p w14:paraId="3FF4ADA9" w14:textId="77777777" w:rsidR="008707E0" w:rsidRPr="00E53AE2" w:rsidRDefault="008707E0" w:rsidP="008707E0">
      <w:pPr>
        <w:pStyle w:val="ListParagraph"/>
        <w:ind w:left="360"/>
        <w:jc w:val="both"/>
        <w:rPr>
          <w:rFonts w:cs="Calibri"/>
          <w:color w:val="215E99" w:themeColor="text2" w:themeTint="BF"/>
          <w:sz w:val="8"/>
          <w:szCs w:val="8"/>
        </w:rPr>
      </w:pPr>
    </w:p>
    <w:p w14:paraId="451EBA80" w14:textId="0ADA6EDC" w:rsidR="004858F7" w:rsidRPr="00004208" w:rsidRDefault="00E261B6" w:rsidP="00A93806">
      <w:pPr>
        <w:pStyle w:val="ListParagraph"/>
        <w:numPr>
          <w:ilvl w:val="0"/>
          <w:numId w:val="71"/>
        </w:numPr>
        <w:jc w:val="both"/>
        <w:rPr>
          <w:rFonts w:cs="Calibri"/>
        </w:rPr>
      </w:pPr>
      <w:r w:rsidRPr="00004208">
        <w:rPr>
          <w:rFonts w:cs="Calibri"/>
        </w:rPr>
        <w:t xml:space="preserve">Resources for schools and education settings - </w:t>
      </w:r>
      <w:hyperlink r:id="rId88" w:history="1">
        <w:r w:rsidRPr="00004208">
          <w:rPr>
            <w:rStyle w:val="Hyperlink"/>
            <w:rFonts w:cs="Calibri"/>
            <w:color w:val="215E99" w:themeColor="text2" w:themeTint="BF"/>
          </w:rPr>
          <w:t>https://www.gov.uk/government/collections/using-ai-in-education-settings-support-materials</w:t>
        </w:r>
      </w:hyperlink>
      <w:r w:rsidRPr="00004208">
        <w:rPr>
          <w:rFonts w:cs="Calibri"/>
          <w:color w:val="215E99" w:themeColor="text2" w:themeTint="BF"/>
        </w:rPr>
        <w:t xml:space="preserve"> </w:t>
      </w:r>
    </w:p>
    <w:p w14:paraId="46E5A3A1" w14:textId="5DE175BB" w:rsidR="004858F7" w:rsidRPr="000E7BA5" w:rsidRDefault="004858F7" w:rsidP="00B5432E">
      <w:pPr>
        <w:pStyle w:val="Heading3"/>
        <w:jc w:val="both"/>
        <w:rPr>
          <w:rFonts w:cs="Calibri"/>
          <w:color w:val="auto"/>
          <w:sz w:val="28"/>
          <w:szCs w:val="28"/>
        </w:rPr>
      </w:pPr>
      <w:bookmarkStart w:id="49" w:name="_Toc203430020"/>
      <w:r w:rsidRPr="000E7BA5">
        <w:rPr>
          <w:rFonts w:cs="Calibri"/>
          <w:color w:val="auto"/>
          <w:sz w:val="28"/>
          <w:szCs w:val="28"/>
        </w:rPr>
        <w:t>Review</w:t>
      </w:r>
      <w:bookmarkEnd w:id="49"/>
    </w:p>
    <w:p w14:paraId="5EFDFAA7" w14:textId="771F4D10" w:rsidR="006A52BF" w:rsidRPr="00004208" w:rsidRDefault="004858F7" w:rsidP="00B5432E">
      <w:pPr>
        <w:jc w:val="both"/>
        <w:rPr>
          <w:rFonts w:cs="Calibri"/>
        </w:rPr>
      </w:pPr>
      <w:r w:rsidRPr="00004208">
        <w:rPr>
          <w:rFonts w:cs="Calibri"/>
        </w:rPr>
        <w:t>The Senior Leadership Team, in consultation with the DSL</w:t>
      </w:r>
      <w:r w:rsidR="0048117F" w:rsidRPr="00004208">
        <w:rPr>
          <w:rFonts w:cs="Calibri"/>
        </w:rPr>
        <w:t xml:space="preserve"> </w:t>
      </w:r>
      <w:r w:rsidRPr="00004208">
        <w:rPr>
          <w:rFonts w:cs="Calibri"/>
        </w:rPr>
        <w:t>, will regularly review online safety provisions.</w:t>
      </w:r>
      <w:r w:rsidR="0048117F" w:rsidRPr="00004208">
        <w:rPr>
          <w:rFonts w:cs="Calibri"/>
        </w:rPr>
        <w:t xml:space="preserve">  </w:t>
      </w:r>
      <w:r w:rsidRPr="00004208">
        <w:rPr>
          <w:rFonts w:cs="Calibri"/>
        </w:rPr>
        <w:t>The policy and practices will be updated in response to emerging technologies, evolving threats and updates to national guidance (including KCSIE</w:t>
      </w:r>
      <w:r w:rsidR="0048117F" w:rsidRPr="00004208">
        <w:rPr>
          <w:rFonts w:cs="Calibri"/>
        </w:rPr>
        <w:t xml:space="preserve"> and Working Together to Safeguard Children</w:t>
      </w:r>
      <w:r w:rsidRPr="00004208">
        <w:rPr>
          <w:rFonts w:cs="Calibri"/>
        </w:rPr>
        <w:t>).</w:t>
      </w:r>
    </w:p>
    <w:p w14:paraId="12A2F5EB" w14:textId="097F008F" w:rsidR="00157DA9" w:rsidRDefault="000E7BA5" w:rsidP="00B5432E">
      <w:pPr>
        <w:jc w:val="both"/>
        <w:rPr>
          <w:rFonts w:cs="Calibri"/>
        </w:rPr>
      </w:pPr>
      <w:r>
        <w:rPr>
          <w:rFonts w:cs="Calibri"/>
        </w:rPr>
        <w:lastRenderedPageBreak/>
        <w:t>Trust board</w:t>
      </w:r>
      <w:r w:rsidR="004858F7" w:rsidRPr="00004208">
        <w:rPr>
          <w:rFonts w:cs="Calibri"/>
        </w:rPr>
        <w:t xml:space="preserve"> oversight ensures that the effectiveness of </w:t>
      </w:r>
      <w:proofErr w:type="spellStart"/>
      <w:r w:rsidR="00CF2750">
        <w:rPr>
          <w:rFonts w:cs="Calibri"/>
          <w:iCs/>
          <w:szCs w:val="20"/>
        </w:rPr>
        <w:t>Orrets</w:t>
      </w:r>
      <w:proofErr w:type="spellEnd"/>
      <w:r w:rsidR="00CF2750">
        <w:rPr>
          <w:rFonts w:cs="Calibri"/>
          <w:iCs/>
          <w:szCs w:val="20"/>
        </w:rPr>
        <w:t xml:space="preserve"> Meadow’s</w:t>
      </w:r>
      <w:r w:rsidR="004858F7" w:rsidRPr="00004208">
        <w:rPr>
          <w:rFonts w:cs="Calibri"/>
        </w:rPr>
        <w:t xml:space="preserve"> approach to online safety is monitored and that the policy remains fit for purpose.</w:t>
      </w:r>
    </w:p>
    <w:p w14:paraId="0168C141" w14:textId="77777777" w:rsidR="000E7BA5" w:rsidRPr="00004208" w:rsidRDefault="000E7BA5" w:rsidP="00B5432E">
      <w:pPr>
        <w:jc w:val="both"/>
        <w:rPr>
          <w:rFonts w:cs="Calibri"/>
        </w:rPr>
      </w:pPr>
    </w:p>
    <w:p w14:paraId="10C0EFAC" w14:textId="73EEAEF6" w:rsidR="000169EA" w:rsidRPr="000E7BA5" w:rsidRDefault="009E775F" w:rsidP="000E7BA5">
      <w:pPr>
        <w:pStyle w:val="Heading2"/>
        <w:spacing w:before="0"/>
        <w:jc w:val="both"/>
        <w:rPr>
          <w:rFonts w:eastAsia="MS Mincho" w:cs="Calibri"/>
          <w:color w:val="auto"/>
          <w:sz w:val="28"/>
          <w:szCs w:val="28"/>
          <w:lang w:val="en-US" w:eastAsia="en-GB"/>
        </w:rPr>
      </w:pPr>
      <w:bookmarkStart w:id="50" w:name="_Toc203430021"/>
      <w:r w:rsidRPr="000E7BA5">
        <w:rPr>
          <w:rFonts w:eastAsia="MS Mincho" w:cs="Calibri"/>
          <w:color w:val="auto"/>
          <w:sz w:val="28"/>
          <w:szCs w:val="28"/>
          <w:lang w:val="en-US" w:eastAsia="en-GB"/>
        </w:rPr>
        <w:t xml:space="preserve">Family </w:t>
      </w:r>
      <w:r w:rsidR="004858F7" w:rsidRPr="000E7BA5">
        <w:rPr>
          <w:rFonts w:eastAsia="MS Mincho" w:cs="Calibri"/>
          <w:color w:val="auto"/>
          <w:sz w:val="28"/>
          <w:szCs w:val="28"/>
          <w:lang w:val="en-US" w:eastAsia="en-GB"/>
        </w:rPr>
        <w:t>H</w:t>
      </w:r>
      <w:r w:rsidR="000169EA" w:rsidRPr="000E7BA5">
        <w:rPr>
          <w:rFonts w:eastAsia="MS Mincho" w:cs="Calibri"/>
          <w:color w:val="auto"/>
          <w:sz w:val="28"/>
          <w:szCs w:val="28"/>
          <w:lang w:val="en-US" w:eastAsia="en-GB"/>
        </w:rPr>
        <w:t>elp</w:t>
      </w:r>
      <w:bookmarkEnd w:id="50"/>
      <w:r w:rsidR="000169EA" w:rsidRPr="000E7BA5">
        <w:rPr>
          <w:rFonts w:eastAsia="MS Mincho" w:cs="Calibri"/>
          <w:color w:val="auto"/>
          <w:sz w:val="28"/>
          <w:szCs w:val="28"/>
          <w:lang w:val="en-US" w:eastAsia="en-GB"/>
        </w:rPr>
        <w:t xml:space="preserve"> </w:t>
      </w:r>
    </w:p>
    <w:p w14:paraId="1FB39D98" w14:textId="77777777" w:rsidR="00851342" w:rsidRPr="00851342" w:rsidRDefault="00851342" w:rsidP="00B5432E">
      <w:pPr>
        <w:spacing w:after="0"/>
        <w:jc w:val="both"/>
        <w:rPr>
          <w:rFonts w:cs="Calibri"/>
          <w:sz w:val="8"/>
          <w:szCs w:val="8"/>
        </w:rPr>
      </w:pPr>
    </w:p>
    <w:p w14:paraId="715D59A6" w14:textId="43E6929A" w:rsidR="00BB5BB4" w:rsidRPr="00B756A7" w:rsidRDefault="00FA6A45" w:rsidP="00B756A7">
      <w:pPr>
        <w:spacing w:after="0"/>
        <w:jc w:val="both"/>
        <w:rPr>
          <w:rFonts w:cs="Calibri"/>
          <w:szCs w:val="24"/>
        </w:rPr>
      </w:pPr>
      <w:r w:rsidRPr="00004208">
        <w:rPr>
          <w:rFonts w:cs="Calibri"/>
          <w:szCs w:val="24"/>
        </w:rPr>
        <w:t xml:space="preserve">Staff should be especially alert to the potential need for </w:t>
      </w:r>
      <w:r w:rsidR="002C3DF0">
        <w:rPr>
          <w:rFonts w:cs="Calibri"/>
          <w:szCs w:val="24"/>
        </w:rPr>
        <w:t xml:space="preserve">Family help (previously </w:t>
      </w:r>
      <w:r w:rsidRPr="00004208">
        <w:rPr>
          <w:rFonts w:cs="Calibri"/>
          <w:szCs w:val="24"/>
        </w:rPr>
        <w:t>early help</w:t>
      </w:r>
      <w:r w:rsidR="002C3DF0">
        <w:rPr>
          <w:rFonts w:cs="Calibri"/>
          <w:szCs w:val="24"/>
        </w:rPr>
        <w:t>)</w:t>
      </w:r>
      <w:r w:rsidRPr="00004208">
        <w:rPr>
          <w:rFonts w:cs="Calibri"/>
          <w:szCs w:val="24"/>
        </w:rPr>
        <w:t xml:space="preserve"> for pupils</w:t>
      </w:r>
      <w:r w:rsidR="009E775F" w:rsidRPr="00004208">
        <w:rPr>
          <w:rFonts w:cs="Calibri"/>
          <w:szCs w:val="24"/>
        </w:rPr>
        <w:t xml:space="preserve"> </w:t>
      </w:r>
      <w:r w:rsidR="002C3DF0">
        <w:rPr>
          <w:rFonts w:cs="Calibri"/>
          <w:szCs w:val="24"/>
        </w:rPr>
        <w:t>&amp;</w:t>
      </w:r>
      <w:r w:rsidR="009E775F" w:rsidRPr="00004208">
        <w:rPr>
          <w:rFonts w:cs="Calibri"/>
          <w:szCs w:val="24"/>
        </w:rPr>
        <w:t xml:space="preserve"> families</w:t>
      </w:r>
      <w:r w:rsidRPr="00004208">
        <w:rPr>
          <w:rFonts w:cs="Calibri"/>
          <w:szCs w:val="24"/>
        </w:rPr>
        <w:t xml:space="preserve"> who</w:t>
      </w:r>
      <w:r w:rsidR="00B756A7">
        <w:rPr>
          <w:rFonts w:cs="Calibri"/>
          <w:szCs w:val="24"/>
        </w:rPr>
        <w:t xml:space="preserve"> a</w:t>
      </w:r>
      <w:r w:rsidRPr="00B756A7">
        <w:rPr>
          <w:rFonts w:cs="Calibri"/>
          <w:szCs w:val="24"/>
        </w:rPr>
        <w:t>re</w:t>
      </w:r>
      <w:r w:rsidR="00B756A7">
        <w:rPr>
          <w:rFonts w:cs="Calibri"/>
          <w:szCs w:val="24"/>
        </w:rPr>
        <w:t>:</w:t>
      </w:r>
      <w:r w:rsidRPr="00B756A7">
        <w:rPr>
          <w:rFonts w:cs="Calibri"/>
          <w:szCs w:val="24"/>
        </w:rPr>
        <w:t xml:space="preserve"> disabled or have specific health needs</w:t>
      </w:r>
      <w:r w:rsidR="00B756A7" w:rsidRPr="00B756A7">
        <w:rPr>
          <w:rFonts w:cs="Calibri"/>
          <w:szCs w:val="24"/>
        </w:rPr>
        <w:t xml:space="preserve"> / </w:t>
      </w:r>
      <w:r w:rsidRPr="00B756A7">
        <w:rPr>
          <w:rFonts w:cs="Calibri"/>
          <w:szCs w:val="24"/>
        </w:rPr>
        <w:t>Have SEND (with or without an EHCP)</w:t>
      </w:r>
      <w:r w:rsidR="00B756A7" w:rsidRPr="00B756A7">
        <w:rPr>
          <w:rFonts w:cs="Calibri"/>
          <w:szCs w:val="24"/>
        </w:rPr>
        <w:t xml:space="preserve"> / </w:t>
      </w:r>
      <w:r w:rsidRPr="00B756A7">
        <w:rPr>
          <w:rFonts w:cs="Calibri"/>
          <w:szCs w:val="24"/>
        </w:rPr>
        <w:t>Are at risk of criminal exploitation or County Lines</w:t>
      </w:r>
      <w:r w:rsidR="00B756A7">
        <w:rPr>
          <w:rFonts w:cs="Calibri"/>
          <w:szCs w:val="24"/>
        </w:rPr>
        <w:t xml:space="preserve"> / </w:t>
      </w:r>
      <w:r w:rsidRPr="00B756A7">
        <w:rPr>
          <w:rFonts w:cs="Calibri"/>
          <w:szCs w:val="24"/>
        </w:rPr>
        <w:t>Are frequently missing from home or education</w:t>
      </w:r>
      <w:r w:rsidR="00B756A7">
        <w:rPr>
          <w:rFonts w:cs="Calibri"/>
          <w:szCs w:val="24"/>
        </w:rPr>
        <w:t xml:space="preserve"> / </w:t>
      </w:r>
      <w:r w:rsidRPr="00B756A7">
        <w:rPr>
          <w:rFonts w:cs="Calibri"/>
          <w:szCs w:val="24"/>
        </w:rPr>
        <w:t xml:space="preserve">Are at risk of modern slavery, </w:t>
      </w:r>
      <w:r w:rsidR="00B756A7">
        <w:rPr>
          <w:rFonts w:cs="Calibri"/>
          <w:szCs w:val="24"/>
        </w:rPr>
        <w:t xml:space="preserve">, </w:t>
      </w:r>
      <w:r w:rsidRPr="00B756A7">
        <w:rPr>
          <w:rFonts w:cs="Calibri"/>
          <w:szCs w:val="24"/>
        </w:rPr>
        <w:t>trafficking or sexual exploitation</w:t>
      </w:r>
      <w:r w:rsidR="00B756A7">
        <w:rPr>
          <w:rFonts w:cs="Calibri"/>
          <w:szCs w:val="24"/>
        </w:rPr>
        <w:t xml:space="preserve"> / </w:t>
      </w:r>
      <w:r w:rsidRPr="00B756A7">
        <w:rPr>
          <w:rFonts w:cs="Calibri"/>
          <w:szCs w:val="24"/>
        </w:rPr>
        <w:t>Are in families experiencing domestic abuse, adult mental health or substance misuse</w:t>
      </w:r>
      <w:r w:rsidR="00B756A7">
        <w:rPr>
          <w:rFonts w:cs="Calibri"/>
          <w:szCs w:val="24"/>
        </w:rPr>
        <w:t xml:space="preserve"> / </w:t>
      </w:r>
      <w:r w:rsidRPr="00B756A7">
        <w:rPr>
          <w:rFonts w:cs="Calibri"/>
          <w:szCs w:val="24"/>
        </w:rPr>
        <w:t>Are privately fostered or affected by imprisonment of a parent</w:t>
      </w:r>
      <w:r w:rsidR="00B756A7">
        <w:rPr>
          <w:rFonts w:cs="Calibri"/>
          <w:szCs w:val="24"/>
        </w:rPr>
        <w:t xml:space="preserve"> / </w:t>
      </w:r>
      <w:r w:rsidRPr="00B756A7">
        <w:rPr>
          <w:rFonts w:cs="Calibri"/>
          <w:szCs w:val="24"/>
        </w:rPr>
        <w:t>Are at risk of radicalisation or so-called ‘honour’-based abuse</w:t>
      </w:r>
      <w:r w:rsidR="00BB5BB4" w:rsidRPr="00B756A7">
        <w:rPr>
          <w:rFonts w:cs="Calibri"/>
          <w:szCs w:val="24"/>
        </w:rPr>
        <w:t xml:space="preserve"> </w:t>
      </w:r>
      <w:r w:rsidR="00B756A7">
        <w:rPr>
          <w:rFonts w:cs="Calibri"/>
          <w:szCs w:val="24"/>
        </w:rPr>
        <w:t xml:space="preserve"> / </w:t>
      </w:r>
      <w:r w:rsidR="00BB5BB4" w:rsidRPr="00B756A7">
        <w:rPr>
          <w:rFonts w:cs="Calibri"/>
          <w:szCs w:val="24"/>
        </w:rPr>
        <w:t>Are young carers*</w:t>
      </w:r>
    </w:p>
    <w:p w14:paraId="5F19D1A6" w14:textId="77777777" w:rsidR="00E53AE2" w:rsidRPr="00B756A7" w:rsidRDefault="00E53AE2" w:rsidP="00BB5BB4">
      <w:pPr>
        <w:spacing w:after="0"/>
        <w:jc w:val="both"/>
        <w:rPr>
          <w:rFonts w:cs="Calibri"/>
          <w:sz w:val="16"/>
          <w:szCs w:val="16"/>
        </w:rPr>
      </w:pPr>
    </w:p>
    <w:p w14:paraId="175B07AE" w14:textId="72184272" w:rsidR="000169EA" w:rsidRPr="00004208" w:rsidRDefault="000169EA" w:rsidP="00F8062C">
      <w:pPr>
        <w:spacing w:after="0"/>
        <w:jc w:val="both"/>
        <w:rPr>
          <w:rFonts w:cs="Calibri"/>
          <w:szCs w:val="24"/>
        </w:rPr>
      </w:pPr>
      <w:r w:rsidRPr="00BB5BB4">
        <w:rPr>
          <w:rFonts w:cs="Calibri"/>
          <w:szCs w:val="24"/>
        </w:rPr>
        <w:t xml:space="preserve">If </w:t>
      </w:r>
      <w:r w:rsidR="009E775F" w:rsidRPr="00BB5BB4">
        <w:rPr>
          <w:rFonts w:cs="Calibri"/>
          <w:szCs w:val="24"/>
        </w:rPr>
        <w:t>family</w:t>
      </w:r>
      <w:r w:rsidRPr="00BB5BB4">
        <w:rPr>
          <w:rFonts w:cs="Calibri"/>
          <w:szCs w:val="24"/>
        </w:rPr>
        <w:t xml:space="preserve"> help is appropriate, the DSL will liaise with other agencies in setting up </w:t>
      </w:r>
      <w:r w:rsidR="00836EE3" w:rsidRPr="00BB5BB4">
        <w:rPr>
          <w:rFonts w:cs="Calibri"/>
          <w:szCs w:val="24"/>
        </w:rPr>
        <w:t>a</w:t>
      </w:r>
      <w:r w:rsidRPr="00BB5BB4">
        <w:rPr>
          <w:rFonts w:cs="Calibri"/>
          <w:szCs w:val="24"/>
        </w:rPr>
        <w:t xml:space="preserve"> multi-agency assessment. Staff may be required to support other agencies and professionals in </w:t>
      </w:r>
      <w:r w:rsidR="0040398F" w:rsidRPr="00BB5BB4">
        <w:rPr>
          <w:rFonts w:cs="Calibri"/>
          <w:szCs w:val="24"/>
        </w:rPr>
        <w:t>contributing to an</w:t>
      </w:r>
      <w:r w:rsidRPr="00BB5BB4">
        <w:rPr>
          <w:rFonts w:cs="Calibri"/>
          <w:szCs w:val="24"/>
        </w:rPr>
        <w:t xml:space="preserve"> assessment, and the DSL may be required to act as the lead practitioner.</w:t>
      </w:r>
      <w:r w:rsidR="00893EAB" w:rsidRPr="00BB5BB4">
        <w:rPr>
          <w:rFonts w:cs="Calibri"/>
          <w:szCs w:val="24"/>
        </w:rPr>
        <w:t xml:space="preserve">  </w:t>
      </w:r>
      <w:r w:rsidR="00A52518">
        <w:t>DSLs u</w:t>
      </w:r>
      <w:r w:rsidR="0040398F" w:rsidRPr="00992945">
        <w:t>nderstand the assessment process for providing Family Help</w:t>
      </w:r>
      <w:r w:rsidR="00A52518">
        <w:t xml:space="preserve"> and support staff to assist. </w:t>
      </w:r>
      <w:r w:rsidR="00C45A26" w:rsidRPr="00BB5BB4">
        <w:rPr>
          <w:rFonts w:cs="Calibri"/>
          <w:szCs w:val="24"/>
        </w:rPr>
        <w:t xml:space="preserve"> </w:t>
      </w:r>
      <w:r w:rsidR="00234A28" w:rsidRPr="00BB5BB4">
        <w:rPr>
          <w:rFonts w:cs="Calibri"/>
          <w:szCs w:val="24"/>
        </w:rPr>
        <w:t>*</w:t>
      </w:r>
      <w:r w:rsidR="00C45A26" w:rsidRPr="00BB5BB4">
        <w:rPr>
          <w:rFonts w:cs="Calibri"/>
          <w:szCs w:val="24"/>
        </w:rPr>
        <w:t>The school</w:t>
      </w:r>
      <w:r w:rsidR="00EA255E">
        <w:rPr>
          <w:rFonts w:cs="Calibri"/>
          <w:szCs w:val="24"/>
        </w:rPr>
        <w:t xml:space="preserve"> team</w:t>
      </w:r>
      <w:r w:rsidR="00C45A26" w:rsidRPr="00BB5BB4">
        <w:rPr>
          <w:rFonts w:cs="Calibri"/>
          <w:szCs w:val="24"/>
        </w:rPr>
        <w:t xml:space="preserve"> </w:t>
      </w:r>
      <w:r w:rsidR="00EA255E">
        <w:rPr>
          <w:rFonts w:cs="Calibri"/>
          <w:szCs w:val="24"/>
        </w:rPr>
        <w:t>are</w:t>
      </w:r>
      <w:r w:rsidR="00C45A26" w:rsidRPr="00BB5BB4">
        <w:rPr>
          <w:rFonts w:cs="Calibri"/>
          <w:szCs w:val="24"/>
        </w:rPr>
        <w:t xml:space="preserve"> </w:t>
      </w:r>
      <w:r w:rsidR="00893EAB" w:rsidRPr="00BB5BB4">
        <w:rPr>
          <w:rFonts w:cs="Calibri"/>
          <w:szCs w:val="24"/>
        </w:rPr>
        <w:t>alert</w:t>
      </w:r>
      <w:r w:rsidR="00EA255E">
        <w:rPr>
          <w:rFonts w:cs="Calibri"/>
          <w:szCs w:val="24"/>
        </w:rPr>
        <w:t xml:space="preserve"> to</w:t>
      </w:r>
      <w:r w:rsidR="00893EAB" w:rsidRPr="00BB5BB4">
        <w:rPr>
          <w:rFonts w:cs="Calibri"/>
          <w:szCs w:val="24"/>
        </w:rPr>
        <w:t xml:space="preserve"> </w:t>
      </w:r>
      <w:hyperlink r:id="rId89" w:history="1">
        <w:r w:rsidR="00893EAB" w:rsidRPr="00BB5BB4">
          <w:rPr>
            <w:rStyle w:val="Hyperlink"/>
            <w:rFonts w:cs="Calibri"/>
            <w:color w:val="215E99" w:themeColor="text2" w:themeTint="BF"/>
            <w:szCs w:val="24"/>
          </w:rPr>
          <w:t>young carers'</w:t>
        </w:r>
      </w:hyperlink>
      <w:r w:rsidR="00893EAB" w:rsidRPr="00BB5BB4">
        <w:rPr>
          <w:rFonts w:cs="Calibri"/>
          <w:szCs w:val="24"/>
        </w:rPr>
        <w:t xml:space="preserve"> needs and recognise that caring responsibilities can impact on attendance, attainment, behaviour and wellbeing</w:t>
      </w:r>
      <w:r w:rsidR="00C45A26" w:rsidRPr="00BB5BB4">
        <w:rPr>
          <w:rFonts w:cs="Calibri"/>
          <w:szCs w:val="24"/>
        </w:rPr>
        <w:t>, and that e</w:t>
      </w:r>
      <w:r w:rsidR="00893EAB" w:rsidRPr="00BB5BB4">
        <w:rPr>
          <w:rFonts w:cs="Calibri"/>
          <w:szCs w:val="24"/>
        </w:rPr>
        <w:t>arly identification is essential to make sure young carers receive support</w:t>
      </w:r>
      <w:r w:rsidR="005D3BE8" w:rsidRPr="00BB5BB4">
        <w:rPr>
          <w:rFonts w:cs="Calibri"/>
          <w:szCs w:val="24"/>
        </w:rPr>
        <w:t>.</w:t>
      </w:r>
      <w:r w:rsidR="00F8062C">
        <w:rPr>
          <w:rFonts w:cs="Calibri"/>
          <w:szCs w:val="24"/>
        </w:rPr>
        <w:t xml:space="preserve">   </w:t>
      </w:r>
      <w:r w:rsidRPr="00004208">
        <w:rPr>
          <w:rFonts w:cs="Calibri"/>
          <w:szCs w:val="24"/>
        </w:rPr>
        <w:t xml:space="preserve">The DSL will closely monitor the </w:t>
      </w:r>
      <w:r w:rsidR="00D66B65" w:rsidRPr="00004208">
        <w:rPr>
          <w:rFonts w:cs="Calibri"/>
          <w:szCs w:val="24"/>
        </w:rPr>
        <w:t>case and</w:t>
      </w:r>
      <w:r w:rsidRPr="00004208">
        <w:rPr>
          <w:rFonts w:cs="Calibri"/>
          <w:szCs w:val="24"/>
        </w:rPr>
        <w:t xml:space="preserve"> </w:t>
      </w:r>
      <w:proofErr w:type="spellStart"/>
      <w:r w:rsidR="00CF2750">
        <w:rPr>
          <w:rFonts w:cs="Calibri"/>
          <w:iCs/>
          <w:szCs w:val="20"/>
        </w:rPr>
        <w:t>Orrets</w:t>
      </w:r>
      <w:proofErr w:type="spellEnd"/>
      <w:r w:rsidR="00CF2750">
        <w:rPr>
          <w:rFonts w:cs="Calibri"/>
          <w:iCs/>
          <w:szCs w:val="20"/>
        </w:rPr>
        <w:t xml:space="preserve"> Meadow</w:t>
      </w:r>
      <w:r w:rsidRPr="00004208">
        <w:rPr>
          <w:rFonts w:cs="Calibri"/>
          <w:szCs w:val="24"/>
        </w:rPr>
        <w:t xml:space="preserve"> will consider a referral to the Integrated Front Door (0151 606 2008) if the situation does not seem to be improving. Details and timelines of interventions will be monitored and reviewed by the DSL through </w:t>
      </w:r>
      <w:r w:rsidR="00A9316D" w:rsidRPr="00004208">
        <w:rPr>
          <w:rFonts w:cs="Calibri"/>
          <w:szCs w:val="24"/>
        </w:rPr>
        <w:t>monitoring cases closely</w:t>
      </w:r>
      <w:r w:rsidRPr="00004208">
        <w:rPr>
          <w:rFonts w:cs="Calibri"/>
          <w:szCs w:val="24"/>
        </w:rPr>
        <w:t>.</w:t>
      </w:r>
    </w:p>
    <w:p w14:paraId="7E6411AC" w14:textId="1066DC4F" w:rsidR="000169EA" w:rsidRPr="00004208" w:rsidRDefault="000169EA" w:rsidP="00B5432E">
      <w:pPr>
        <w:spacing w:before="240" w:after="0"/>
        <w:jc w:val="both"/>
        <w:rPr>
          <w:rFonts w:cs="Calibri"/>
          <w:szCs w:val="24"/>
        </w:rPr>
      </w:pPr>
      <w:r w:rsidRPr="00004208">
        <w:rPr>
          <w:rFonts w:cs="Calibri"/>
          <w:szCs w:val="24"/>
        </w:rPr>
        <w:t>If the professional identif</w:t>
      </w:r>
      <w:r w:rsidR="00C32C4F">
        <w:rPr>
          <w:rFonts w:cs="Calibri"/>
          <w:szCs w:val="24"/>
        </w:rPr>
        <w:t>ies the</w:t>
      </w:r>
      <w:r w:rsidRPr="00004208">
        <w:rPr>
          <w:rFonts w:cs="Calibri"/>
          <w:szCs w:val="24"/>
        </w:rPr>
        <w:t xml:space="preserve"> </w:t>
      </w:r>
      <w:r w:rsidR="00CF1FFF" w:rsidRPr="00004208">
        <w:rPr>
          <w:rFonts w:cs="Calibri"/>
          <w:szCs w:val="24"/>
        </w:rPr>
        <w:t>need at level three of the threshold</w:t>
      </w:r>
      <w:r w:rsidR="00C32C4F">
        <w:rPr>
          <w:rFonts w:cs="Calibri"/>
          <w:szCs w:val="24"/>
        </w:rPr>
        <w:t>, they</w:t>
      </w:r>
      <w:r w:rsidR="00CF1FFF" w:rsidRPr="00004208">
        <w:rPr>
          <w:rFonts w:cs="Calibri"/>
          <w:szCs w:val="24"/>
        </w:rPr>
        <w:t xml:space="preserve"> should look to </w:t>
      </w:r>
      <w:r w:rsidRPr="00004208">
        <w:rPr>
          <w:rFonts w:cs="Calibri"/>
          <w:szCs w:val="24"/>
        </w:rPr>
        <w:t xml:space="preserve">submit an </w:t>
      </w:r>
      <w:hyperlink r:id="rId90" w:history="1">
        <w:r w:rsidR="00F04366" w:rsidRPr="007C2807">
          <w:rPr>
            <w:rStyle w:val="Hyperlink"/>
            <w:rFonts w:cs="Calibri"/>
            <w:bCs/>
            <w:color w:val="215E99" w:themeColor="text2" w:themeTint="BF"/>
            <w:szCs w:val="24"/>
          </w:rPr>
          <w:t>Request for Service form</w:t>
        </w:r>
      </w:hyperlink>
      <w:r w:rsidRPr="00004208">
        <w:rPr>
          <w:rFonts w:cs="Calibri"/>
          <w:szCs w:val="24"/>
        </w:rPr>
        <w:t xml:space="preserve"> to the </w:t>
      </w:r>
      <w:r w:rsidR="00F04366">
        <w:rPr>
          <w:rFonts w:cs="Calibri"/>
          <w:szCs w:val="24"/>
        </w:rPr>
        <w:t>Family</w:t>
      </w:r>
      <w:r w:rsidRPr="00004208">
        <w:rPr>
          <w:rFonts w:cs="Calibri"/>
          <w:szCs w:val="24"/>
        </w:rPr>
        <w:t xml:space="preserve"> Help team at </w:t>
      </w:r>
      <w:hyperlink r:id="rId91" w:history="1">
        <w:r w:rsidR="00CF1FFF" w:rsidRPr="00004208">
          <w:rPr>
            <w:rStyle w:val="Hyperlink"/>
            <w:rFonts w:cs="Calibri"/>
            <w:bCs/>
            <w:color w:val="215E99" w:themeColor="text2" w:themeTint="BF"/>
            <w:szCs w:val="24"/>
          </w:rPr>
          <w:t>earlyhelpteam@wirral.gcsx.gov.uk</w:t>
        </w:r>
      </w:hyperlink>
      <w:r w:rsidR="00CF1FFF" w:rsidRPr="00004208">
        <w:rPr>
          <w:rFonts w:cs="Calibri"/>
          <w:b/>
          <w:color w:val="215E99" w:themeColor="text2" w:themeTint="BF"/>
          <w:szCs w:val="24"/>
        </w:rPr>
        <w:t xml:space="preserve"> </w:t>
      </w:r>
      <w:r w:rsidRPr="00004208">
        <w:rPr>
          <w:rFonts w:cs="Calibri"/>
          <w:szCs w:val="24"/>
        </w:rPr>
        <w:t xml:space="preserve">indicating the </w:t>
      </w:r>
      <w:r w:rsidR="00A46FEB" w:rsidRPr="00004208">
        <w:rPr>
          <w:rFonts w:cs="Calibri"/>
          <w:szCs w:val="24"/>
        </w:rPr>
        <w:t xml:space="preserve">level of </w:t>
      </w:r>
      <w:r w:rsidRPr="00004208">
        <w:rPr>
          <w:rFonts w:cs="Calibri"/>
          <w:szCs w:val="24"/>
        </w:rPr>
        <w:t xml:space="preserve">need </w:t>
      </w:r>
      <w:r w:rsidR="00A46FEB" w:rsidRPr="00004208">
        <w:rPr>
          <w:rFonts w:cs="Calibri"/>
          <w:szCs w:val="24"/>
        </w:rPr>
        <w:t xml:space="preserve">and </w:t>
      </w:r>
      <w:r w:rsidRPr="00004208">
        <w:rPr>
          <w:rFonts w:cs="Calibri"/>
          <w:szCs w:val="24"/>
        </w:rPr>
        <w:t xml:space="preserve"> intervention. The referral shou</w:t>
      </w:r>
      <w:r w:rsidR="003013AF" w:rsidRPr="00004208">
        <w:rPr>
          <w:rFonts w:cs="Calibri"/>
          <w:szCs w:val="24"/>
        </w:rPr>
        <w:t>ld always be discussed with the</w:t>
      </w:r>
      <w:r w:rsidRPr="00004208">
        <w:rPr>
          <w:rFonts w:cs="Calibri"/>
          <w:szCs w:val="24"/>
        </w:rPr>
        <w:t xml:space="preserve"> young person and family, with their consent clearly indicated on the form.</w:t>
      </w:r>
      <w:r w:rsidR="00A46FEB" w:rsidRPr="00004208">
        <w:rPr>
          <w:rFonts w:cs="Calibri"/>
          <w:szCs w:val="24"/>
        </w:rPr>
        <w:t xml:space="preserve"> If consent is not given, the team will look to refer</w:t>
      </w:r>
      <w:r w:rsidR="006E1D09" w:rsidRPr="00004208">
        <w:rPr>
          <w:rFonts w:cs="Calibri"/>
          <w:szCs w:val="24"/>
        </w:rPr>
        <w:t xml:space="preserve"> if the risk is assessed as a safeguarding concern.</w:t>
      </w:r>
    </w:p>
    <w:p w14:paraId="642DD027" w14:textId="77777777" w:rsidR="000169EA" w:rsidRPr="00507677" w:rsidRDefault="000169EA" w:rsidP="00B5432E">
      <w:pPr>
        <w:pStyle w:val="NormalWeb"/>
        <w:spacing w:before="0" w:beforeAutospacing="0" w:after="0" w:afterAutospacing="0"/>
        <w:jc w:val="both"/>
        <w:rPr>
          <w:rFonts w:ascii="Calibri" w:eastAsia="MS Mincho" w:hAnsi="Calibri" w:cs="Calibri"/>
          <w:sz w:val="16"/>
          <w:szCs w:val="16"/>
          <w:lang w:eastAsia="en-US"/>
        </w:rPr>
      </w:pPr>
    </w:p>
    <w:p w14:paraId="698CAACD" w14:textId="0170DF94" w:rsidR="000169EA" w:rsidRPr="009E3716" w:rsidRDefault="000169EA" w:rsidP="009E3716">
      <w:pPr>
        <w:pStyle w:val="Heading2"/>
        <w:spacing w:before="0"/>
        <w:jc w:val="both"/>
        <w:rPr>
          <w:rFonts w:cs="Calibri"/>
          <w:color w:val="153D63" w:themeColor="text2" w:themeTint="E6"/>
          <w:sz w:val="28"/>
          <w:szCs w:val="28"/>
          <w:lang w:eastAsia="en-GB"/>
        </w:rPr>
      </w:pPr>
      <w:bookmarkStart w:id="51" w:name="_Toc203430022"/>
      <w:r w:rsidRPr="004A5006">
        <w:rPr>
          <w:rFonts w:cs="Calibri"/>
          <w:color w:val="auto"/>
          <w:sz w:val="28"/>
          <w:szCs w:val="28"/>
          <w:lang w:eastAsia="en-GB"/>
        </w:rPr>
        <w:t>Referra</w:t>
      </w:r>
      <w:r w:rsidRPr="00D66B65">
        <w:rPr>
          <w:rFonts w:cs="Calibri"/>
          <w:color w:val="153D63" w:themeColor="text2" w:themeTint="E6"/>
          <w:sz w:val="28"/>
          <w:szCs w:val="28"/>
          <w:lang w:eastAsia="en-GB"/>
        </w:rPr>
        <w:t>l</w:t>
      </w:r>
      <w:bookmarkEnd w:id="51"/>
      <w:r w:rsidR="00B756A7">
        <w:rPr>
          <w:rFonts w:cs="Calibri"/>
          <w:color w:val="153D63" w:themeColor="text2" w:themeTint="E6"/>
          <w:sz w:val="28"/>
          <w:szCs w:val="28"/>
          <w:lang w:eastAsia="en-GB"/>
        </w:rPr>
        <w:t xml:space="preserve"> - </w:t>
      </w:r>
      <w:r w:rsidRPr="00B756A7">
        <w:rPr>
          <w:rFonts w:eastAsia="Calibri" w:cs="Calibri"/>
          <w:b w:val="0"/>
          <w:bCs w:val="0"/>
          <w:color w:val="auto"/>
          <w:sz w:val="24"/>
          <w:szCs w:val="24"/>
        </w:rPr>
        <w:t xml:space="preserve">If it is appropriate to refer the case to local authority </w:t>
      </w:r>
      <w:r w:rsidR="003013AF" w:rsidRPr="00B756A7">
        <w:rPr>
          <w:rFonts w:eastAsia="Calibri" w:cs="Calibri"/>
          <w:b w:val="0"/>
          <w:bCs w:val="0"/>
          <w:color w:val="auto"/>
          <w:sz w:val="24"/>
          <w:szCs w:val="24"/>
        </w:rPr>
        <w:t>children</w:t>
      </w:r>
      <w:r w:rsidRPr="00B756A7">
        <w:rPr>
          <w:rFonts w:eastAsia="Calibri" w:cs="Calibri"/>
          <w:b w:val="0"/>
          <w:bCs w:val="0"/>
          <w:color w:val="auto"/>
          <w:sz w:val="24"/>
          <w:szCs w:val="24"/>
        </w:rPr>
        <w:t xml:space="preserve">’s social care or the police, the DSL will make the referral or support </w:t>
      </w:r>
      <w:r w:rsidR="006E1D09" w:rsidRPr="00B756A7">
        <w:rPr>
          <w:rFonts w:eastAsia="Calibri" w:cs="Calibri"/>
          <w:b w:val="0"/>
          <w:bCs w:val="0"/>
          <w:color w:val="auto"/>
          <w:sz w:val="24"/>
          <w:szCs w:val="24"/>
        </w:rPr>
        <w:t>a team member</w:t>
      </w:r>
      <w:r w:rsidRPr="00B756A7">
        <w:rPr>
          <w:rFonts w:eastAsia="Calibri" w:cs="Calibri"/>
          <w:b w:val="0"/>
          <w:bCs w:val="0"/>
          <w:color w:val="auto"/>
          <w:sz w:val="24"/>
          <w:szCs w:val="24"/>
        </w:rPr>
        <w:t xml:space="preserve"> to do so.</w:t>
      </w:r>
      <w:r w:rsidR="006E1D09" w:rsidRPr="00B756A7">
        <w:rPr>
          <w:rFonts w:eastAsia="Calibri" w:cs="Calibri"/>
          <w:b w:val="0"/>
          <w:bCs w:val="0"/>
          <w:color w:val="auto"/>
          <w:sz w:val="24"/>
          <w:szCs w:val="24"/>
        </w:rPr>
        <w:t xml:space="preserve"> </w:t>
      </w:r>
      <w:r w:rsidRPr="00B756A7">
        <w:rPr>
          <w:rFonts w:eastAsia="Calibri" w:cs="Calibri"/>
          <w:b w:val="0"/>
          <w:bCs w:val="0"/>
          <w:color w:val="auto"/>
          <w:sz w:val="24"/>
          <w:szCs w:val="24"/>
        </w:rPr>
        <w:t xml:space="preserve">If you make a referral directly (see </w:t>
      </w:r>
      <w:r w:rsidR="00840CB2" w:rsidRPr="00B756A7">
        <w:rPr>
          <w:rFonts w:eastAsia="Calibri" w:cs="Calibri"/>
          <w:b w:val="0"/>
          <w:bCs w:val="0"/>
          <w:color w:val="auto"/>
          <w:sz w:val="24"/>
          <w:szCs w:val="24"/>
        </w:rPr>
        <w:t>S</w:t>
      </w:r>
      <w:r w:rsidRPr="00B756A7">
        <w:rPr>
          <w:rFonts w:eastAsia="Calibri" w:cs="Calibri"/>
          <w:b w:val="0"/>
          <w:bCs w:val="0"/>
          <w:color w:val="auto"/>
          <w:sz w:val="24"/>
          <w:szCs w:val="24"/>
        </w:rPr>
        <w:t>ection 7.1), you must tell the DSL as soon as possible.</w:t>
      </w:r>
      <w:r w:rsidR="009E3716">
        <w:rPr>
          <w:rFonts w:eastAsia="Calibri" w:cs="Calibri"/>
          <w:b w:val="0"/>
          <w:bCs w:val="0"/>
          <w:color w:val="auto"/>
          <w:sz w:val="24"/>
          <w:szCs w:val="24"/>
        </w:rPr>
        <w:t xml:space="preserve">  </w:t>
      </w:r>
      <w:r w:rsidRPr="009E3716">
        <w:rPr>
          <w:rFonts w:eastAsia="Calibri" w:cs="Calibri"/>
          <w:b w:val="0"/>
          <w:bCs w:val="0"/>
          <w:color w:val="auto"/>
          <w:sz w:val="24"/>
          <w:szCs w:val="24"/>
        </w:rPr>
        <w:t xml:space="preserve">The local authority will </w:t>
      </w:r>
      <w:r w:rsidR="006E1D09" w:rsidRPr="009E3716">
        <w:rPr>
          <w:rFonts w:eastAsia="Calibri" w:cs="Calibri"/>
          <w:b w:val="0"/>
          <w:bCs w:val="0"/>
          <w:color w:val="auto"/>
          <w:sz w:val="24"/>
          <w:szCs w:val="24"/>
        </w:rPr>
        <w:t>decide</w:t>
      </w:r>
      <w:r w:rsidRPr="009E3716">
        <w:rPr>
          <w:rFonts w:eastAsia="Calibri" w:cs="Calibri"/>
          <w:b w:val="0"/>
          <w:bCs w:val="0"/>
          <w:color w:val="auto"/>
          <w:sz w:val="24"/>
          <w:szCs w:val="24"/>
        </w:rPr>
        <w:t xml:space="preserve"> </w:t>
      </w:r>
      <w:r w:rsidR="00ED3956" w:rsidRPr="009E3716">
        <w:rPr>
          <w:rFonts w:eastAsia="Calibri" w:cs="Calibri"/>
          <w:b w:val="0"/>
          <w:bCs w:val="0"/>
          <w:color w:val="auto"/>
          <w:sz w:val="24"/>
          <w:szCs w:val="24"/>
        </w:rPr>
        <w:t xml:space="preserve">if </w:t>
      </w:r>
      <w:r w:rsidRPr="009E3716">
        <w:rPr>
          <w:rFonts w:eastAsia="Calibri" w:cs="Calibri"/>
          <w:b w:val="0"/>
          <w:bCs w:val="0"/>
          <w:color w:val="auto"/>
          <w:sz w:val="24"/>
          <w:szCs w:val="24"/>
        </w:rPr>
        <w:t>a referral</w:t>
      </w:r>
      <w:r w:rsidR="00ED3956" w:rsidRPr="009E3716">
        <w:rPr>
          <w:rFonts w:eastAsia="Calibri" w:cs="Calibri"/>
          <w:b w:val="0"/>
          <w:bCs w:val="0"/>
          <w:color w:val="auto"/>
          <w:sz w:val="24"/>
          <w:szCs w:val="24"/>
        </w:rPr>
        <w:t xml:space="preserve"> is needed</w:t>
      </w:r>
      <w:r w:rsidRPr="009E3716">
        <w:rPr>
          <w:rFonts w:eastAsia="Calibri" w:cs="Calibri"/>
          <w:b w:val="0"/>
          <w:bCs w:val="0"/>
          <w:color w:val="auto"/>
          <w:sz w:val="24"/>
          <w:szCs w:val="24"/>
        </w:rPr>
        <w:t xml:space="preserve"> </w:t>
      </w:r>
      <w:r w:rsidR="00ED3956" w:rsidRPr="009E3716">
        <w:rPr>
          <w:rFonts w:eastAsia="Calibri" w:cs="Calibri"/>
          <w:b w:val="0"/>
          <w:bCs w:val="0"/>
          <w:color w:val="auto"/>
          <w:sz w:val="24"/>
          <w:szCs w:val="24"/>
        </w:rPr>
        <w:t>and</w:t>
      </w:r>
      <w:r w:rsidRPr="009E3716">
        <w:rPr>
          <w:rFonts w:eastAsia="Calibri" w:cs="Calibri"/>
          <w:b w:val="0"/>
          <w:bCs w:val="0"/>
          <w:color w:val="auto"/>
          <w:sz w:val="24"/>
          <w:szCs w:val="24"/>
        </w:rPr>
        <w:t xml:space="preserve"> what course of action to take and will let the </w:t>
      </w:r>
      <w:r w:rsidR="00ED3956" w:rsidRPr="009E3716">
        <w:rPr>
          <w:rFonts w:eastAsia="Calibri" w:cs="Calibri"/>
          <w:b w:val="0"/>
          <w:bCs w:val="0"/>
          <w:color w:val="auto"/>
          <w:sz w:val="24"/>
          <w:szCs w:val="24"/>
        </w:rPr>
        <w:t>setting</w:t>
      </w:r>
      <w:r w:rsidRPr="009E3716">
        <w:rPr>
          <w:rFonts w:eastAsia="Calibri" w:cs="Calibri"/>
          <w:b w:val="0"/>
          <w:bCs w:val="0"/>
          <w:color w:val="auto"/>
          <w:sz w:val="24"/>
          <w:szCs w:val="24"/>
        </w:rPr>
        <w:t xml:space="preserve"> know the outcome. The DSL will follow up with the local authority if this information is not made available, and ensure outcomes are properly recorded.</w:t>
      </w:r>
      <w:r w:rsidRPr="00004208">
        <w:rPr>
          <w:rFonts w:cs="Calibri"/>
          <w:szCs w:val="24"/>
        </w:rPr>
        <w:t xml:space="preserve"> </w:t>
      </w:r>
    </w:p>
    <w:p w14:paraId="5481574F" w14:textId="49B4A6F5" w:rsidR="000169EA" w:rsidRPr="00004208" w:rsidRDefault="000169EA" w:rsidP="00B5432E">
      <w:pPr>
        <w:jc w:val="both"/>
        <w:rPr>
          <w:rFonts w:cs="Calibri"/>
          <w:szCs w:val="24"/>
        </w:rPr>
      </w:pPr>
      <w:r w:rsidRPr="00004208">
        <w:rPr>
          <w:rFonts w:cs="Calibri"/>
          <w:szCs w:val="24"/>
        </w:rPr>
        <w:t xml:space="preserve">If the </w:t>
      </w:r>
      <w:r w:rsidR="00225ABC" w:rsidRPr="00004208">
        <w:rPr>
          <w:rFonts w:cs="Calibri"/>
          <w:szCs w:val="24"/>
        </w:rPr>
        <w:t>young person</w:t>
      </w:r>
      <w:r w:rsidRPr="00004208">
        <w:rPr>
          <w:rFonts w:cs="Calibri"/>
          <w:szCs w:val="24"/>
        </w:rPr>
        <w:t xml:space="preserve">’s situation does not seem to be improving after the referral, </w:t>
      </w:r>
      <w:r w:rsidR="00995D02" w:rsidRPr="00004208">
        <w:rPr>
          <w:rFonts w:cs="Calibri"/>
          <w:szCs w:val="24"/>
        </w:rPr>
        <w:t xml:space="preserve">or there is a threshold disagreement, </w:t>
      </w:r>
      <w:r w:rsidRPr="00004208">
        <w:rPr>
          <w:rFonts w:cs="Calibri"/>
          <w:szCs w:val="24"/>
        </w:rPr>
        <w:t xml:space="preserve">the DSL or person who made the referral must follow local escalation procedures to ensure their concerns have been addressed and that the </w:t>
      </w:r>
      <w:r w:rsidR="00225ABC" w:rsidRPr="00004208">
        <w:rPr>
          <w:rFonts w:cs="Calibri"/>
          <w:szCs w:val="24"/>
        </w:rPr>
        <w:t>young person</w:t>
      </w:r>
      <w:r w:rsidRPr="00004208">
        <w:rPr>
          <w:rFonts w:cs="Calibri"/>
          <w:szCs w:val="24"/>
        </w:rPr>
        <w:t>’s situation improves.</w:t>
      </w:r>
    </w:p>
    <w:p w14:paraId="2A1B75C0" w14:textId="36AC4DDC" w:rsidR="008F1168" w:rsidRPr="00851342" w:rsidRDefault="00282DB1" w:rsidP="00851342">
      <w:pPr>
        <w:pStyle w:val="1bodycopy10pt"/>
        <w:jc w:val="both"/>
        <w:rPr>
          <w:rFonts w:ascii="Calibri" w:hAnsi="Calibri" w:cs="Calibri"/>
          <w:sz w:val="24"/>
        </w:rPr>
      </w:pPr>
      <w:r w:rsidRPr="00004208">
        <w:rPr>
          <w:rFonts w:ascii="Calibri" w:hAnsi="Calibri" w:cs="Calibri"/>
          <w:sz w:val="24"/>
        </w:rPr>
        <w:t xml:space="preserve">Where there are disagreements with external agencies about thresholds, decision-making or safeguarding responses, the DSL will initiate the WSCP Multi-Agency Escalation Procedure. </w:t>
      </w:r>
      <w:r w:rsidR="000169EA" w:rsidRPr="00004208">
        <w:rPr>
          <w:rFonts w:ascii="Calibri" w:hAnsi="Calibri" w:cs="Calibri"/>
          <w:sz w:val="24"/>
        </w:rPr>
        <w:t xml:space="preserve">Wirral escalation procedures can be found in the </w:t>
      </w:r>
      <w:hyperlink r:id="rId92" w:history="1">
        <w:r w:rsidR="00840CB2" w:rsidRPr="00004208">
          <w:rPr>
            <w:rStyle w:val="Hyperlink"/>
            <w:rFonts w:ascii="Calibri" w:hAnsi="Calibri" w:cs="Calibri"/>
            <w:color w:val="215E99" w:themeColor="text2" w:themeTint="BF"/>
            <w:sz w:val="24"/>
          </w:rPr>
          <w:t>multi-agency escalation procedure section of the WSCP website</w:t>
        </w:r>
      </w:hyperlink>
      <w:r w:rsidR="00DB75F7" w:rsidRPr="00004208">
        <w:rPr>
          <w:rFonts w:ascii="Calibri" w:hAnsi="Calibri" w:cs="Calibri"/>
          <w:sz w:val="24"/>
        </w:rPr>
        <w:t xml:space="preserve">. </w:t>
      </w:r>
      <w:bookmarkStart w:id="52" w:name="_Toc203430023"/>
    </w:p>
    <w:p w14:paraId="486EE946" w14:textId="0A4DA412" w:rsidR="000169EA" w:rsidRPr="00FA0F19" w:rsidRDefault="000169EA" w:rsidP="00FA0F19">
      <w:pPr>
        <w:pStyle w:val="Heading2"/>
        <w:jc w:val="both"/>
        <w:rPr>
          <w:rFonts w:eastAsia="MS Mincho" w:cs="Calibri"/>
          <w:color w:val="153D63" w:themeColor="text2" w:themeTint="E6"/>
          <w:sz w:val="28"/>
          <w:szCs w:val="28"/>
          <w:lang w:val="en-US" w:eastAsia="en-GB"/>
        </w:rPr>
      </w:pPr>
      <w:r w:rsidRPr="000E7BA5">
        <w:rPr>
          <w:rFonts w:eastAsia="MS Mincho" w:cs="Calibri"/>
          <w:color w:val="auto"/>
          <w:sz w:val="28"/>
          <w:szCs w:val="28"/>
          <w:lang w:val="en-US" w:eastAsia="en-GB"/>
        </w:rPr>
        <w:t>Extremism</w:t>
      </w:r>
      <w:bookmarkEnd w:id="52"/>
      <w:r w:rsidR="00FA0F19">
        <w:rPr>
          <w:rFonts w:eastAsia="MS Mincho" w:cs="Calibri"/>
          <w:color w:val="153D63" w:themeColor="text2" w:themeTint="E6"/>
          <w:sz w:val="28"/>
          <w:szCs w:val="28"/>
          <w:lang w:val="en-US" w:eastAsia="en-GB"/>
        </w:rPr>
        <w:t xml:space="preserve"> </w:t>
      </w:r>
      <w:r w:rsidR="00FA0F19" w:rsidRPr="00FA0F19">
        <w:rPr>
          <w:rFonts w:eastAsia="Calibri" w:cs="Calibri"/>
          <w:b w:val="0"/>
          <w:bCs w:val="0"/>
          <w:color w:val="auto"/>
          <w:sz w:val="24"/>
          <w:szCs w:val="24"/>
        </w:rPr>
        <w:t xml:space="preserve">- </w:t>
      </w:r>
      <w:r w:rsidRPr="00FA0F19">
        <w:rPr>
          <w:rFonts w:eastAsia="Calibri" w:cs="Calibri"/>
          <w:b w:val="0"/>
          <w:bCs w:val="0"/>
          <w:color w:val="auto"/>
          <w:sz w:val="24"/>
          <w:szCs w:val="24"/>
        </w:rPr>
        <w:t xml:space="preserve">If a </w:t>
      </w:r>
      <w:r w:rsidR="00225ABC" w:rsidRPr="00FA0F19">
        <w:rPr>
          <w:rFonts w:eastAsia="Calibri" w:cs="Calibri"/>
          <w:b w:val="0"/>
          <w:bCs w:val="0"/>
          <w:color w:val="auto"/>
          <w:sz w:val="24"/>
          <w:szCs w:val="24"/>
        </w:rPr>
        <w:t>young person</w:t>
      </w:r>
      <w:r w:rsidRPr="00FA0F19">
        <w:rPr>
          <w:rFonts w:eastAsia="Calibri" w:cs="Calibri"/>
          <w:b w:val="0"/>
          <w:bCs w:val="0"/>
          <w:color w:val="auto"/>
          <w:sz w:val="24"/>
          <w:szCs w:val="24"/>
        </w:rPr>
        <w:t xml:space="preserve"> is not suffering or likely to suffer from harm, or in immediate danger, where possible </w:t>
      </w:r>
      <w:r w:rsidR="00FA0F19">
        <w:rPr>
          <w:rFonts w:eastAsia="Calibri" w:cs="Calibri"/>
          <w:b w:val="0"/>
          <w:bCs w:val="0"/>
          <w:color w:val="auto"/>
          <w:sz w:val="24"/>
          <w:szCs w:val="24"/>
        </w:rPr>
        <w:t xml:space="preserve">first </w:t>
      </w:r>
      <w:r w:rsidRPr="00FA0F19">
        <w:rPr>
          <w:rFonts w:eastAsia="Calibri" w:cs="Calibri"/>
          <w:b w:val="0"/>
          <w:bCs w:val="0"/>
          <w:color w:val="auto"/>
          <w:sz w:val="24"/>
          <w:szCs w:val="24"/>
        </w:rPr>
        <w:t>speak to the DSL to agree a course of action.</w:t>
      </w:r>
    </w:p>
    <w:p w14:paraId="6552D6CB" w14:textId="77777777" w:rsidR="00840CB2" w:rsidRPr="00F8062C" w:rsidRDefault="00840CB2" w:rsidP="00B5432E">
      <w:pPr>
        <w:spacing w:after="0"/>
        <w:jc w:val="both"/>
        <w:rPr>
          <w:rFonts w:cs="Calibri"/>
          <w:sz w:val="16"/>
          <w:szCs w:val="16"/>
        </w:rPr>
      </w:pPr>
    </w:p>
    <w:p w14:paraId="0314038B" w14:textId="4C3BD2B3" w:rsidR="000169EA" w:rsidRPr="00004208" w:rsidRDefault="000169EA" w:rsidP="00B5432E">
      <w:pPr>
        <w:spacing w:after="0"/>
        <w:jc w:val="both"/>
        <w:rPr>
          <w:rFonts w:cs="Calibri"/>
          <w:szCs w:val="24"/>
        </w:rPr>
      </w:pPr>
      <w:r w:rsidRPr="00004208">
        <w:rPr>
          <w:rFonts w:cs="Calibri"/>
          <w:szCs w:val="24"/>
        </w:rPr>
        <w:t>If in exceptional circumstances the DSL is not available, this should not delay appropriate action being taken. Speak to a deputy DSL or a member of the senior leadership team i</w:t>
      </w:r>
      <w:r w:rsidR="00840CB2" w:rsidRPr="00004208">
        <w:rPr>
          <w:rFonts w:cs="Calibri"/>
          <w:szCs w:val="24"/>
        </w:rPr>
        <w:t>f</w:t>
      </w:r>
      <w:r w:rsidRPr="00004208">
        <w:rPr>
          <w:rFonts w:cs="Calibri"/>
          <w:szCs w:val="24"/>
        </w:rPr>
        <w:t xml:space="preserve"> no DSL or deputy DSL is </w:t>
      </w:r>
      <w:r w:rsidR="003013AF" w:rsidRPr="00004208">
        <w:rPr>
          <w:rFonts w:cs="Calibri"/>
          <w:szCs w:val="24"/>
        </w:rPr>
        <w:t>available.  Seek advice from the</w:t>
      </w:r>
      <w:r w:rsidRPr="00004208">
        <w:rPr>
          <w:rFonts w:cs="Calibri"/>
          <w:szCs w:val="24"/>
        </w:rPr>
        <w:t xml:space="preserve"> Integrated Front Door (0151 606 2008).</w:t>
      </w:r>
      <w:r w:rsidR="00F8062C">
        <w:rPr>
          <w:rFonts w:cs="Calibri"/>
          <w:szCs w:val="24"/>
        </w:rPr>
        <w:t xml:space="preserve">  </w:t>
      </w:r>
      <w:r w:rsidRPr="00004208">
        <w:rPr>
          <w:rFonts w:cs="Calibri"/>
          <w:szCs w:val="24"/>
        </w:rPr>
        <w:t>Where there is a concern, the DSL will consider the level of risk and decide which agency to make a referral to.</w:t>
      </w:r>
      <w:r w:rsidR="00840CB2" w:rsidRPr="00004208">
        <w:rPr>
          <w:rFonts w:cs="Calibri"/>
          <w:szCs w:val="24"/>
        </w:rPr>
        <w:t xml:space="preserve"> </w:t>
      </w:r>
      <w:r w:rsidRPr="00004208">
        <w:rPr>
          <w:rFonts w:cs="Calibri"/>
          <w:szCs w:val="24"/>
        </w:rPr>
        <w:t xml:space="preserve">This could include </w:t>
      </w:r>
      <w:hyperlink r:id="rId93" w:history="1">
        <w:r w:rsidRPr="00004208">
          <w:rPr>
            <w:rStyle w:val="Hyperlink"/>
            <w:rFonts w:cs="Calibri"/>
            <w:color w:val="215E99" w:themeColor="text2" w:themeTint="BF"/>
            <w:szCs w:val="24"/>
          </w:rPr>
          <w:t>Channel</w:t>
        </w:r>
      </w:hyperlink>
      <w:r w:rsidRPr="00004208">
        <w:rPr>
          <w:rFonts w:cs="Calibri"/>
          <w:color w:val="215E99" w:themeColor="text2" w:themeTint="BF"/>
          <w:szCs w:val="24"/>
        </w:rPr>
        <w:t xml:space="preserve">, </w:t>
      </w:r>
      <w:r w:rsidRPr="00004208">
        <w:rPr>
          <w:rFonts w:cs="Calibri"/>
          <w:szCs w:val="24"/>
        </w:rPr>
        <w:t xml:space="preserve">the government’s programme for identifying and supporting individuals at risk of being drawn into terrorism, or the local authority </w:t>
      </w:r>
      <w:r w:rsidR="003013AF" w:rsidRPr="00004208">
        <w:rPr>
          <w:rFonts w:cs="Calibri"/>
          <w:szCs w:val="24"/>
        </w:rPr>
        <w:t>children</w:t>
      </w:r>
      <w:r w:rsidRPr="00004208">
        <w:rPr>
          <w:rFonts w:cs="Calibri"/>
          <w:szCs w:val="24"/>
        </w:rPr>
        <w:t>’s social care team via the Integrated Front Door.</w:t>
      </w:r>
    </w:p>
    <w:p w14:paraId="29847851" w14:textId="77777777" w:rsidR="00840CB2" w:rsidRPr="00F8062C" w:rsidRDefault="00840CB2" w:rsidP="00B5432E">
      <w:pPr>
        <w:spacing w:after="0"/>
        <w:jc w:val="both"/>
        <w:rPr>
          <w:rFonts w:cs="Calibri"/>
          <w:sz w:val="8"/>
          <w:szCs w:val="8"/>
        </w:rPr>
      </w:pPr>
    </w:p>
    <w:p w14:paraId="31D89382" w14:textId="77777777" w:rsidR="000169EA" w:rsidRPr="00004208" w:rsidRDefault="000169EA" w:rsidP="00B5432E">
      <w:pPr>
        <w:spacing w:after="0"/>
        <w:jc w:val="both"/>
        <w:rPr>
          <w:rFonts w:cs="Calibri"/>
          <w:szCs w:val="24"/>
        </w:rPr>
      </w:pPr>
      <w:r w:rsidRPr="00004208">
        <w:rPr>
          <w:rFonts w:cs="Calibri"/>
          <w:szCs w:val="24"/>
        </w:rPr>
        <w:lastRenderedPageBreak/>
        <w:t xml:space="preserve">The Department for Education also has a dedicated telephone helpline, 020 7340 7264, which school staff and governors can call to raise concerns about extremism with respect to a pupil. You can also email </w:t>
      </w:r>
      <w:hyperlink r:id="rId94" w:history="1">
        <w:r w:rsidRPr="00004208">
          <w:rPr>
            <w:rStyle w:val="Hyperlink"/>
            <w:rFonts w:cs="Calibri"/>
            <w:color w:val="215E99" w:themeColor="text2" w:themeTint="BF"/>
            <w:szCs w:val="24"/>
          </w:rPr>
          <w:t>counter.extremism@education.gov.uk</w:t>
        </w:r>
      </w:hyperlink>
      <w:r w:rsidRPr="00004208">
        <w:rPr>
          <w:rFonts w:cs="Calibri"/>
          <w:color w:val="215E99" w:themeColor="text2" w:themeTint="BF"/>
          <w:szCs w:val="24"/>
        </w:rPr>
        <w:t xml:space="preserve">. </w:t>
      </w:r>
      <w:r w:rsidRPr="00004208">
        <w:rPr>
          <w:rFonts w:cs="Calibri"/>
          <w:szCs w:val="24"/>
        </w:rPr>
        <w:t>Note that this is not for use in emergency situations.</w:t>
      </w:r>
    </w:p>
    <w:p w14:paraId="1589EC6E" w14:textId="77777777" w:rsidR="00840CB2" w:rsidRPr="007525A9" w:rsidRDefault="00840CB2" w:rsidP="00B5432E">
      <w:pPr>
        <w:spacing w:after="0"/>
        <w:jc w:val="both"/>
        <w:rPr>
          <w:rFonts w:cs="Calibri"/>
          <w:sz w:val="12"/>
          <w:szCs w:val="12"/>
        </w:rPr>
      </w:pPr>
    </w:p>
    <w:p w14:paraId="5C9FBBEB" w14:textId="77777777" w:rsidR="000169EA" w:rsidRPr="00004208" w:rsidRDefault="000169EA" w:rsidP="00B5432E">
      <w:pPr>
        <w:spacing w:after="0"/>
        <w:jc w:val="both"/>
        <w:rPr>
          <w:rFonts w:cs="Calibri"/>
          <w:szCs w:val="24"/>
        </w:rPr>
      </w:pPr>
      <w:r w:rsidRPr="00004208">
        <w:rPr>
          <w:rFonts w:cs="Calibri"/>
          <w:szCs w:val="24"/>
        </w:rPr>
        <w:t xml:space="preserve">In an emergency, call 999 or the confidential anti-terrorist hotline on 0800 789 321 if you: </w:t>
      </w:r>
    </w:p>
    <w:p w14:paraId="49AC67BD" w14:textId="1198633C" w:rsidR="000169EA" w:rsidRPr="00F8062C" w:rsidRDefault="000169EA" w:rsidP="00A93806">
      <w:pPr>
        <w:pStyle w:val="4Bulletedcopyblue"/>
        <w:numPr>
          <w:ilvl w:val="0"/>
          <w:numId w:val="37"/>
        </w:numPr>
        <w:spacing w:after="0"/>
        <w:jc w:val="both"/>
        <w:rPr>
          <w:rFonts w:ascii="Calibri" w:hAnsi="Calibri" w:cs="Calibri"/>
          <w:sz w:val="24"/>
          <w:szCs w:val="24"/>
        </w:rPr>
      </w:pPr>
      <w:r w:rsidRPr="00004208">
        <w:rPr>
          <w:rFonts w:ascii="Calibri" w:hAnsi="Calibri" w:cs="Calibri"/>
          <w:sz w:val="24"/>
          <w:szCs w:val="24"/>
        </w:rPr>
        <w:t>Think someone is in immediate danger</w:t>
      </w:r>
      <w:r w:rsidR="00F8062C">
        <w:rPr>
          <w:rFonts w:ascii="Calibri" w:hAnsi="Calibri" w:cs="Calibri"/>
          <w:sz w:val="24"/>
          <w:szCs w:val="24"/>
        </w:rPr>
        <w:t xml:space="preserve"> or </w:t>
      </w:r>
      <w:r w:rsidRPr="00F8062C">
        <w:rPr>
          <w:rFonts w:ascii="Calibri" w:hAnsi="Calibri" w:cs="Calibri"/>
          <w:sz w:val="24"/>
          <w:szCs w:val="24"/>
        </w:rPr>
        <w:t>may be planning to travel to join an extremist group</w:t>
      </w:r>
    </w:p>
    <w:p w14:paraId="25D6E99D" w14:textId="16FF96A6" w:rsidR="007C2807" w:rsidRPr="009E3716" w:rsidRDefault="000169EA" w:rsidP="00A93806">
      <w:pPr>
        <w:pStyle w:val="4Bulletedcopyblue"/>
        <w:numPr>
          <w:ilvl w:val="0"/>
          <w:numId w:val="37"/>
        </w:numPr>
        <w:spacing w:after="0"/>
        <w:jc w:val="both"/>
        <w:rPr>
          <w:rFonts w:ascii="Calibri" w:hAnsi="Calibri" w:cs="Calibri"/>
          <w:sz w:val="24"/>
          <w:szCs w:val="24"/>
        </w:rPr>
      </w:pPr>
      <w:r w:rsidRPr="00004208">
        <w:rPr>
          <w:rFonts w:ascii="Calibri" w:hAnsi="Calibri" w:cs="Calibri"/>
          <w:sz w:val="24"/>
          <w:szCs w:val="24"/>
        </w:rPr>
        <w:t>See</w:t>
      </w:r>
      <w:r w:rsidR="009E3716">
        <w:rPr>
          <w:rFonts w:ascii="Calibri" w:hAnsi="Calibri" w:cs="Calibri"/>
          <w:sz w:val="24"/>
          <w:szCs w:val="24"/>
        </w:rPr>
        <w:t xml:space="preserve">, </w:t>
      </w:r>
      <w:r w:rsidRPr="00004208">
        <w:rPr>
          <w:rFonts w:ascii="Calibri" w:hAnsi="Calibri" w:cs="Calibri"/>
          <w:sz w:val="24"/>
          <w:szCs w:val="24"/>
        </w:rPr>
        <w:t>hear</w:t>
      </w:r>
      <w:r w:rsidR="009E3716">
        <w:rPr>
          <w:rFonts w:ascii="Calibri" w:hAnsi="Calibri" w:cs="Calibri"/>
          <w:sz w:val="24"/>
          <w:szCs w:val="24"/>
        </w:rPr>
        <w:t xml:space="preserve"> or are told</w:t>
      </w:r>
      <w:r w:rsidRPr="00004208">
        <w:rPr>
          <w:rFonts w:ascii="Calibri" w:hAnsi="Calibri" w:cs="Calibri"/>
          <w:sz w:val="24"/>
          <w:szCs w:val="24"/>
        </w:rPr>
        <w:t xml:space="preserve"> something that may be terrorist-related</w:t>
      </w:r>
      <w:r w:rsidR="009E3716">
        <w:rPr>
          <w:rFonts w:ascii="Calibri" w:hAnsi="Calibri" w:cs="Calibri"/>
          <w:sz w:val="24"/>
          <w:szCs w:val="24"/>
        </w:rPr>
        <w:t>.</w:t>
      </w:r>
    </w:p>
    <w:p w14:paraId="35588F8E" w14:textId="7CFA58E4" w:rsidR="007C2807" w:rsidRDefault="00B413F7" w:rsidP="009E3716">
      <w:pPr>
        <w:jc w:val="center"/>
        <w:rPr>
          <w:rFonts w:cs="Calibri"/>
          <w:b/>
          <w:bCs/>
          <w:color w:val="153D63" w:themeColor="text2" w:themeTint="E6"/>
        </w:rPr>
      </w:pPr>
      <w:r w:rsidRPr="00B413F7">
        <w:rPr>
          <w:rFonts w:cs="Calibri"/>
          <w:b/>
          <w:bCs/>
          <w:noProof/>
          <w:color w:val="153D63" w:themeColor="text2" w:themeTint="E6"/>
        </w:rPr>
        <w:lastRenderedPageBreak/>
        <w:drawing>
          <wp:inline distT="0" distB="0" distL="0" distR="0" wp14:anchorId="15096EA5" wp14:editId="6BE58765">
            <wp:extent cx="6495820" cy="9278177"/>
            <wp:effectExtent l="0" t="0" r="635" b="0"/>
            <wp:docPr id="9806160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616038" name=""/>
                    <pic:cNvPicPr/>
                  </pic:nvPicPr>
                  <pic:blipFill>
                    <a:blip r:embed="rId95"/>
                    <a:stretch>
                      <a:fillRect/>
                    </a:stretch>
                  </pic:blipFill>
                  <pic:spPr>
                    <a:xfrm>
                      <a:off x="0" y="0"/>
                      <a:ext cx="6496036" cy="9278486"/>
                    </a:xfrm>
                    <a:prstGeom prst="rect">
                      <a:avLst/>
                    </a:prstGeom>
                  </pic:spPr>
                </pic:pic>
              </a:graphicData>
            </a:graphic>
          </wp:inline>
        </w:drawing>
      </w:r>
    </w:p>
    <w:p w14:paraId="517DAB3F" w14:textId="53E60856" w:rsidR="00797B05" w:rsidRDefault="000169EA" w:rsidP="00D71820">
      <w:pPr>
        <w:jc w:val="center"/>
        <w:rPr>
          <w:rFonts w:cs="Calibri"/>
          <w:b/>
          <w:bCs/>
          <w:color w:val="153D63" w:themeColor="text2" w:themeTint="E6"/>
        </w:rPr>
      </w:pPr>
      <w:r w:rsidRPr="004F7037">
        <w:rPr>
          <w:rFonts w:cs="Calibri"/>
          <w:b/>
          <w:bCs/>
          <w:color w:val="153D63" w:themeColor="text2" w:themeTint="E6"/>
        </w:rPr>
        <w:lastRenderedPageBreak/>
        <w:t xml:space="preserve">Figure 1: procedure if you have concerns about a </w:t>
      </w:r>
      <w:r w:rsidR="00225ABC" w:rsidRPr="004F7037">
        <w:rPr>
          <w:rFonts w:cs="Calibri"/>
          <w:b/>
          <w:bCs/>
          <w:color w:val="153D63" w:themeColor="text2" w:themeTint="E6"/>
        </w:rPr>
        <w:t>young person</w:t>
      </w:r>
      <w:r w:rsidRPr="004F7037">
        <w:rPr>
          <w:rFonts w:cs="Calibri"/>
          <w:b/>
          <w:bCs/>
          <w:color w:val="153D63" w:themeColor="text2" w:themeTint="E6"/>
        </w:rPr>
        <w:t xml:space="preserve">’s welfare (as opposed to believing a </w:t>
      </w:r>
      <w:r w:rsidR="00225ABC" w:rsidRPr="004F7037">
        <w:rPr>
          <w:rFonts w:cs="Calibri"/>
          <w:b/>
          <w:bCs/>
          <w:color w:val="153D63" w:themeColor="text2" w:themeTint="E6"/>
        </w:rPr>
        <w:t>young person</w:t>
      </w:r>
      <w:r w:rsidRPr="004F7037">
        <w:rPr>
          <w:rFonts w:cs="Calibri"/>
          <w:b/>
          <w:bCs/>
          <w:color w:val="153D63" w:themeColor="text2" w:themeTint="E6"/>
        </w:rPr>
        <w:t xml:space="preserve"> is suffering or likely to suffer from harm, or in immediate danger)</w:t>
      </w:r>
    </w:p>
    <w:p w14:paraId="24265206" w14:textId="41B4D5DF" w:rsidR="000169EA" w:rsidRPr="004F7037" w:rsidRDefault="00E94EC4" w:rsidP="00797B05">
      <w:pPr>
        <w:jc w:val="center"/>
        <w:rPr>
          <w:rFonts w:cs="Calibri"/>
          <w:b/>
          <w:bCs/>
          <w:color w:val="153D63" w:themeColor="text2" w:themeTint="E6"/>
        </w:rPr>
      </w:pPr>
      <w:hyperlink r:id="rId96" w:history="1">
        <w:r w:rsidR="00234A28" w:rsidRPr="007525A9">
          <w:rPr>
            <w:rStyle w:val="Hyperlink"/>
            <w:rFonts w:cs="Calibri"/>
            <w:color w:val="215E99" w:themeColor="text2" w:themeTint="BF"/>
            <w:szCs w:val="24"/>
          </w:rPr>
          <w:t>Child abuse concerns: guide for practitioners - GOV.UK</w:t>
        </w:r>
      </w:hyperlink>
    </w:p>
    <w:p w14:paraId="6D2571E4" w14:textId="103666BE" w:rsidR="000169EA" w:rsidRPr="00004208" w:rsidRDefault="000169EA" w:rsidP="006E57CE">
      <w:pPr>
        <w:spacing w:after="0"/>
        <w:jc w:val="center"/>
        <w:rPr>
          <w:rFonts w:cs="Calibri"/>
          <w:szCs w:val="18"/>
        </w:rPr>
      </w:pPr>
      <w:r w:rsidRPr="00004208">
        <w:rPr>
          <w:rFonts w:cs="Calibri"/>
          <w:szCs w:val="18"/>
        </w:rPr>
        <w:t>(Note –</w:t>
      </w:r>
      <w:r w:rsidR="00093D54">
        <w:rPr>
          <w:rFonts w:cs="Calibri"/>
          <w:szCs w:val="18"/>
        </w:rPr>
        <w:t xml:space="preserve"> </w:t>
      </w:r>
      <w:r w:rsidRPr="00004208">
        <w:rPr>
          <w:rFonts w:cs="Calibri"/>
          <w:szCs w:val="18"/>
        </w:rPr>
        <w:t>if the DSL is unavailable, this should not delay action. See section 7.4</w:t>
      </w:r>
      <w:r w:rsidR="00345C3E">
        <w:rPr>
          <w:rFonts w:cs="Calibri"/>
          <w:szCs w:val="18"/>
        </w:rPr>
        <w:t>.1</w:t>
      </w:r>
      <w:r w:rsidRPr="00004208">
        <w:rPr>
          <w:rFonts w:cs="Calibri"/>
          <w:szCs w:val="18"/>
        </w:rPr>
        <w:t xml:space="preserve"> for what to do.)</w:t>
      </w:r>
    </w:p>
    <w:p w14:paraId="508F1D21" w14:textId="77777777" w:rsidR="00157DA9" w:rsidRPr="00004208" w:rsidRDefault="00157DA9" w:rsidP="00B5432E">
      <w:pPr>
        <w:spacing w:after="0"/>
        <w:jc w:val="both"/>
        <w:rPr>
          <w:rFonts w:cs="Calibri"/>
          <w:b/>
          <w:sz w:val="28"/>
        </w:rPr>
      </w:pPr>
    </w:p>
    <w:p w14:paraId="1D5D6B02" w14:textId="77777777" w:rsidR="000169EA" w:rsidRPr="00004208" w:rsidRDefault="00492853" w:rsidP="00EB2685">
      <w:pPr>
        <w:jc w:val="center"/>
        <w:rPr>
          <w:rFonts w:cs="Calibri"/>
          <w:noProof/>
          <w:szCs w:val="20"/>
          <w:lang w:eastAsia="en-GB"/>
        </w:rPr>
      </w:pPr>
      <w:r w:rsidRPr="00004208">
        <w:rPr>
          <w:rFonts w:cs="Calibri"/>
          <w:noProof/>
          <w:sz w:val="28"/>
          <w:szCs w:val="20"/>
          <w:lang w:eastAsia="en-GB"/>
        </w:rPr>
        <w:drawing>
          <wp:inline distT="0" distB="0" distL="0" distR="0" wp14:anchorId="4775920F" wp14:editId="18E87649">
            <wp:extent cx="4905375" cy="6805930"/>
            <wp:effectExtent l="0" t="0" r="9525" b="0"/>
            <wp:docPr id="53" name="Picture 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3"/>
                    <pic:cNvPicPr>
                      <a:picLocks/>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4905375" cy="6805930"/>
                    </a:xfrm>
                    <a:prstGeom prst="rect">
                      <a:avLst/>
                    </a:prstGeom>
                    <a:noFill/>
                    <a:ln>
                      <a:noFill/>
                    </a:ln>
                  </pic:spPr>
                </pic:pic>
              </a:graphicData>
            </a:graphic>
          </wp:inline>
        </w:drawing>
      </w:r>
    </w:p>
    <w:p w14:paraId="23DEF469" w14:textId="213323E4" w:rsidR="000169EA" w:rsidRPr="00004208" w:rsidRDefault="00216FC0" w:rsidP="00B5432E">
      <w:pPr>
        <w:pStyle w:val="Heading2"/>
        <w:jc w:val="both"/>
        <w:rPr>
          <w:rFonts w:eastAsia="MS Mincho" w:cs="Calibri"/>
          <w:sz w:val="28"/>
          <w:szCs w:val="28"/>
          <w:lang w:val="en-US" w:eastAsia="en-GB"/>
        </w:rPr>
      </w:pPr>
      <w:r w:rsidRPr="00004208">
        <w:rPr>
          <w:rFonts w:eastAsia="MS Mincho" w:cs="Calibri"/>
          <w:lang w:val="en-US" w:eastAsia="en-GB"/>
        </w:rPr>
        <w:br w:type="page"/>
      </w:r>
      <w:bookmarkStart w:id="53" w:name="_Toc203430024"/>
      <w:r w:rsidR="000169EA" w:rsidRPr="000E7BA5">
        <w:rPr>
          <w:rFonts w:eastAsia="MS Mincho" w:cs="Calibri"/>
          <w:color w:val="auto"/>
          <w:sz w:val="28"/>
          <w:szCs w:val="28"/>
          <w:lang w:val="en-US" w:eastAsia="en-GB"/>
        </w:rPr>
        <w:lastRenderedPageBreak/>
        <w:t xml:space="preserve">Concerns about a </w:t>
      </w:r>
      <w:r w:rsidR="00840CB2" w:rsidRPr="000E7BA5">
        <w:rPr>
          <w:rFonts w:eastAsia="MS Mincho" w:cs="Calibri"/>
          <w:color w:val="auto"/>
          <w:sz w:val="28"/>
          <w:szCs w:val="28"/>
          <w:lang w:val="en-US" w:eastAsia="en-GB"/>
        </w:rPr>
        <w:t>S</w:t>
      </w:r>
      <w:r w:rsidR="000169EA" w:rsidRPr="000E7BA5">
        <w:rPr>
          <w:rFonts w:eastAsia="MS Mincho" w:cs="Calibri"/>
          <w:color w:val="auto"/>
          <w:sz w:val="28"/>
          <w:szCs w:val="28"/>
          <w:lang w:val="en-US" w:eastAsia="en-GB"/>
        </w:rPr>
        <w:t xml:space="preserve">taff </w:t>
      </w:r>
      <w:r w:rsidR="00840CB2" w:rsidRPr="000E7BA5">
        <w:rPr>
          <w:rFonts w:eastAsia="MS Mincho" w:cs="Calibri"/>
          <w:color w:val="auto"/>
          <w:sz w:val="28"/>
          <w:szCs w:val="28"/>
          <w:lang w:val="en-US" w:eastAsia="en-GB"/>
        </w:rPr>
        <w:t>M</w:t>
      </w:r>
      <w:r w:rsidR="000169EA" w:rsidRPr="000E7BA5">
        <w:rPr>
          <w:rFonts w:eastAsia="MS Mincho" w:cs="Calibri"/>
          <w:color w:val="auto"/>
          <w:sz w:val="28"/>
          <w:szCs w:val="28"/>
          <w:lang w:val="en-US" w:eastAsia="en-GB"/>
        </w:rPr>
        <w:t xml:space="preserve">ember or </w:t>
      </w:r>
      <w:r w:rsidR="00840CB2" w:rsidRPr="000E7BA5">
        <w:rPr>
          <w:rFonts w:eastAsia="MS Mincho" w:cs="Calibri"/>
          <w:color w:val="auto"/>
          <w:sz w:val="28"/>
          <w:szCs w:val="28"/>
          <w:lang w:val="en-US" w:eastAsia="en-GB"/>
        </w:rPr>
        <w:t>V</w:t>
      </w:r>
      <w:r w:rsidR="000169EA" w:rsidRPr="000E7BA5">
        <w:rPr>
          <w:rFonts w:eastAsia="MS Mincho" w:cs="Calibri"/>
          <w:color w:val="auto"/>
          <w:sz w:val="28"/>
          <w:szCs w:val="28"/>
          <w:lang w:val="en-US" w:eastAsia="en-GB"/>
        </w:rPr>
        <w:t>olunteer</w:t>
      </w:r>
      <w:bookmarkEnd w:id="53"/>
    </w:p>
    <w:p w14:paraId="5D03BEEE" w14:textId="0FE57ADB" w:rsidR="00F97EC4" w:rsidRPr="00004208" w:rsidRDefault="000169EA" w:rsidP="00B5432E">
      <w:pPr>
        <w:jc w:val="both"/>
        <w:rPr>
          <w:rFonts w:cs="Calibri"/>
        </w:rPr>
      </w:pPr>
      <w:r w:rsidRPr="00004208">
        <w:rPr>
          <w:rFonts w:cs="Calibri"/>
        </w:rPr>
        <w:t xml:space="preserve">If you have concerns about a member of staff </w:t>
      </w:r>
      <w:r w:rsidR="008F5DB3" w:rsidRPr="00004208">
        <w:rPr>
          <w:rFonts w:cs="Calibri"/>
        </w:rPr>
        <w:t xml:space="preserve">(including supply staff) </w:t>
      </w:r>
      <w:r w:rsidRPr="00004208">
        <w:rPr>
          <w:rFonts w:cs="Calibri"/>
        </w:rPr>
        <w:t xml:space="preserve">or volunteer, or an allegation is made about a member of staff or volunteer posing a risk of harm to </w:t>
      </w:r>
      <w:r w:rsidR="00225ABC" w:rsidRPr="00004208">
        <w:rPr>
          <w:rFonts w:cs="Calibri"/>
        </w:rPr>
        <w:t>young people</w:t>
      </w:r>
      <w:r w:rsidRPr="00004208">
        <w:rPr>
          <w:rFonts w:cs="Calibri"/>
        </w:rPr>
        <w:t xml:space="preserve">, speak to the </w:t>
      </w:r>
      <w:r w:rsidR="00F97B89" w:rsidRPr="00004208">
        <w:rPr>
          <w:rFonts w:cs="Calibri"/>
        </w:rPr>
        <w:t>Headteacher / Princip</w:t>
      </w:r>
      <w:r w:rsidR="00094F61">
        <w:rPr>
          <w:rFonts w:cs="Calibri"/>
        </w:rPr>
        <w:t>al</w:t>
      </w:r>
      <w:r w:rsidRPr="00004208">
        <w:rPr>
          <w:rFonts w:cs="Calibri"/>
        </w:rPr>
        <w:t xml:space="preserve">. If the concerns/allegations are about the </w:t>
      </w:r>
      <w:r w:rsidR="00F97B89" w:rsidRPr="00004208">
        <w:rPr>
          <w:rFonts w:cs="Calibri"/>
        </w:rPr>
        <w:t>Headteacher</w:t>
      </w:r>
      <w:r w:rsidR="000E7BA5">
        <w:rPr>
          <w:rFonts w:cs="Calibri"/>
        </w:rPr>
        <w:t xml:space="preserve"> </w:t>
      </w:r>
      <w:r w:rsidRPr="00004208">
        <w:rPr>
          <w:rFonts w:cs="Calibri"/>
        </w:rPr>
        <w:t xml:space="preserve">speak to the </w:t>
      </w:r>
      <w:r w:rsidR="000E7BA5">
        <w:rPr>
          <w:rFonts w:cs="Calibri"/>
        </w:rPr>
        <w:t>Trust Safeguarding Lead</w:t>
      </w:r>
    </w:p>
    <w:p w14:paraId="64B919C2" w14:textId="06DC4DB6" w:rsidR="00F97EC4" w:rsidRPr="00004208" w:rsidRDefault="000E7BA5" w:rsidP="00B5432E">
      <w:pPr>
        <w:jc w:val="both"/>
        <w:rPr>
          <w:rFonts w:cs="Calibri"/>
        </w:rPr>
      </w:pPr>
      <w:r>
        <w:rPr>
          <w:rFonts w:cs="Calibri"/>
        </w:rPr>
        <w:t xml:space="preserve">They </w:t>
      </w:r>
      <w:r w:rsidR="000169EA" w:rsidRPr="00004208">
        <w:rPr>
          <w:rFonts w:cs="Calibri"/>
        </w:rPr>
        <w:t xml:space="preserve">will then follow the procedures set out in </w:t>
      </w:r>
      <w:r w:rsidR="00840CB2" w:rsidRPr="00004208">
        <w:rPr>
          <w:rFonts w:cs="Calibri"/>
        </w:rPr>
        <w:t>A</w:t>
      </w:r>
      <w:r w:rsidR="000169EA" w:rsidRPr="00004208">
        <w:rPr>
          <w:rFonts w:cs="Calibri"/>
        </w:rPr>
        <w:t>ppendix 3, if appropriate.</w:t>
      </w:r>
    </w:p>
    <w:p w14:paraId="014DBE11" w14:textId="5BC2731F" w:rsidR="00065A1B" w:rsidRPr="00004208" w:rsidRDefault="000169EA" w:rsidP="00B5432E">
      <w:pPr>
        <w:jc w:val="both"/>
        <w:rPr>
          <w:rFonts w:cs="Calibri"/>
        </w:rPr>
      </w:pPr>
      <w:r w:rsidRPr="00004208">
        <w:rPr>
          <w:rFonts w:cs="Calibri"/>
        </w:rPr>
        <w:t>All allegations made about a staff member</w:t>
      </w:r>
      <w:r w:rsidR="00BB6BD3" w:rsidRPr="00004208">
        <w:rPr>
          <w:rFonts w:cs="Calibri"/>
        </w:rPr>
        <w:t xml:space="preserve"> or anyone in a position of trust</w:t>
      </w:r>
      <w:r w:rsidRPr="00004208">
        <w:rPr>
          <w:rFonts w:cs="Calibri"/>
        </w:rPr>
        <w:t xml:space="preserve"> must be referred to the Local Authority Designated Officer (LADO) within 24 hours.  The LADO for Wirral is </w:t>
      </w:r>
      <w:r w:rsidR="00BE3743" w:rsidRPr="00004208">
        <w:rPr>
          <w:rFonts w:cs="Calibri"/>
        </w:rPr>
        <w:t>Kevin Dykes</w:t>
      </w:r>
      <w:r w:rsidR="00E636C7" w:rsidRPr="00004208">
        <w:rPr>
          <w:rFonts w:cs="Calibri"/>
        </w:rPr>
        <w:t>.</w:t>
      </w:r>
      <w:r w:rsidRPr="00004208">
        <w:rPr>
          <w:rFonts w:cs="Calibri"/>
        </w:rPr>
        <w:t xml:space="preserve">  </w:t>
      </w:r>
      <w:r w:rsidR="00D505C0" w:rsidRPr="00004208">
        <w:rPr>
          <w:rFonts w:cs="Calibri"/>
        </w:rPr>
        <w:t>LADO</w:t>
      </w:r>
      <w:r w:rsidRPr="00004208">
        <w:rPr>
          <w:rFonts w:cs="Calibri"/>
        </w:rPr>
        <w:t xml:space="preserve"> can be contacted via email</w:t>
      </w:r>
      <w:r w:rsidR="00F97EC4" w:rsidRPr="00004208">
        <w:rPr>
          <w:rFonts w:cs="Calibri"/>
        </w:rPr>
        <w:t xml:space="preserve"> </w:t>
      </w:r>
      <w:hyperlink r:id="rId98" w:history="1">
        <w:r w:rsidR="00F97EC4" w:rsidRPr="00004208">
          <w:rPr>
            <w:rStyle w:val="Hyperlink"/>
            <w:rFonts w:cs="Calibri"/>
            <w:color w:val="215E99" w:themeColor="text2" w:themeTint="BF"/>
          </w:rPr>
          <w:t>safeguardingunit@wirral.gov.uk</w:t>
        </w:r>
      </w:hyperlink>
      <w:r w:rsidR="00D505C0" w:rsidRPr="00004208">
        <w:rPr>
          <w:rFonts w:cs="Calibri"/>
          <w:b/>
          <w:bCs/>
          <w:color w:val="215E99" w:themeColor="text2" w:themeTint="BF"/>
        </w:rPr>
        <w:t>.</w:t>
      </w:r>
      <w:r w:rsidR="00BB6BD3" w:rsidRPr="00004208">
        <w:rPr>
          <w:rFonts w:cs="Calibri"/>
          <w:b/>
          <w:bCs/>
          <w:color w:val="215E99" w:themeColor="text2" w:themeTint="BF"/>
        </w:rPr>
        <w:t xml:space="preserve"> </w:t>
      </w:r>
      <w:r w:rsidR="00BB6BD3" w:rsidRPr="00004208">
        <w:rPr>
          <w:rFonts w:cs="Calibri"/>
        </w:rPr>
        <w:t>A referral form is available to complete -</w:t>
      </w:r>
      <w:r w:rsidR="00BB6BD3" w:rsidRPr="00004208">
        <w:rPr>
          <w:rFonts w:cs="Calibri"/>
          <w:b/>
          <w:bCs/>
          <w:color w:val="215E99" w:themeColor="text2" w:themeTint="BF"/>
        </w:rPr>
        <w:t xml:space="preserve"> </w:t>
      </w:r>
      <w:hyperlink r:id="rId99" w:history="1">
        <w:r w:rsidR="00E04002" w:rsidRPr="00004208">
          <w:rPr>
            <w:rFonts w:cs="Calibri"/>
            <w:color w:val="215E99" w:themeColor="text2" w:themeTint="BF"/>
            <w:u w:val="single"/>
          </w:rPr>
          <w:t>LADO Allegations - Wirral Safeguarding Children Partnership</w:t>
        </w:r>
      </w:hyperlink>
    </w:p>
    <w:p w14:paraId="1BA2F2DC" w14:textId="6265A057" w:rsidR="00F97EC4" w:rsidRPr="00004208" w:rsidRDefault="00065A1B" w:rsidP="00B5432E">
      <w:pPr>
        <w:jc w:val="both"/>
        <w:rPr>
          <w:rFonts w:cs="Calibri"/>
        </w:rPr>
      </w:pPr>
      <w:r w:rsidRPr="00004208">
        <w:rPr>
          <w:rFonts w:cs="Calibri"/>
        </w:rPr>
        <w:t>Staff are encouraged to self-refer where they feel they may have acted in a way that could be misinterpreted or have breached professional boundaries.</w:t>
      </w:r>
    </w:p>
    <w:p w14:paraId="690E7ACD" w14:textId="6851DA18" w:rsidR="00F97EC4" w:rsidRPr="000E7BA5" w:rsidRDefault="00F97EC4" w:rsidP="00B5432E">
      <w:pPr>
        <w:pStyle w:val="Heading3"/>
        <w:jc w:val="both"/>
        <w:rPr>
          <w:rFonts w:cs="Calibri"/>
          <w:color w:val="auto"/>
          <w:sz w:val="28"/>
          <w:szCs w:val="28"/>
        </w:rPr>
      </w:pPr>
      <w:bookmarkStart w:id="54" w:name="_Toc203430025"/>
      <w:r w:rsidRPr="000E7BA5">
        <w:rPr>
          <w:rFonts w:cs="Calibri"/>
          <w:color w:val="auto"/>
          <w:sz w:val="28"/>
          <w:szCs w:val="28"/>
        </w:rPr>
        <w:t xml:space="preserve">Definition of a </w:t>
      </w:r>
      <w:r w:rsidR="00840CB2" w:rsidRPr="000E7BA5">
        <w:rPr>
          <w:rFonts w:cs="Calibri"/>
          <w:color w:val="auto"/>
          <w:sz w:val="28"/>
          <w:szCs w:val="28"/>
        </w:rPr>
        <w:t>L</w:t>
      </w:r>
      <w:r w:rsidRPr="000E7BA5">
        <w:rPr>
          <w:rFonts w:cs="Calibri"/>
          <w:color w:val="auto"/>
          <w:sz w:val="28"/>
          <w:szCs w:val="28"/>
        </w:rPr>
        <w:t>ow-</w:t>
      </w:r>
      <w:r w:rsidR="00840CB2" w:rsidRPr="000E7BA5">
        <w:rPr>
          <w:rFonts w:cs="Calibri"/>
          <w:color w:val="auto"/>
          <w:sz w:val="28"/>
          <w:szCs w:val="28"/>
        </w:rPr>
        <w:t>L</w:t>
      </w:r>
      <w:r w:rsidRPr="000E7BA5">
        <w:rPr>
          <w:rFonts w:cs="Calibri"/>
          <w:color w:val="auto"/>
          <w:sz w:val="28"/>
          <w:szCs w:val="28"/>
        </w:rPr>
        <w:t xml:space="preserve">evel </w:t>
      </w:r>
      <w:r w:rsidR="00840CB2" w:rsidRPr="000E7BA5">
        <w:rPr>
          <w:rFonts w:cs="Calibri"/>
          <w:color w:val="auto"/>
          <w:sz w:val="28"/>
          <w:szCs w:val="28"/>
        </w:rPr>
        <w:t>C</w:t>
      </w:r>
      <w:r w:rsidRPr="000E7BA5">
        <w:rPr>
          <w:rFonts w:cs="Calibri"/>
          <w:color w:val="auto"/>
          <w:sz w:val="28"/>
          <w:szCs w:val="28"/>
        </w:rPr>
        <w:t>oncern</w:t>
      </w:r>
      <w:bookmarkEnd w:id="54"/>
    </w:p>
    <w:p w14:paraId="29A8C1F2" w14:textId="39111EFD" w:rsidR="00F97EC4" w:rsidRPr="00004208" w:rsidRDefault="00F97EC4" w:rsidP="00B5432E">
      <w:pPr>
        <w:jc w:val="both"/>
        <w:rPr>
          <w:rFonts w:cs="Calibri"/>
        </w:rPr>
      </w:pPr>
      <w:r w:rsidRPr="00004208">
        <w:rPr>
          <w:rFonts w:cs="Calibri"/>
        </w:rPr>
        <w:t xml:space="preserve">A low-level concern is any concern, no matter how small, that an adult working in or on behalf of </w:t>
      </w:r>
      <w:proofErr w:type="spellStart"/>
      <w:r w:rsidR="00CF2750">
        <w:rPr>
          <w:rFonts w:cs="Calibri"/>
          <w:iCs/>
          <w:szCs w:val="20"/>
        </w:rPr>
        <w:t>Orrets</w:t>
      </w:r>
      <w:proofErr w:type="spellEnd"/>
      <w:r w:rsidR="00CF2750">
        <w:rPr>
          <w:rFonts w:cs="Calibri"/>
          <w:iCs/>
          <w:szCs w:val="20"/>
        </w:rPr>
        <w:t xml:space="preserve"> Meadow</w:t>
      </w:r>
      <w:r w:rsidRPr="00004208">
        <w:rPr>
          <w:rFonts w:cs="Calibri"/>
        </w:rPr>
        <w:t xml:space="preserve"> may have acted in a way that:</w:t>
      </w:r>
    </w:p>
    <w:p w14:paraId="4A251AFC" w14:textId="4ECEFA34" w:rsidR="00F97EC4" w:rsidRPr="00004208" w:rsidRDefault="00F97EC4" w:rsidP="00A93806">
      <w:pPr>
        <w:pStyle w:val="ListParagraph"/>
        <w:numPr>
          <w:ilvl w:val="0"/>
          <w:numId w:val="83"/>
        </w:numPr>
        <w:jc w:val="both"/>
        <w:rPr>
          <w:rFonts w:cs="Calibri"/>
        </w:rPr>
      </w:pPr>
      <w:r w:rsidRPr="00004208">
        <w:rPr>
          <w:rFonts w:cs="Calibri"/>
        </w:rPr>
        <w:t>Is inconsistent with the Staff Code of Conduct (including inappropriate conduct outside of work), and</w:t>
      </w:r>
    </w:p>
    <w:p w14:paraId="7FCFC9C4" w14:textId="1B54B891" w:rsidR="00F97EC4" w:rsidRPr="00004208" w:rsidRDefault="00F97EC4" w:rsidP="00A93806">
      <w:pPr>
        <w:pStyle w:val="ListParagraph"/>
        <w:numPr>
          <w:ilvl w:val="0"/>
          <w:numId w:val="83"/>
        </w:numPr>
        <w:jc w:val="both"/>
        <w:rPr>
          <w:rFonts w:cs="Calibri"/>
        </w:rPr>
      </w:pPr>
      <w:r w:rsidRPr="00004208">
        <w:rPr>
          <w:rFonts w:cs="Calibri"/>
        </w:rPr>
        <w:t xml:space="preserve">Does not meet the </w:t>
      </w:r>
      <w:hyperlink r:id="rId100" w:history="1">
        <w:r w:rsidRPr="00FA6292">
          <w:rPr>
            <w:color w:val="215E99" w:themeColor="text2" w:themeTint="BF"/>
            <w:u w:val="single"/>
          </w:rPr>
          <w:t>harm threshold</w:t>
        </w:r>
      </w:hyperlink>
      <w:r w:rsidRPr="00004208">
        <w:rPr>
          <w:rFonts w:cs="Calibri"/>
        </w:rPr>
        <w:t xml:space="preserve"> (i.e. does not indicate a risk of significant harm to a child or warrant an immediate referral to the LADO).</w:t>
      </w:r>
    </w:p>
    <w:p w14:paraId="799838CF" w14:textId="1C12B05D" w:rsidR="00F97EC4" w:rsidRPr="00004208" w:rsidRDefault="001373AE" w:rsidP="00B5432E">
      <w:pPr>
        <w:jc w:val="both"/>
        <w:rPr>
          <w:rFonts w:cs="Calibri"/>
        </w:rPr>
      </w:pPr>
      <w:r w:rsidRPr="00004208">
        <w:rPr>
          <w:rFonts w:cs="Calibri"/>
        </w:rPr>
        <w:t>C</w:t>
      </w:r>
      <w:r w:rsidR="00F97EC4" w:rsidRPr="00004208">
        <w:rPr>
          <w:rFonts w:cs="Calibri"/>
        </w:rPr>
        <w:t>oncerns often cause a sense of unease or a “nagging doubt</w:t>
      </w:r>
      <w:r w:rsidR="00840CB2" w:rsidRPr="00004208">
        <w:rPr>
          <w:rFonts w:cs="Calibri"/>
        </w:rPr>
        <w:t>”</w:t>
      </w:r>
      <w:r w:rsidR="00F97EC4" w:rsidRPr="00004208">
        <w:rPr>
          <w:rFonts w:cs="Calibri"/>
        </w:rPr>
        <w:t>, and can include conduct that is seemingly minor yet, when left unaddressed, could lead to an erosion of professional boundaries or a culture where more serious misconduct or abuse could go unchallenged.</w:t>
      </w:r>
    </w:p>
    <w:p w14:paraId="211953C1" w14:textId="6ED760C4" w:rsidR="00F97EC4" w:rsidRPr="00004208" w:rsidRDefault="00F97EC4" w:rsidP="00B5432E">
      <w:pPr>
        <w:jc w:val="both"/>
        <w:rPr>
          <w:rFonts w:cs="Calibri"/>
          <w:b/>
          <w:bCs/>
        </w:rPr>
      </w:pPr>
      <w:r w:rsidRPr="00004208">
        <w:rPr>
          <w:rFonts w:cs="Calibri"/>
          <w:b/>
          <w:bCs/>
        </w:rPr>
        <w:t>Examples might include</w:t>
      </w:r>
      <w:r w:rsidR="001373AE" w:rsidRPr="00004208">
        <w:rPr>
          <w:rFonts w:cs="Calibri"/>
          <w:b/>
          <w:bCs/>
        </w:rPr>
        <w:t xml:space="preserve"> (but not exhaustive)</w:t>
      </w:r>
      <w:r w:rsidRPr="00004208">
        <w:rPr>
          <w:rFonts w:cs="Calibri"/>
          <w:b/>
          <w:bCs/>
        </w:rPr>
        <w:t>:</w:t>
      </w:r>
    </w:p>
    <w:p w14:paraId="63AEE695" w14:textId="1964E867" w:rsidR="00F97EC4" w:rsidRPr="00004208" w:rsidRDefault="00F97EC4" w:rsidP="00A93806">
      <w:pPr>
        <w:pStyle w:val="ListParagraph"/>
        <w:numPr>
          <w:ilvl w:val="0"/>
          <w:numId w:val="84"/>
        </w:numPr>
        <w:jc w:val="both"/>
        <w:rPr>
          <w:rFonts w:cs="Calibri"/>
        </w:rPr>
      </w:pPr>
      <w:r w:rsidRPr="00004208">
        <w:rPr>
          <w:rFonts w:cs="Calibri"/>
        </w:rPr>
        <w:t xml:space="preserve">Being over-friendly with pupils (e.g. having personal social media contact, meeting socially outside of school unless approved by </w:t>
      </w:r>
      <w:proofErr w:type="spellStart"/>
      <w:r w:rsidR="00CF2750">
        <w:rPr>
          <w:rFonts w:cs="Calibri"/>
          <w:iCs/>
          <w:szCs w:val="20"/>
        </w:rPr>
        <w:t>Orrets</w:t>
      </w:r>
      <w:proofErr w:type="spellEnd"/>
      <w:r w:rsidR="00CF2750">
        <w:rPr>
          <w:rFonts w:cs="Calibri"/>
          <w:iCs/>
          <w:szCs w:val="20"/>
        </w:rPr>
        <w:t xml:space="preserve"> Meadow</w:t>
      </w:r>
      <w:r w:rsidRPr="00004208">
        <w:rPr>
          <w:rFonts w:cs="Calibri"/>
        </w:rPr>
        <w:t>).</w:t>
      </w:r>
    </w:p>
    <w:p w14:paraId="47D0C94E" w14:textId="78625A12" w:rsidR="00F97EC4" w:rsidRPr="00004208" w:rsidRDefault="00F97EC4" w:rsidP="00A93806">
      <w:pPr>
        <w:pStyle w:val="ListParagraph"/>
        <w:numPr>
          <w:ilvl w:val="0"/>
          <w:numId w:val="84"/>
        </w:numPr>
        <w:jc w:val="both"/>
        <w:rPr>
          <w:rFonts w:cs="Calibri"/>
        </w:rPr>
      </w:pPr>
      <w:r w:rsidRPr="00004208">
        <w:rPr>
          <w:rFonts w:cs="Calibri"/>
        </w:rPr>
        <w:t>Having “banter” or using inappropriate language with children that could be seen to cross professional boundaries.</w:t>
      </w:r>
    </w:p>
    <w:p w14:paraId="2FC793BF" w14:textId="70265873" w:rsidR="00F97EC4" w:rsidRPr="00004208" w:rsidRDefault="00F97EC4" w:rsidP="00A93806">
      <w:pPr>
        <w:pStyle w:val="ListParagraph"/>
        <w:numPr>
          <w:ilvl w:val="0"/>
          <w:numId w:val="84"/>
        </w:numPr>
        <w:jc w:val="both"/>
        <w:rPr>
          <w:rFonts w:cs="Calibri"/>
        </w:rPr>
      </w:pPr>
      <w:r w:rsidRPr="00004208">
        <w:rPr>
          <w:rFonts w:cs="Calibri"/>
        </w:rPr>
        <w:t>Favouritism or singling out a child or group of children for special attention.</w:t>
      </w:r>
    </w:p>
    <w:p w14:paraId="28926B8A" w14:textId="04F887CC" w:rsidR="00F97EC4" w:rsidRPr="00004208" w:rsidRDefault="00F97EC4" w:rsidP="00A93806">
      <w:pPr>
        <w:pStyle w:val="ListParagraph"/>
        <w:numPr>
          <w:ilvl w:val="0"/>
          <w:numId w:val="84"/>
        </w:numPr>
        <w:jc w:val="both"/>
        <w:rPr>
          <w:rFonts w:cs="Calibri"/>
        </w:rPr>
      </w:pPr>
      <w:r w:rsidRPr="00004208">
        <w:rPr>
          <w:rFonts w:cs="Calibri"/>
        </w:rPr>
        <w:t>Failing to maintain appropriate physical boundaries (e.g., not adhering to safe-touch guidelines).</w:t>
      </w:r>
    </w:p>
    <w:p w14:paraId="354E9EF2" w14:textId="126DB5A1" w:rsidR="00F97EC4" w:rsidRPr="000E7BA5" w:rsidRDefault="00F97EC4" w:rsidP="00B5432E">
      <w:pPr>
        <w:pStyle w:val="Heading3"/>
        <w:jc w:val="both"/>
        <w:rPr>
          <w:rFonts w:cs="Calibri"/>
          <w:color w:val="auto"/>
          <w:sz w:val="28"/>
          <w:szCs w:val="28"/>
        </w:rPr>
      </w:pPr>
      <w:bookmarkStart w:id="55" w:name="_Toc203430026"/>
      <w:r w:rsidRPr="000E7BA5">
        <w:rPr>
          <w:rFonts w:cs="Calibri"/>
          <w:color w:val="auto"/>
          <w:sz w:val="28"/>
          <w:szCs w:val="28"/>
        </w:rPr>
        <w:t xml:space="preserve">Aims of the </w:t>
      </w:r>
      <w:r w:rsidR="00840CB2" w:rsidRPr="000E7BA5">
        <w:rPr>
          <w:rFonts w:cs="Calibri"/>
          <w:color w:val="auto"/>
          <w:sz w:val="28"/>
          <w:szCs w:val="28"/>
        </w:rPr>
        <w:t>L</w:t>
      </w:r>
      <w:r w:rsidRPr="000E7BA5">
        <w:rPr>
          <w:rFonts w:cs="Calibri"/>
          <w:color w:val="auto"/>
          <w:sz w:val="28"/>
          <w:szCs w:val="28"/>
        </w:rPr>
        <w:t>ow-</w:t>
      </w:r>
      <w:r w:rsidR="00840CB2" w:rsidRPr="000E7BA5">
        <w:rPr>
          <w:rFonts w:cs="Calibri"/>
          <w:color w:val="auto"/>
          <w:sz w:val="28"/>
          <w:szCs w:val="28"/>
        </w:rPr>
        <w:t>L</w:t>
      </w:r>
      <w:r w:rsidRPr="000E7BA5">
        <w:rPr>
          <w:rFonts w:cs="Calibri"/>
          <w:color w:val="auto"/>
          <w:sz w:val="28"/>
          <w:szCs w:val="28"/>
        </w:rPr>
        <w:t xml:space="preserve">evel </w:t>
      </w:r>
      <w:r w:rsidR="00840CB2" w:rsidRPr="000E7BA5">
        <w:rPr>
          <w:rFonts w:cs="Calibri"/>
          <w:color w:val="auto"/>
          <w:sz w:val="28"/>
          <w:szCs w:val="28"/>
        </w:rPr>
        <w:t>C</w:t>
      </w:r>
      <w:r w:rsidRPr="000E7BA5">
        <w:rPr>
          <w:rFonts w:cs="Calibri"/>
          <w:color w:val="auto"/>
          <w:sz w:val="28"/>
          <w:szCs w:val="28"/>
        </w:rPr>
        <w:t xml:space="preserve">oncerns </w:t>
      </w:r>
      <w:r w:rsidR="00840CB2" w:rsidRPr="000E7BA5">
        <w:rPr>
          <w:rFonts w:cs="Calibri"/>
          <w:color w:val="auto"/>
          <w:sz w:val="28"/>
          <w:szCs w:val="28"/>
        </w:rPr>
        <w:t>P</w:t>
      </w:r>
      <w:r w:rsidRPr="000E7BA5">
        <w:rPr>
          <w:rFonts w:cs="Calibri"/>
          <w:color w:val="auto"/>
          <w:sz w:val="28"/>
          <w:szCs w:val="28"/>
        </w:rPr>
        <w:t>rocess</w:t>
      </w:r>
      <w:bookmarkEnd w:id="55"/>
    </w:p>
    <w:p w14:paraId="24347EF6" w14:textId="3003BB53" w:rsidR="00F97EC4" w:rsidRPr="00004208" w:rsidRDefault="00F97EC4">
      <w:pPr>
        <w:numPr>
          <w:ilvl w:val="0"/>
          <w:numId w:val="16"/>
        </w:numPr>
        <w:spacing w:after="0"/>
        <w:jc w:val="both"/>
        <w:rPr>
          <w:rFonts w:cs="Calibri"/>
        </w:rPr>
      </w:pPr>
      <w:r w:rsidRPr="00004208">
        <w:rPr>
          <w:rFonts w:cs="Calibri"/>
        </w:rPr>
        <w:t>Protect children by fostering a culture of vigilance</w:t>
      </w:r>
      <w:r w:rsidR="00797A3C" w:rsidRPr="00004208">
        <w:rPr>
          <w:rFonts w:cs="Calibri"/>
        </w:rPr>
        <w:t>, having the mind set ‘it could happen here’</w:t>
      </w:r>
      <w:r w:rsidRPr="00004208">
        <w:rPr>
          <w:rFonts w:cs="Calibri"/>
        </w:rPr>
        <w:t>.</w:t>
      </w:r>
    </w:p>
    <w:p w14:paraId="0CF75D11" w14:textId="097167F6" w:rsidR="00F97EC4" w:rsidRPr="00004208" w:rsidRDefault="00F97EC4">
      <w:pPr>
        <w:numPr>
          <w:ilvl w:val="0"/>
          <w:numId w:val="16"/>
        </w:numPr>
        <w:spacing w:after="0"/>
        <w:jc w:val="both"/>
        <w:rPr>
          <w:rFonts w:cs="Calibri"/>
        </w:rPr>
      </w:pPr>
      <w:r w:rsidRPr="00004208">
        <w:rPr>
          <w:rFonts w:cs="Calibri"/>
        </w:rPr>
        <w:t>Maintain professional standards and uphold the Staff Code of Conduct</w:t>
      </w:r>
      <w:r w:rsidR="00840CB2" w:rsidRPr="00004208">
        <w:rPr>
          <w:rFonts w:cs="Calibri"/>
        </w:rPr>
        <w:t xml:space="preserve"> and Teacher Standards where appropriate</w:t>
      </w:r>
      <w:r w:rsidRPr="00004208">
        <w:rPr>
          <w:rFonts w:cs="Calibri"/>
        </w:rPr>
        <w:t>.</w:t>
      </w:r>
    </w:p>
    <w:p w14:paraId="08BA0369" w14:textId="57587574" w:rsidR="00F97EC4" w:rsidRPr="00004208" w:rsidRDefault="00F97EC4">
      <w:pPr>
        <w:numPr>
          <w:ilvl w:val="0"/>
          <w:numId w:val="16"/>
        </w:numPr>
        <w:spacing w:after="0"/>
        <w:jc w:val="both"/>
        <w:rPr>
          <w:rFonts w:cs="Calibri"/>
        </w:rPr>
      </w:pPr>
      <w:r w:rsidRPr="00004208">
        <w:rPr>
          <w:rFonts w:cs="Calibri"/>
        </w:rPr>
        <w:t>Identify patterns of behaviour early, so that staff receive support or corrective action before concerns escalate.</w:t>
      </w:r>
    </w:p>
    <w:p w14:paraId="18A0AEA7" w14:textId="26CB5B56" w:rsidR="00F97EC4" w:rsidRPr="00004208" w:rsidRDefault="00F97EC4">
      <w:pPr>
        <w:numPr>
          <w:ilvl w:val="0"/>
          <w:numId w:val="16"/>
        </w:numPr>
        <w:spacing w:after="0"/>
        <w:jc w:val="both"/>
        <w:rPr>
          <w:rFonts w:cs="Calibri"/>
        </w:rPr>
      </w:pPr>
      <w:r w:rsidRPr="00004208">
        <w:rPr>
          <w:rFonts w:cs="Calibri"/>
        </w:rPr>
        <w:t>Encourage openness and the confidence to speak out, ensuring staff feel comfortable reporting concerns of any magnitude.</w:t>
      </w:r>
    </w:p>
    <w:p w14:paraId="5A15AC35" w14:textId="59EE73E9" w:rsidR="00F97EC4" w:rsidRPr="000E7BA5" w:rsidRDefault="00F97EC4" w:rsidP="00B5432E">
      <w:pPr>
        <w:pStyle w:val="Heading3"/>
        <w:jc w:val="both"/>
        <w:rPr>
          <w:rFonts w:cs="Calibri"/>
          <w:color w:val="auto"/>
          <w:sz w:val="28"/>
          <w:szCs w:val="28"/>
        </w:rPr>
      </w:pPr>
      <w:bookmarkStart w:id="56" w:name="_Toc203430027"/>
      <w:r w:rsidRPr="000E7BA5">
        <w:rPr>
          <w:rFonts w:cs="Calibri"/>
          <w:color w:val="auto"/>
          <w:sz w:val="28"/>
          <w:szCs w:val="28"/>
        </w:rPr>
        <w:t xml:space="preserve">Reporting </w:t>
      </w:r>
      <w:r w:rsidR="00840CB2" w:rsidRPr="000E7BA5">
        <w:rPr>
          <w:rFonts w:cs="Calibri"/>
          <w:color w:val="auto"/>
          <w:sz w:val="28"/>
          <w:szCs w:val="28"/>
        </w:rPr>
        <w:t>L</w:t>
      </w:r>
      <w:r w:rsidRPr="000E7BA5">
        <w:rPr>
          <w:rFonts w:cs="Calibri"/>
          <w:color w:val="auto"/>
          <w:sz w:val="28"/>
          <w:szCs w:val="28"/>
        </w:rPr>
        <w:t>ow-</w:t>
      </w:r>
      <w:r w:rsidR="00840CB2" w:rsidRPr="000E7BA5">
        <w:rPr>
          <w:rFonts w:cs="Calibri"/>
          <w:color w:val="auto"/>
          <w:sz w:val="28"/>
          <w:szCs w:val="28"/>
        </w:rPr>
        <w:t>L</w:t>
      </w:r>
      <w:r w:rsidRPr="000E7BA5">
        <w:rPr>
          <w:rFonts w:cs="Calibri"/>
          <w:color w:val="auto"/>
          <w:sz w:val="28"/>
          <w:szCs w:val="28"/>
        </w:rPr>
        <w:t xml:space="preserve">evel </w:t>
      </w:r>
      <w:r w:rsidR="00840CB2" w:rsidRPr="000E7BA5">
        <w:rPr>
          <w:rFonts w:cs="Calibri"/>
          <w:color w:val="auto"/>
          <w:sz w:val="28"/>
          <w:szCs w:val="28"/>
        </w:rPr>
        <w:t>C</w:t>
      </w:r>
      <w:r w:rsidRPr="000E7BA5">
        <w:rPr>
          <w:rFonts w:cs="Calibri"/>
          <w:color w:val="auto"/>
          <w:sz w:val="28"/>
          <w:szCs w:val="28"/>
        </w:rPr>
        <w:t>oncerns</w:t>
      </w:r>
      <w:bookmarkEnd w:id="56"/>
    </w:p>
    <w:p w14:paraId="0C7C502A" w14:textId="10F1A1ED" w:rsidR="00F97EC4" w:rsidRPr="00004208" w:rsidRDefault="00F97EC4">
      <w:pPr>
        <w:numPr>
          <w:ilvl w:val="0"/>
          <w:numId w:val="17"/>
        </w:numPr>
        <w:spacing w:after="0"/>
        <w:ind w:left="360"/>
        <w:jc w:val="both"/>
        <w:rPr>
          <w:rFonts w:cs="Calibri"/>
        </w:rPr>
      </w:pPr>
      <w:r w:rsidRPr="00004208">
        <w:rPr>
          <w:rFonts w:cs="Calibri"/>
        </w:rPr>
        <w:t>Self-reporting: Staff are encouraged to self-report, for instance, where they feel they have made a slip in conduct or sense that their behaviour may have been misinterpreted.</w:t>
      </w:r>
    </w:p>
    <w:p w14:paraId="181C05BF" w14:textId="398EC7A4" w:rsidR="00F97EC4" w:rsidRPr="00004208" w:rsidRDefault="00F97EC4">
      <w:pPr>
        <w:numPr>
          <w:ilvl w:val="0"/>
          <w:numId w:val="17"/>
        </w:numPr>
        <w:spacing w:after="0"/>
        <w:ind w:left="360"/>
        <w:jc w:val="both"/>
        <w:rPr>
          <w:rFonts w:cs="Calibri"/>
        </w:rPr>
      </w:pPr>
      <w:r w:rsidRPr="00004208">
        <w:rPr>
          <w:rFonts w:cs="Calibri"/>
        </w:rPr>
        <w:t xml:space="preserve">Reporting about others: Any member of staff, volunteer or contractor who has a low-level concern about another adult’s conduct should share it as soon as possible with the </w:t>
      </w:r>
      <w:r w:rsidR="00F97B89" w:rsidRPr="00004208">
        <w:rPr>
          <w:rFonts w:cs="Calibri"/>
        </w:rPr>
        <w:t>Headteacher / Princip</w:t>
      </w:r>
      <w:r w:rsidR="00094F61">
        <w:rPr>
          <w:rFonts w:cs="Calibri"/>
        </w:rPr>
        <w:t>al</w:t>
      </w:r>
      <w:r w:rsidRPr="00004208">
        <w:rPr>
          <w:rFonts w:cs="Calibri"/>
        </w:rPr>
        <w:t xml:space="preserve"> (or </w:t>
      </w:r>
      <w:r w:rsidR="000E7BA5">
        <w:rPr>
          <w:rFonts w:cs="Calibri"/>
        </w:rPr>
        <w:t>Trust Safeguarding Lead</w:t>
      </w:r>
      <w:r w:rsidRPr="00004208">
        <w:rPr>
          <w:rFonts w:cs="Calibri"/>
        </w:rPr>
        <w:t xml:space="preserve"> if the concern is about the </w:t>
      </w:r>
      <w:r w:rsidR="00F97B89" w:rsidRPr="00004208">
        <w:rPr>
          <w:rFonts w:cs="Calibri"/>
        </w:rPr>
        <w:t>Headteacher</w:t>
      </w:r>
      <w:r w:rsidRPr="00004208">
        <w:rPr>
          <w:rFonts w:cs="Calibri"/>
        </w:rPr>
        <w:t>).</w:t>
      </w:r>
    </w:p>
    <w:p w14:paraId="73FF479A" w14:textId="387BBC83" w:rsidR="00F97EC4" w:rsidRPr="00004208" w:rsidRDefault="00F97EC4">
      <w:pPr>
        <w:numPr>
          <w:ilvl w:val="0"/>
          <w:numId w:val="17"/>
        </w:numPr>
        <w:spacing w:after="0"/>
        <w:ind w:left="360"/>
        <w:jc w:val="both"/>
        <w:rPr>
          <w:rFonts w:cs="Calibri"/>
        </w:rPr>
      </w:pPr>
      <w:r w:rsidRPr="00004208">
        <w:rPr>
          <w:rFonts w:cs="Calibri"/>
        </w:rPr>
        <w:lastRenderedPageBreak/>
        <w:t>Recording: The person reporting should provide a factual account of what happened, noting the date, time and context. Where the conduct in question is a potential breach of the Staff Code of Conduct, examples or evidence (if any) should be included.</w:t>
      </w:r>
    </w:p>
    <w:p w14:paraId="5FD1340B" w14:textId="2D9135CF" w:rsidR="00F97EC4" w:rsidRPr="00004208" w:rsidRDefault="00F97EC4">
      <w:pPr>
        <w:numPr>
          <w:ilvl w:val="0"/>
          <w:numId w:val="17"/>
        </w:numPr>
        <w:spacing w:after="0"/>
        <w:ind w:left="360"/>
        <w:jc w:val="both"/>
        <w:rPr>
          <w:rFonts w:cs="Calibri"/>
        </w:rPr>
      </w:pPr>
      <w:r w:rsidRPr="00004208">
        <w:rPr>
          <w:rFonts w:cs="Calibri"/>
        </w:rPr>
        <w:t xml:space="preserve">Staff </w:t>
      </w:r>
      <w:r w:rsidRPr="00004208">
        <w:rPr>
          <w:rFonts w:cs="Calibri"/>
          <w:u w:val="single"/>
        </w:rPr>
        <w:t xml:space="preserve">must never assume that someone else will </w:t>
      </w:r>
      <w:r w:rsidR="00797A3C" w:rsidRPr="00004208">
        <w:rPr>
          <w:rFonts w:cs="Calibri"/>
          <w:u w:val="single"/>
        </w:rPr>
        <w:t>act</w:t>
      </w:r>
      <w:r w:rsidRPr="00004208">
        <w:rPr>
          <w:rFonts w:cs="Calibri"/>
        </w:rPr>
        <w:t>. Timely reporting of seemingly minor issues helps maintain the highest safeguarding standards.</w:t>
      </w:r>
    </w:p>
    <w:p w14:paraId="1A004C48" w14:textId="5B8D08E7" w:rsidR="00F97EC4" w:rsidRPr="000E7BA5" w:rsidRDefault="00F97EC4" w:rsidP="00B5432E">
      <w:pPr>
        <w:pStyle w:val="Heading3"/>
        <w:jc w:val="both"/>
        <w:rPr>
          <w:rFonts w:cs="Calibri"/>
          <w:color w:val="auto"/>
          <w:sz w:val="28"/>
          <w:szCs w:val="28"/>
        </w:rPr>
      </w:pPr>
      <w:bookmarkStart w:id="57" w:name="_Toc203430028"/>
      <w:r w:rsidRPr="000E7BA5">
        <w:rPr>
          <w:rFonts w:cs="Calibri"/>
          <w:color w:val="auto"/>
          <w:sz w:val="28"/>
          <w:szCs w:val="28"/>
        </w:rPr>
        <w:t xml:space="preserve">Responding to </w:t>
      </w:r>
      <w:r w:rsidR="00840CB2" w:rsidRPr="000E7BA5">
        <w:rPr>
          <w:rFonts w:cs="Calibri"/>
          <w:color w:val="auto"/>
          <w:sz w:val="28"/>
          <w:szCs w:val="28"/>
        </w:rPr>
        <w:t>L</w:t>
      </w:r>
      <w:r w:rsidRPr="000E7BA5">
        <w:rPr>
          <w:rFonts w:cs="Calibri"/>
          <w:color w:val="auto"/>
          <w:sz w:val="28"/>
          <w:szCs w:val="28"/>
        </w:rPr>
        <w:t>ow-</w:t>
      </w:r>
      <w:r w:rsidR="00840CB2" w:rsidRPr="000E7BA5">
        <w:rPr>
          <w:rFonts w:cs="Calibri"/>
          <w:color w:val="auto"/>
          <w:sz w:val="28"/>
          <w:szCs w:val="28"/>
        </w:rPr>
        <w:t>L</w:t>
      </w:r>
      <w:r w:rsidRPr="000E7BA5">
        <w:rPr>
          <w:rFonts w:cs="Calibri"/>
          <w:color w:val="auto"/>
          <w:sz w:val="28"/>
          <w:szCs w:val="28"/>
        </w:rPr>
        <w:t xml:space="preserve">evel </w:t>
      </w:r>
      <w:r w:rsidR="00840CB2" w:rsidRPr="000E7BA5">
        <w:rPr>
          <w:rFonts w:cs="Calibri"/>
          <w:color w:val="auto"/>
          <w:sz w:val="28"/>
          <w:szCs w:val="28"/>
        </w:rPr>
        <w:t>C</w:t>
      </w:r>
      <w:r w:rsidRPr="000E7BA5">
        <w:rPr>
          <w:rFonts w:cs="Calibri"/>
          <w:color w:val="auto"/>
          <w:sz w:val="28"/>
          <w:szCs w:val="28"/>
        </w:rPr>
        <w:t>oncerns</w:t>
      </w:r>
      <w:bookmarkEnd w:id="57"/>
    </w:p>
    <w:p w14:paraId="187B2613" w14:textId="461E5689" w:rsidR="00F97EC4" w:rsidRPr="00004208" w:rsidRDefault="00F97EC4">
      <w:pPr>
        <w:numPr>
          <w:ilvl w:val="0"/>
          <w:numId w:val="18"/>
        </w:numPr>
        <w:spacing w:after="0"/>
        <w:jc w:val="both"/>
        <w:rPr>
          <w:rFonts w:cs="Calibri"/>
        </w:rPr>
      </w:pPr>
      <w:r w:rsidRPr="00004208">
        <w:rPr>
          <w:rFonts w:cs="Calibri"/>
        </w:rPr>
        <w:t xml:space="preserve">The </w:t>
      </w:r>
      <w:r w:rsidR="00F97B89" w:rsidRPr="00004208">
        <w:rPr>
          <w:rFonts w:cs="Calibri"/>
        </w:rPr>
        <w:t xml:space="preserve">Headteacher </w:t>
      </w:r>
      <w:r w:rsidRPr="00004208">
        <w:rPr>
          <w:rFonts w:cs="Calibri"/>
        </w:rPr>
        <w:t>or senior leader/designated manage</w:t>
      </w:r>
      <w:r w:rsidR="000E7BA5">
        <w:rPr>
          <w:rFonts w:cs="Calibri"/>
        </w:rPr>
        <w:t>r</w:t>
      </w:r>
      <w:r w:rsidRPr="00004208">
        <w:rPr>
          <w:rFonts w:cs="Calibri"/>
        </w:rPr>
        <w:t xml:space="preserve"> will review the reported concern, including speaking to any witnesses if necessary.</w:t>
      </w:r>
    </w:p>
    <w:p w14:paraId="4770580E" w14:textId="0B68F261" w:rsidR="00F97EC4" w:rsidRPr="00004208" w:rsidRDefault="00F97EC4">
      <w:pPr>
        <w:numPr>
          <w:ilvl w:val="0"/>
          <w:numId w:val="18"/>
        </w:numPr>
        <w:spacing w:after="0"/>
        <w:jc w:val="both"/>
        <w:rPr>
          <w:rFonts w:cs="Calibri"/>
        </w:rPr>
      </w:pPr>
      <w:r w:rsidRPr="00004208">
        <w:rPr>
          <w:rFonts w:cs="Calibri"/>
        </w:rPr>
        <w:t>If, upon review, the concern appears to meet the harm threshold, it will be managed as a formal allegation in line with the procedures in Section 7.</w:t>
      </w:r>
      <w:r w:rsidR="00840CB2" w:rsidRPr="00004208">
        <w:rPr>
          <w:rFonts w:cs="Calibri"/>
        </w:rPr>
        <w:t>10</w:t>
      </w:r>
      <w:r w:rsidRPr="00004208">
        <w:rPr>
          <w:rFonts w:cs="Calibri"/>
        </w:rPr>
        <w:t xml:space="preserve"> above and referred to the </w:t>
      </w:r>
      <w:hyperlink r:id="rId101" w:history="1">
        <w:r w:rsidRPr="00004208">
          <w:rPr>
            <w:rStyle w:val="Hyperlink"/>
            <w:rFonts w:cs="Calibri"/>
            <w:color w:val="215E99" w:themeColor="text2" w:themeTint="BF"/>
          </w:rPr>
          <w:t>LADO</w:t>
        </w:r>
      </w:hyperlink>
      <w:r w:rsidRPr="00004208">
        <w:rPr>
          <w:rFonts w:cs="Calibri"/>
        </w:rPr>
        <w:t xml:space="preserve"> (or police/children’s social care, if required).</w:t>
      </w:r>
    </w:p>
    <w:p w14:paraId="3BEEF0EB" w14:textId="19C1A5A4" w:rsidR="00F97EC4" w:rsidRPr="00004208" w:rsidRDefault="00F97EC4">
      <w:pPr>
        <w:numPr>
          <w:ilvl w:val="0"/>
          <w:numId w:val="18"/>
        </w:numPr>
        <w:spacing w:after="0"/>
        <w:jc w:val="both"/>
        <w:rPr>
          <w:rFonts w:cs="Calibri"/>
        </w:rPr>
      </w:pPr>
      <w:r w:rsidRPr="00004208">
        <w:rPr>
          <w:rFonts w:cs="Calibri"/>
        </w:rPr>
        <w:t xml:space="preserve">If it does not meet the harm threshold, the </w:t>
      </w:r>
      <w:r w:rsidR="00F97B89" w:rsidRPr="00004208">
        <w:rPr>
          <w:rFonts w:cs="Calibri"/>
        </w:rPr>
        <w:t>Headteacher / Princip</w:t>
      </w:r>
      <w:r w:rsidR="00094F61">
        <w:rPr>
          <w:rFonts w:cs="Calibri"/>
        </w:rPr>
        <w:t>al</w:t>
      </w:r>
      <w:r w:rsidRPr="00004208">
        <w:rPr>
          <w:rFonts w:cs="Calibri"/>
        </w:rPr>
        <w:t xml:space="preserve"> will handle the matter proportionately and confidentially at an appropriate management level.</w:t>
      </w:r>
    </w:p>
    <w:p w14:paraId="589D4D6C" w14:textId="51DE1C03" w:rsidR="00F97EC4" w:rsidRPr="00004208" w:rsidRDefault="00F97EC4">
      <w:pPr>
        <w:numPr>
          <w:ilvl w:val="0"/>
          <w:numId w:val="18"/>
        </w:numPr>
        <w:spacing w:after="0"/>
        <w:jc w:val="both"/>
        <w:rPr>
          <w:rFonts w:cs="Calibri"/>
        </w:rPr>
      </w:pPr>
      <w:r w:rsidRPr="00004208">
        <w:rPr>
          <w:rFonts w:cs="Calibri"/>
        </w:rPr>
        <w:t>This may involve additional supervision, training, reflective conversation or guidance to the person about whom the concern is raised.</w:t>
      </w:r>
    </w:p>
    <w:p w14:paraId="6E910A73" w14:textId="74D57E1E" w:rsidR="00F97EC4" w:rsidRPr="00004208" w:rsidRDefault="00F97EC4">
      <w:pPr>
        <w:numPr>
          <w:ilvl w:val="0"/>
          <w:numId w:val="18"/>
        </w:numPr>
        <w:spacing w:after="0"/>
        <w:jc w:val="both"/>
        <w:rPr>
          <w:rFonts w:cs="Calibri"/>
        </w:rPr>
      </w:pPr>
      <w:r w:rsidRPr="00004208">
        <w:rPr>
          <w:rFonts w:cs="Calibri"/>
        </w:rPr>
        <w:t>Any patterns or recurring issues identified in the individual’s record may indicate the need for further investigation or action.</w:t>
      </w:r>
    </w:p>
    <w:p w14:paraId="481C6701" w14:textId="31B59578" w:rsidR="00F97EC4" w:rsidRPr="000E7BA5" w:rsidRDefault="00F97EC4" w:rsidP="00B5432E">
      <w:pPr>
        <w:pStyle w:val="Heading3"/>
        <w:jc w:val="both"/>
        <w:rPr>
          <w:rFonts w:cs="Calibri"/>
          <w:color w:val="auto"/>
          <w:sz w:val="28"/>
          <w:szCs w:val="28"/>
        </w:rPr>
      </w:pPr>
      <w:bookmarkStart w:id="58" w:name="_Toc203430029"/>
      <w:r w:rsidRPr="000E7BA5">
        <w:rPr>
          <w:rFonts w:cs="Calibri"/>
          <w:color w:val="auto"/>
          <w:sz w:val="28"/>
          <w:szCs w:val="28"/>
        </w:rPr>
        <w:t>Recording and retention of low-level concerns</w:t>
      </w:r>
      <w:bookmarkEnd w:id="58"/>
    </w:p>
    <w:p w14:paraId="707FDE8D" w14:textId="348083A3" w:rsidR="00F97EC4" w:rsidRPr="00004208" w:rsidRDefault="00F97EC4" w:rsidP="00B5432E">
      <w:pPr>
        <w:jc w:val="both"/>
        <w:rPr>
          <w:rFonts w:cs="Calibri"/>
        </w:rPr>
      </w:pPr>
      <w:r w:rsidRPr="00004208">
        <w:rPr>
          <w:rFonts w:cs="Calibri"/>
        </w:rPr>
        <w:t>All low-level concerns must be recorded in writing, with the details of the concern, the context and the outcome.</w:t>
      </w:r>
    </w:p>
    <w:p w14:paraId="6005C859" w14:textId="323E1D42" w:rsidR="00F97EC4" w:rsidRPr="00004208" w:rsidRDefault="00F97EC4" w:rsidP="00B5432E">
      <w:pPr>
        <w:jc w:val="both"/>
        <w:rPr>
          <w:rFonts w:cs="Calibri"/>
        </w:rPr>
      </w:pPr>
      <w:r w:rsidRPr="00004208">
        <w:rPr>
          <w:rFonts w:cs="Calibri"/>
        </w:rPr>
        <w:t xml:space="preserve">Records will be stored securely and, where they do not meet </w:t>
      </w:r>
      <w:r w:rsidRPr="00AA179A">
        <w:rPr>
          <w:rFonts w:cs="Calibri"/>
        </w:rPr>
        <w:t xml:space="preserve">the harm threshold, will typically be retained for as long as the staff member remains in </w:t>
      </w:r>
      <w:proofErr w:type="spellStart"/>
      <w:r w:rsidR="00CF2750" w:rsidRPr="00AA179A">
        <w:rPr>
          <w:rFonts w:cs="Calibri"/>
          <w:iCs/>
          <w:szCs w:val="20"/>
        </w:rPr>
        <w:t>Orrets</w:t>
      </w:r>
      <w:proofErr w:type="spellEnd"/>
      <w:r w:rsidR="00CF2750" w:rsidRPr="00AA179A">
        <w:rPr>
          <w:rFonts w:cs="Calibri"/>
          <w:iCs/>
          <w:szCs w:val="20"/>
        </w:rPr>
        <w:t xml:space="preserve"> Meadow</w:t>
      </w:r>
      <w:r w:rsidRPr="00AA179A">
        <w:rPr>
          <w:rFonts w:cs="Calibri"/>
        </w:rPr>
        <w:t xml:space="preserve"> employment (or as advised by current safeguarding retention guidelines).</w:t>
      </w:r>
    </w:p>
    <w:p w14:paraId="17837FCE" w14:textId="42A7DD3D" w:rsidR="00F97EC4" w:rsidRPr="00004208" w:rsidRDefault="00CF2750" w:rsidP="00B5432E">
      <w:pPr>
        <w:jc w:val="both"/>
        <w:rPr>
          <w:rFonts w:cs="Calibri"/>
        </w:rPr>
      </w:pPr>
      <w:proofErr w:type="spellStart"/>
      <w:r>
        <w:rPr>
          <w:rFonts w:cs="Calibri"/>
          <w:iCs/>
          <w:szCs w:val="20"/>
        </w:rPr>
        <w:t>Orrets</w:t>
      </w:r>
      <w:proofErr w:type="spellEnd"/>
      <w:r>
        <w:rPr>
          <w:rFonts w:cs="Calibri"/>
          <w:iCs/>
          <w:szCs w:val="20"/>
        </w:rPr>
        <w:t xml:space="preserve"> Meadow</w:t>
      </w:r>
      <w:r w:rsidRPr="00004208">
        <w:rPr>
          <w:rFonts w:cs="Calibri"/>
          <w:iCs/>
          <w:szCs w:val="20"/>
        </w:rPr>
        <w:t xml:space="preserve"> </w:t>
      </w:r>
      <w:r w:rsidR="00F97EC4" w:rsidRPr="00004208">
        <w:rPr>
          <w:rFonts w:cs="Calibri"/>
        </w:rPr>
        <w:t xml:space="preserve">will regularly review any low-level concerns to detect potential patterns of concerning behaviour. Where a pattern is identified, </w:t>
      </w:r>
      <w:r w:rsidR="00645622">
        <w:rPr>
          <w:rFonts w:cs="Calibri"/>
        </w:rPr>
        <w:t xml:space="preserve">the school </w:t>
      </w:r>
      <w:r w:rsidR="00F97EC4" w:rsidRPr="00004208">
        <w:rPr>
          <w:rFonts w:cs="Calibri"/>
        </w:rPr>
        <w:t xml:space="preserve">will consider a referral to the </w:t>
      </w:r>
      <w:hyperlink r:id="rId102" w:history="1">
        <w:r w:rsidR="00F97EC4" w:rsidRPr="00004208">
          <w:rPr>
            <w:rStyle w:val="Hyperlink"/>
            <w:rFonts w:cs="Calibri"/>
            <w:color w:val="215E99" w:themeColor="text2" w:themeTint="BF"/>
          </w:rPr>
          <w:t>LADO</w:t>
        </w:r>
      </w:hyperlink>
      <w:r w:rsidR="00F97EC4" w:rsidRPr="00004208">
        <w:rPr>
          <w:rFonts w:cs="Calibri"/>
        </w:rPr>
        <w:t xml:space="preserve"> and/or the initiation of disciplinary proceedings.</w:t>
      </w:r>
    </w:p>
    <w:p w14:paraId="6FF59C1B" w14:textId="4CF4961E" w:rsidR="00F97EC4" w:rsidRPr="000E7BA5" w:rsidRDefault="00F97EC4" w:rsidP="00B5432E">
      <w:pPr>
        <w:pStyle w:val="Heading3"/>
        <w:jc w:val="both"/>
        <w:rPr>
          <w:rFonts w:cs="Calibri"/>
          <w:color w:val="auto"/>
          <w:sz w:val="28"/>
          <w:szCs w:val="28"/>
        </w:rPr>
      </w:pPr>
      <w:bookmarkStart w:id="59" w:name="_Toc203430030"/>
      <w:r w:rsidRPr="000E7BA5">
        <w:rPr>
          <w:rFonts w:cs="Calibri"/>
          <w:color w:val="auto"/>
          <w:sz w:val="28"/>
          <w:szCs w:val="28"/>
        </w:rPr>
        <w:t>Transparency and culture of openness</w:t>
      </w:r>
      <w:bookmarkEnd w:id="59"/>
    </w:p>
    <w:p w14:paraId="6DA815CA" w14:textId="5AB9B36F" w:rsidR="00F97EC4" w:rsidRPr="00004208" w:rsidRDefault="00CF2750" w:rsidP="00B5432E">
      <w:pPr>
        <w:jc w:val="both"/>
        <w:rPr>
          <w:rFonts w:cs="Calibri"/>
          <w:sz w:val="28"/>
        </w:rPr>
      </w:pPr>
      <w:proofErr w:type="spellStart"/>
      <w:r>
        <w:rPr>
          <w:rFonts w:cs="Calibri"/>
          <w:iCs/>
          <w:szCs w:val="20"/>
        </w:rPr>
        <w:t>Orrets</w:t>
      </w:r>
      <w:proofErr w:type="spellEnd"/>
      <w:r>
        <w:rPr>
          <w:rFonts w:cs="Calibri"/>
          <w:iCs/>
          <w:szCs w:val="20"/>
        </w:rPr>
        <w:t xml:space="preserve"> Meadow</w:t>
      </w:r>
      <w:r w:rsidRPr="00004208">
        <w:rPr>
          <w:rFonts w:cs="Calibri"/>
          <w:iCs/>
          <w:szCs w:val="20"/>
        </w:rPr>
        <w:t xml:space="preserve"> </w:t>
      </w:r>
      <w:r w:rsidR="00F97EC4" w:rsidRPr="00004208">
        <w:rPr>
          <w:rFonts w:cs="Calibri"/>
        </w:rPr>
        <w:t>fosters a culture of honesty, openness and transparency.</w:t>
      </w:r>
    </w:p>
    <w:p w14:paraId="134F42A2" w14:textId="74DB78F5" w:rsidR="00F97EC4" w:rsidRPr="00004208" w:rsidRDefault="00F97EC4" w:rsidP="00B5432E">
      <w:pPr>
        <w:jc w:val="both"/>
        <w:rPr>
          <w:rFonts w:cs="Calibri"/>
        </w:rPr>
      </w:pPr>
      <w:r w:rsidRPr="00004208">
        <w:rPr>
          <w:rFonts w:cs="Calibri"/>
        </w:rPr>
        <w:t>All staff should be aware that raising low-level concerns protects pupils from harm and helps maintain professional standards.</w:t>
      </w:r>
    </w:p>
    <w:p w14:paraId="208B2DE2" w14:textId="77777777" w:rsidR="008916F6" w:rsidRPr="00004208" w:rsidRDefault="00F97EC4" w:rsidP="00B5432E">
      <w:pPr>
        <w:jc w:val="both"/>
        <w:rPr>
          <w:rFonts w:cs="Calibri"/>
        </w:rPr>
      </w:pPr>
      <w:r w:rsidRPr="00004208">
        <w:rPr>
          <w:rFonts w:cs="Calibri"/>
        </w:rPr>
        <w:t>Staff who raise low-level concerns in good faith will not face reprisal.</w:t>
      </w:r>
      <w:r w:rsidR="008916F6" w:rsidRPr="00004208">
        <w:rPr>
          <w:rFonts w:cs="Calibri"/>
        </w:rPr>
        <w:t xml:space="preserve"> They will be supported.</w:t>
      </w:r>
    </w:p>
    <w:p w14:paraId="5252BD56" w14:textId="70F8E52E" w:rsidR="00F97EC4" w:rsidRPr="00004208" w:rsidRDefault="00F97EC4" w:rsidP="00B5432E">
      <w:pPr>
        <w:jc w:val="both"/>
        <w:rPr>
          <w:rFonts w:cs="Calibri"/>
        </w:rPr>
      </w:pPr>
      <w:r w:rsidRPr="00004208">
        <w:rPr>
          <w:rFonts w:cs="Calibri"/>
        </w:rPr>
        <w:t xml:space="preserve">If staff have any doubts or questions about whether an incident or behaviour constitutes a “low-level concern” or a more serious matter, they should consult the </w:t>
      </w:r>
      <w:r w:rsidR="00F97B89" w:rsidRPr="00004208">
        <w:rPr>
          <w:rFonts w:cs="Calibri"/>
        </w:rPr>
        <w:t>Headteacher / Princip</w:t>
      </w:r>
      <w:r w:rsidR="00094F61">
        <w:rPr>
          <w:rFonts w:cs="Calibri"/>
        </w:rPr>
        <w:t>al</w:t>
      </w:r>
      <w:r w:rsidR="00840CB2" w:rsidRPr="00004208">
        <w:rPr>
          <w:rFonts w:cs="Calibri"/>
        </w:rPr>
        <w:t xml:space="preserve"> </w:t>
      </w:r>
      <w:r w:rsidRPr="00004208">
        <w:rPr>
          <w:rFonts w:cs="Calibri"/>
        </w:rPr>
        <w:t>immediately for guidance.</w:t>
      </w:r>
    </w:p>
    <w:p w14:paraId="496489A7" w14:textId="77777777" w:rsidR="00157DA9" w:rsidRDefault="00157DA9" w:rsidP="00B5432E">
      <w:pPr>
        <w:spacing w:after="0"/>
        <w:jc w:val="both"/>
        <w:rPr>
          <w:rFonts w:cs="Calibri"/>
        </w:rPr>
      </w:pPr>
    </w:p>
    <w:p w14:paraId="366D3128" w14:textId="61067A11" w:rsidR="00BE2BAE" w:rsidRDefault="00BE2BAE" w:rsidP="00B5432E">
      <w:pPr>
        <w:spacing w:after="0"/>
        <w:jc w:val="both"/>
        <w:rPr>
          <w:rFonts w:cs="Calibri"/>
        </w:rPr>
      </w:pPr>
    </w:p>
    <w:p w14:paraId="5085D430" w14:textId="13EEBFEC" w:rsidR="003E5CD5" w:rsidRDefault="003E5CD5" w:rsidP="00B5432E">
      <w:pPr>
        <w:spacing w:after="0"/>
        <w:jc w:val="both"/>
        <w:rPr>
          <w:rFonts w:cs="Calibri"/>
        </w:rPr>
      </w:pPr>
    </w:p>
    <w:p w14:paraId="494578B5" w14:textId="09348588" w:rsidR="003E5CD5" w:rsidRDefault="003E5CD5" w:rsidP="00B5432E">
      <w:pPr>
        <w:spacing w:after="0"/>
        <w:jc w:val="both"/>
        <w:rPr>
          <w:rFonts w:cs="Calibri"/>
        </w:rPr>
      </w:pPr>
    </w:p>
    <w:p w14:paraId="3EF37AB6" w14:textId="1DB77CD3" w:rsidR="003E5CD5" w:rsidRDefault="003E5CD5" w:rsidP="00B5432E">
      <w:pPr>
        <w:spacing w:after="0"/>
        <w:jc w:val="both"/>
        <w:rPr>
          <w:rFonts w:cs="Calibri"/>
        </w:rPr>
      </w:pPr>
    </w:p>
    <w:p w14:paraId="233C62ED" w14:textId="5EABE162" w:rsidR="003E5CD5" w:rsidRDefault="003E5CD5" w:rsidP="00B5432E">
      <w:pPr>
        <w:spacing w:after="0"/>
        <w:jc w:val="both"/>
        <w:rPr>
          <w:rFonts w:cs="Calibri"/>
        </w:rPr>
      </w:pPr>
    </w:p>
    <w:p w14:paraId="02F24ACA" w14:textId="242BE739" w:rsidR="003E5CD5" w:rsidRDefault="003E5CD5" w:rsidP="00B5432E">
      <w:pPr>
        <w:spacing w:after="0"/>
        <w:jc w:val="both"/>
        <w:rPr>
          <w:rFonts w:cs="Calibri"/>
        </w:rPr>
      </w:pPr>
    </w:p>
    <w:p w14:paraId="43524642" w14:textId="465E2692" w:rsidR="003E5CD5" w:rsidRDefault="003E5CD5" w:rsidP="00B5432E">
      <w:pPr>
        <w:spacing w:after="0"/>
        <w:jc w:val="both"/>
        <w:rPr>
          <w:rFonts w:cs="Calibri"/>
        </w:rPr>
      </w:pPr>
    </w:p>
    <w:p w14:paraId="24FA8BA7" w14:textId="77777777" w:rsidR="003E5CD5" w:rsidRDefault="003E5CD5" w:rsidP="00B5432E">
      <w:pPr>
        <w:spacing w:after="0"/>
        <w:jc w:val="both"/>
        <w:rPr>
          <w:rFonts w:cs="Calibri"/>
        </w:rPr>
      </w:pPr>
    </w:p>
    <w:p w14:paraId="1D19449D" w14:textId="77777777" w:rsidR="00AA179A" w:rsidRPr="00004208" w:rsidRDefault="00AA179A" w:rsidP="00B5432E">
      <w:pPr>
        <w:spacing w:after="0"/>
        <w:jc w:val="both"/>
        <w:rPr>
          <w:rFonts w:cs="Calibri"/>
        </w:rPr>
      </w:pPr>
    </w:p>
    <w:p w14:paraId="273B4ACC" w14:textId="5DC7F06D" w:rsidR="00EC41A4" w:rsidRPr="00800AB4" w:rsidRDefault="000169EA" w:rsidP="00B5432E">
      <w:pPr>
        <w:jc w:val="both"/>
        <w:rPr>
          <w:rFonts w:cs="Calibri"/>
          <w:b/>
          <w:bCs/>
          <w:color w:val="153D63" w:themeColor="text2" w:themeTint="E6"/>
          <w:sz w:val="28"/>
          <w:szCs w:val="28"/>
        </w:rPr>
      </w:pPr>
      <w:r w:rsidRPr="00800AB4">
        <w:rPr>
          <w:rFonts w:cs="Calibri"/>
          <w:b/>
          <w:bCs/>
          <w:color w:val="153D63" w:themeColor="text2" w:themeTint="E6"/>
          <w:sz w:val="28"/>
          <w:szCs w:val="28"/>
        </w:rPr>
        <w:lastRenderedPageBreak/>
        <w:t>Figure 2:  Wirral procedures for allegations made against staff and volunteers.</w:t>
      </w:r>
    </w:p>
    <w:p w14:paraId="4A13F5C9" w14:textId="57C7B588" w:rsidR="000169EA" w:rsidRPr="00004208" w:rsidRDefault="006311FE" w:rsidP="003D1306">
      <w:pPr>
        <w:jc w:val="center"/>
        <w:rPr>
          <w:rFonts w:cs="Calibri"/>
        </w:rPr>
      </w:pPr>
      <w:r w:rsidRPr="00004208">
        <w:rPr>
          <w:rFonts w:cs="Calibri"/>
          <w:noProof/>
        </w:rPr>
        <w:drawing>
          <wp:inline distT="0" distB="0" distL="0" distR="0" wp14:anchorId="17E0354D" wp14:editId="53E411FB">
            <wp:extent cx="5793470" cy="8209369"/>
            <wp:effectExtent l="0" t="0" r="0" b="1270"/>
            <wp:docPr id="690161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16167" name=""/>
                    <pic:cNvPicPr/>
                  </pic:nvPicPr>
                  <pic:blipFill>
                    <a:blip r:embed="rId103"/>
                    <a:stretch>
                      <a:fillRect/>
                    </a:stretch>
                  </pic:blipFill>
                  <pic:spPr>
                    <a:xfrm>
                      <a:off x="0" y="0"/>
                      <a:ext cx="5793470" cy="8209369"/>
                    </a:xfrm>
                    <a:prstGeom prst="rect">
                      <a:avLst/>
                    </a:prstGeom>
                  </pic:spPr>
                </pic:pic>
              </a:graphicData>
            </a:graphic>
          </wp:inline>
        </w:drawing>
      </w:r>
    </w:p>
    <w:p w14:paraId="4AA4707D" w14:textId="77777777" w:rsidR="003E5CD5" w:rsidRDefault="003E5CD5" w:rsidP="00B5432E">
      <w:pPr>
        <w:pStyle w:val="Heading2"/>
        <w:spacing w:before="0"/>
        <w:jc w:val="both"/>
        <w:rPr>
          <w:rFonts w:eastAsia="MS Mincho" w:cs="Calibri"/>
          <w:color w:val="auto"/>
          <w:sz w:val="28"/>
          <w:szCs w:val="28"/>
        </w:rPr>
      </w:pPr>
      <w:bookmarkStart w:id="60" w:name="_Toc203430031"/>
    </w:p>
    <w:p w14:paraId="0C541105" w14:textId="3ACC4CA0" w:rsidR="000169EA" w:rsidRPr="000E7BA5" w:rsidRDefault="000169EA" w:rsidP="00B5432E">
      <w:pPr>
        <w:pStyle w:val="Heading2"/>
        <w:spacing w:before="0"/>
        <w:jc w:val="both"/>
        <w:rPr>
          <w:rFonts w:eastAsia="MS Mincho" w:cs="Calibri"/>
          <w:color w:val="auto"/>
          <w:sz w:val="28"/>
          <w:szCs w:val="28"/>
        </w:rPr>
      </w:pPr>
      <w:r w:rsidRPr="000E7BA5">
        <w:rPr>
          <w:rFonts w:eastAsia="MS Mincho" w:cs="Calibri"/>
          <w:color w:val="auto"/>
          <w:sz w:val="28"/>
          <w:szCs w:val="28"/>
        </w:rPr>
        <w:t xml:space="preserve">Allegations of </w:t>
      </w:r>
      <w:r w:rsidR="00840CB2" w:rsidRPr="000E7BA5">
        <w:rPr>
          <w:rFonts w:eastAsia="MS Mincho" w:cs="Calibri"/>
          <w:color w:val="auto"/>
          <w:sz w:val="28"/>
          <w:szCs w:val="28"/>
        </w:rPr>
        <w:t>A</w:t>
      </w:r>
      <w:r w:rsidRPr="000E7BA5">
        <w:rPr>
          <w:rFonts w:eastAsia="MS Mincho" w:cs="Calibri"/>
          <w:color w:val="auto"/>
          <w:sz w:val="28"/>
          <w:szCs w:val="28"/>
        </w:rPr>
        <w:t xml:space="preserve">buse </w:t>
      </w:r>
      <w:r w:rsidR="00840CB2" w:rsidRPr="000E7BA5">
        <w:rPr>
          <w:rFonts w:eastAsia="MS Mincho" w:cs="Calibri"/>
          <w:color w:val="auto"/>
          <w:sz w:val="28"/>
          <w:szCs w:val="28"/>
        </w:rPr>
        <w:t>M</w:t>
      </w:r>
      <w:r w:rsidRPr="000E7BA5">
        <w:rPr>
          <w:rFonts w:eastAsia="MS Mincho" w:cs="Calibri"/>
          <w:color w:val="auto"/>
          <w:sz w:val="28"/>
          <w:szCs w:val="28"/>
        </w:rPr>
        <w:t xml:space="preserve">ade </w:t>
      </w:r>
      <w:r w:rsidR="00840CB2" w:rsidRPr="000E7BA5">
        <w:rPr>
          <w:rFonts w:eastAsia="MS Mincho" w:cs="Calibri"/>
          <w:color w:val="auto"/>
          <w:sz w:val="28"/>
          <w:szCs w:val="28"/>
        </w:rPr>
        <w:t>A</w:t>
      </w:r>
      <w:r w:rsidRPr="000E7BA5">
        <w:rPr>
          <w:rFonts w:eastAsia="MS Mincho" w:cs="Calibri"/>
          <w:color w:val="auto"/>
          <w:sz w:val="28"/>
          <w:szCs w:val="28"/>
        </w:rPr>
        <w:t xml:space="preserve">gainst </w:t>
      </w:r>
      <w:r w:rsidR="00840CB2" w:rsidRPr="000E7BA5">
        <w:rPr>
          <w:rFonts w:eastAsia="MS Mincho" w:cs="Calibri"/>
          <w:color w:val="auto"/>
          <w:sz w:val="28"/>
          <w:szCs w:val="28"/>
        </w:rPr>
        <w:t>O</w:t>
      </w:r>
      <w:r w:rsidRPr="000E7BA5">
        <w:rPr>
          <w:rFonts w:eastAsia="MS Mincho" w:cs="Calibri"/>
          <w:color w:val="auto"/>
          <w:sz w:val="28"/>
          <w:szCs w:val="28"/>
        </w:rPr>
        <w:t xml:space="preserve">ther </w:t>
      </w:r>
      <w:r w:rsidR="00840CB2" w:rsidRPr="000E7BA5">
        <w:rPr>
          <w:rFonts w:eastAsia="MS Mincho" w:cs="Calibri"/>
          <w:color w:val="auto"/>
          <w:sz w:val="28"/>
          <w:szCs w:val="28"/>
        </w:rPr>
        <w:t>P</w:t>
      </w:r>
      <w:r w:rsidRPr="000E7BA5">
        <w:rPr>
          <w:rFonts w:eastAsia="MS Mincho" w:cs="Calibri"/>
          <w:color w:val="auto"/>
          <w:sz w:val="28"/>
          <w:szCs w:val="28"/>
        </w:rPr>
        <w:t>upils</w:t>
      </w:r>
      <w:bookmarkEnd w:id="60"/>
    </w:p>
    <w:p w14:paraId="164DAFCC" w14:textId="3CA54728" w:rsidR="00436457" w:rsidRPr="00004208" w:rsidRDefault="000169EA" w:rsidP="00B5432E">
      <w:pPr>
        <w:jc w:val="both"/>
        <w:rPr>
          <w:rFonts w:cs="Calibri"/>
        </w:rPr>
      </w:pPr>
      <w:r w:rsidRPr="00004208">
        <w:rPr>
          <w:rFonts w:cs="Calibri"/>
        </w:rPr>
        <w:t xml:space="preserve">We recognise that </w:t>
      </w:r>
      <w:r w:rsidR="00225ABC" w:rsidRPr="00004208">
        <w:rPr>
          <w:rFonts w:cs="Calibri"/>
        </w:rPr>
        <w:t>young people</w:t>
      </w:r>
      <w:r w:rsidRPr="00004208">
        <w:rPr>
          <w:rFonts w:cs="Calibri"/>
        </w:rPr>
        <w:t xml:space="preserve"> are capable of abusing their peers. </w:t>
      </w:r>
      <w:r w:rsidR="00744459" w:rsidRPr="00004208">
        <w:rPr>
          <w:rFonts w:cs="Calibri"/>
        </w:rPr>
        <w:t>This occurs when a young person intentionally threatens, harms or causes distress t</w:t>
      </w:r>
      <w:r w:rsidR="003013AF" w:rsidRPr="00004208">
        <w:rPr>
          <w:rFonts w:cs="Calibri"/>
        </w:rPr>
        <w:t>o</w:t>
      </w:r>
      <w:r w:rsidR="00744459" w:rsidRPr="00004208">
        <w:rPr>
          <w:rFonts w:cs="Calibri"/>
        </w:rPr>
        <w:t xml:space="preserve"> another young person.  We also recognise that </w:t>
      </w:r>
      <w:r w:rsidR="00756602" w:rsidRPr="00004208">
        <w:rPr>
          <w:rFonts w:cs="Calibri"/>
        </w:rPr>
        <w:t>child-on-child</w:t>
      </w:r>
      <w:r w:rsidR="00744459" w:rsidRPr="00004208">
        <w:rPr>
          <w:rFonts w:cs="Calibri"/>
        </w:rPr>
        <w:t xml:space="preserve"> sexual abuse can occur between two young people of any sex and/or age.  </w:t>
      </w:r>
      <w:r w:rsidRPr="00004208">
        <w:rPr>
          <w:rFonts w:cs="Calibri"/>
        </w:rPr>
        <w:t>Abuse will never be tolerated or passed off as “</w:t>
      </w:r>
      <w:r w:rsidR="00744459" w:rsidRPr="00004208">
        <w:rPr>
          <w:rFonts w:cs="Calibri"/>
        </w:rPr>
        <w:t>banter” or</w:t>
      </w:r>
      <w:r w:rsidRPr="00004208">
        <w:rPr>
          <w:rFonts w:cs="Calibri"/>
        </w:rPr>
        <w:t xml:space="preserve"> “part of growing up”</w:t>
      </w:r>
      <w:r w:rsidR="00744459" w:rsidRPr="00004208">
        <w:rPr>
          <w:rFonts w:cs="Calibri"/>
        </w:rPr>
        <w:t xml:space="preserve"> as this can lead to a culture of unacceptable behaviour and an unsafe environment</w:t>
      </w:r>
      <w:r w:rsidRPr="00004208">
        <w:rPr>
          <w:rFonts w:cs="Calibri"/>
        </w:rPr>
        <w:t xml:space="preserve">.   All </w:t>
      </w:r>
      <w:r w:rsidR="00A07125" w:rsidRPr="00004208">
        <w:rPr>
          <w:rFonts w:cs="Calibri"/>
        </w:rPr>
        <w:t>child-on-child</w:t>
      </w:r>
      <w:r w:rsidRPr="00004208">
        <w:rPr>
          <w:rFonts w:cs="Calibri"/>
        </w:rPr>
        <w:t xml:space="preserve"> abuse is unacceptable and will be taken seriously.</w:t>
      </w:r>
    </w:p>
    <w:p w14:paraId="59F1C20F" w14:textId="6275385C" w:rsidR="000169EA" w:rsidRPr="00004208" w:rsidRDefault="000169EA" w:rsidP="00B5432E">
      <w:pPr>
        <w:jc w:val="both"/>
        <w:rPr>
          <w:rFonts w:cs="Calibri"/>
        </w:rPr>
      </w:pPr>
      <w:r w:rsidRPr="00004208">
        <w:rPr>
          <w:rFonts w:cs="Calibri"/>
        </w:rPr>
        <w:t xml:space="preserve">Most cases of pupils hurting other pupils will be dealt with under </w:t>
      </w:r>
      <w:proofErr w:type="spellStart"/>
      <w:r w:rsidR="00CB2906">
        <w:rPr>
          <w:rFonts w:cs="Calibri"/>
          <w:iCs/>
          <w:szCs w:val="20"/>
        </w:rPr>
        <w:t>Orrets</w:t>
      </w:r>
      <w:proofErr w:type="spellEnd"/>
      <w:r w:rsidR="00CB2906">
        <w:rPr>
          <w:rFonts w:cs="Calibri"/>
          <w:iCs/>
          <w:szCs w:val="20"/>
        </w:rPr>
        <w:t xml:space="preserve"> Meadow’s </w:t>
      </w:r>
      <w:r w:rsidR="00840CB2" w:rsidRPr="00004208">
        <w:rPr>
          <w:rFonts w:cs="Calibri"/>
        </w:rPr>
        <w:t>B</w:t>
      </w:r>
      <w:r w:rsidRPr="00004208">
        <w:rPr>
          <w:rFonts w:cs="Calibri"/>
        </w:rPr>
        <w:t xml:space="preserve">ehaviour policy, </w:t>
      </w:r>
      <w:r w:rsidR="0047584F" w:rsidRPr="00004208">
        <w:rPr>
          <w:rFonts w:cs="Calibri"/>
        </w:rPr>
        <w:t xml:space="preserve">and </w:t>
      </w:r>
      <w:r w:rsidRPr="00004208">
        <w:rPr>
          <w:rFonts w:cs="Calibri"/>
        </w:rPr>
        <w:t>th</w:t>
      </w:r>
      <w:r w:rsidR="0047584F" w:rsidRPr="00004208">
        <w:rPr>
          <w:rFonts w:cs="Calibri"/>
        </w:rPr>
        <w:t>e</w:t>
      </w:r>
      <w:r w:rsidRPr="00004208">
        <w:rPr>
          <w:rFonts w:cs="Calibri"/>
        </w:rPr>
        <w:t xml:space="preserve"> </w:t>
      </w:r>
      <w:r w:rsidR="00840CB2" w:rsidRPr="00004208">
        <w:rPr>
          <w:rFonts w:cs="Calibri"/>
        </w:rPr>
        <w:t>Safeguarding and Child Protection</w:t>
      </w:r>
      <w:r w:rsidRPr="00004208">
        <w:rPr>
          <w:rFonts w:cs="Calibri"/>
        </w:rPr>
        <w:t xml:space="preserve"> policy will apply to any allegations that raise safeguarding concerns. This might include where the alleged behaviour:</w:t>
      </w:r>
    </w:p>
    <w:p w14:paraId="2AAE8EF2" w14:textId="49608921" w:rsidR="000169EA" w:rsidRPr="00004208" w:rsidRDefault="00AA393E" w:rsidP="00A93806">
      <w:pPr>
        <w:pStyle w:val="ListParagraph"/>
        <w:numPr>
          <w:ilvl w:val="0"/>
          <w:numId w:val="85"/>
        </w:numPr>
        <w:jc w:val="both"/>
        <w:rPr>
          <w:rFonts w:cs="Calibri"/>
        </w:rPr>
      </w:pPr>
      <w:r w:rsidRPr="00004208">
        <w:rPr>
          <w:rFonts w:cs="Calibri"/>
        </w:rPr>
        <w:t>i</w:t>
      </w:r>
      <w:r w:rsidR="000169EA" w:rsidRPr="00004208">
        <w:rPr>
          <w:rFonts w:cs="Calibri"/>
        </w:rPr>
        <w:t>s serious, and potentially a criminal offence</w:t>
      </w:r>
    </w:p>
    <w:p w14:paraId="05AE970F" w14:textId="30872D78" w:rsidR="000169EA" w:rsidRPr="00004208" w:rsidRDefault="00AA393E" w:rsidP="00A93806">
      <w:pPr>
        <w:pStyle w:val="ListParagraph"/>
        <w:numPr>
          <w:ilvl w:val="0"/>
          <w:numId w:val="85"/>
        </w:numPr>
        <w:jc w:val="both"/>
        <w:rPr>
          <w:rFonts w:cs="Calibri"/>
        </w:rPr>
      </w:pPr>
      <w:r w:rsidRPr="00004208">
        <w:rPr>
          <w:rFonts w:cs="Calibri"/>
        </w:rPr>
        <w:t>c</w:t>
      </w:r>
      <w:r w:rsidR="000169EA" w:rsidRPr="00004208">
        <w:rPr>
          <w:rFonts w:cs="Calibri"/>
        </w:rPr>
        <w:t>ould put pupils at risk</w:t>
      </w:r>
    </w:p>
    <w:p w14:paraId="15E5D652" w14:textId="270D584C" w:rsidR="000169EA" w:rsidRPr="00004208" w:rsidRDefault="00AA393E" w:rsidP="00A93806">
      <w:pPr>
        <w:pStyle w:val="ListParagraph"/>
        <w:numPr>
          <w:ilvl w:val="0"/>
          <w:numId w:val="85"/>
        </w:numPr>
        <w:jc w:val="both"/>
        <w:rPr>
          <w:rFonts w:cs="Calibri"/>
        </w:rPr>
      </w:pPr>
      <w:r w:rsidRPr="00004208">
        <w:rPr>
          <w:rFonts w:cs="Calibri"/>
        </w:rPr>
        <w:t>i</w:t>
      </w:r>
      <w:r w:rsidR="000169EA" w:rsidRPr="00004208">
        <w:rPr>
          <w:rFonts w:cs="Calibri"/>
        </w:rPr>
        <w:t>s violent</w:t>
      </w:r>
    </w:p>
    <w:p w14:paraId="2D5BC049" w14:textId="333EFE8F" w:rsidR="000169EA" w:rsidRPr="00004208" w:rsidRDefault="00AA393E" w:rsidP="00A93806">
      <w:pPr>
        <w:pStyle w:val="ListParagraph"/>
        <w:numPr>
          <w:ilvl w:val="0"/>
          <w:numId w:val="85"/>
        </w:numPr>
        <w:jc w:val="both"/>
        <w:rPr>
          <w:rFonts w:cs="Calibri"/>
        </w:rPr>
      </w:pPr>
      <w:r w:rsidRPr="00004208">
        <w:rPr>
          <w:rFonts w:cs="Calibri"/>
        </w:rPr>
        <w:t>i</w:t>
      </w:r>
      <w:r w:rsidR="000169EA" w:rsidRPr="00004208">
        <w:rPr>
          <w:rFonts w:cs="Calibri"/>
        </w:rPr>
        <w:t>nvolves pupils being forced to use drugs or alcohol</w:t>
      </w:r>
    </w:p>
    <w:p w14:paraId="5863F4F5" w14:textId="1DF70D8A" w:rsidR="00436457" w:rsidRPr="00004208" w:rsidRDefault="00AA393E" w:rsidP="00A93806">
      <w:pPr>
        <w:pStyle w:val="ListParagraph"/>
        <w:numPr>
          <w:ilvl w:val="0"/>
          <w:numId w:val="85"/>
        </w:numPr>
        <w:jc w:val="both"/>
        <w:rPr>
          <w:rFonts w:cs="Calibri"/>
        </w:rPr>
      </w:pPr>
      <w:r w:rsidRPr="00004208">
        <w:rPr>
          <w:rFonts w:cs="Calibri"/>
        </w:rPr>
        <w:t>i</w:t>
      </w:r>
      <w:r w:rsidR="000169EA" w:rsidRPr="00004208">
        <w:rPr>
          <w:rFonts w:cs="Calibri"/>
        </w:rPr>
        <w:t xml:space="preserve">nvolves sexual exploitation, sexual abuse or sexual harassment, such as indecent exposure, sexual assault, </w:t>
      </w:r>
      <w:proofErr w:type="spellStart"/>
      <w:r w:rsidR="000169EA" w:rsidRPr="00004208">
        <w:rPr>
          <w:rFonts w:cs="Calibri"/>
        </w:rPr>
        <w:t>upskirting</w:t>
      </w:r>
      <w:proofErr w:type="spellEnd"/>
      <w:r w:rsidR="000169EA" w:rsidRPr="00004208">
        <w:rPr>
          <w:rFonts w:cs="Calibri"/>
        </w:rPr>
        <w:t xml:space="preserve"> or sexually inappropriate pictures or videos (including sexting)</w:t>
      </w:r>
    </w:p>
    <w:p w14:paraId="14457FF1" w14:textId="77777777" w:rsidR="000169EA" w:rsidRPr="00004208" w:rsidRDefault="000169EA" w:rsidP="00B5432E">
      <w:pPr>
        <w:jc w:val="both"/>
        <w:rPr>
          <w:rFonts w:cs="Calibri"/>
        </w:rPr>
      </w:pPr>
      <w:r w:rsidRPr="00004208">
        <w:rPr>
          <w:rFonts w:cs="Calibri"/>
        </w:rPr>
        <w:t>If a pupil makes an allegation of abuse against another pupil:</w:t>
      </w:r>
    </w:p>
    <w:p w14:paraId="494A0183" w14:textId="00A4A7FC" w:rsidR="000169EA" w:rsidRPr="00004208" w:rsidRDefault="000169EA" w:rsidP="00A93806">
      <w:pPr>
        <w:pStyle w:val="ListParagraph"/>
        <w:numPr>
          <w:ilvl w:val="0"/>
          <w:numId w:val="86"/>
        </w:numPr>
        <w:jc w:val="both"/>
        <w:rPr>
          <w:rFonts w:cs="Calibri"/>
        </w:rPr>
      </w:pPr>
      <w:r w:rsidRPr="00004208">
        <w:rPr>
          <w:rFonts w:cs="Calibri"/>
        </w:rPr>
        <w:t xml:space="preserve">You must record </w:t>
      </w:r>
      <w:r w:rsidR="0047584F" w:rsidRPr="00004208">
        <w:rPr>
          <w:rFonts w:cs="Calibri"/>
        </w:rPr>
        <w:t>all</w:t>
      </w:r>
      <w:r w:rsidRPr="00004208">
        <w:rPr>
          <w:rFonts w:cs="Calibri"/>
        </w:rPr>
        <w:t xml:space="preserve"> allegation and tell </w:t>
      </w:r>
      <w:r w:rsidR="00094F61">
        <w:rPr>
          <w:rFonts w:cs="Calibri"/>
        </w:rPr>
        <w:t xml:space="preserve">Headteacher </w:t>
      </w:r>
      <w:r w:rsidR="000E7BA5">
        <w:rPr>
          <w:rFonts w:cs="Calibri"/>
        </w:rPr>
        <w:t>(</w:t>
      </w:r>
      <w:r w:rsidR="0089276C" w:rsidRPr="00004208">
        <w:rPr>
          <w:rFonts w:cs="Calibri"/>
        </w:rPr>
        <w:t>and</w:t>
      </w:r>
      <w:r w:rsidRPr="00004208">
        <w:rPr>
          <w:rFonts w:cs="Calibri"/>
        </w:rPr>
        <w:t xml:space="preserve"> DSL</w:t>
      </w:r>
      <w:r w:rsidR="0089276C" w:rsidRPr="00004208">
        <w:rPr>
          <w:rFonts w:cs="Calibri"/>
        </w:rPr>
        <w:t xml:space="preserve"> where appropriate)</w:t>
      </w:r>
      <w:r w:rsidRPr="00004208">
        <w:rPr>
          <w:rFonts w:cs="Calibri"/>
        </w:rPr>
        <w:t xml:space="preserve">, but do not </w:t>
      </w:r>
      <w:r w:rsidR="0089276C" w:rsidRPr="00004208">
        <w:rPr>
          <w:rFonts w:cs="Calibri"/>
        </w:rPr>
        <w:t xml:space="preserve">attempt to </w:t>
      </w:r>
      <w:r w:rsidRPr="00004208">
        <w:rPr>
          <w:rFonts w:cs="Calibri"/>
        </w:rPr>
        <w:t>investigate.</w:t>
      </w:r>
    </w:p>
    <w:p w14:paraId="3728EAF0" w14:textId="77777777" w:rsidR="000169EA" w:rsidRPr="00004208" w:rsidRDefault="000169EA" w:rsidP="00A93806">
      <w:pPr>
        <w:pStyle w:val="ListParagraph"/>
        <w:numPr>
          <w:ilvl w:val="0"/>
          <w:numId w:val="86"/>
        </w:numPr>
        <w:jc w:val="both"/>
        <w:rPr>
          <w:rFonts w:cs="Calibri"/>
        </w:rPr>
      </w:pPr>
      <w:r w:rsidRPr="00004208">
        <w:rPr>
          <w:rFonts w:cs="Calibri"/>
        </w:rPr>
        <w:t>The DSL will contact the Integrated Front Door and follow advice received, as well as the police if the allegation involves a potential criminal offence.</w:t>
      </w:r>
    </w:p>
    <w:p w14:paraId="37C9C5B1" w14:textId="77777777" w:rsidR="000169EA" w:rsidRPr="00004208" w:rsidRDefault="000169EA" w:rsidP="00A93806">
      <w:pPr>
        <w:pStyle w:val="ListParagraph"/>
        <w:numPr>
          <w:ilvl w:val="0"/>
          <w:numId w:val="86"/>
        </w:numPr>
        <w:jc w:val="both"/>
        <w:rPr>
          <w:rFonts w:cs="Calibri"/>
        </w:rPr>
      </w:pPr>
      <w:r w:rsidRPr="00004208">
        <w:rPr>
          <w:rFonts w:cs="Calibri"/>
        </w:rPr>
        <w:t xml:space="preserve">The DSL will put a risk assessment and support plan into place for all </w:t>
      </w:r>
      <w:r w:rsidR="00744459" w:rsidRPr="00004208">
        <w:rPr>
          <w:rFonts w:cs="Calibri"/>
        </w:rPr>
        <w:t>young people</w:t>
      </w:r>
      <w:r w:rsidRPr="00004208">
        <w:rPr>
          <w:rFonts w:cs="Calibri"/>
        </w:rPr>
        <w:t xml:space="preserve"> involved (including the victim(s), </w:t>
      </w:r>
      <w:r w:rsidR="00744459" w:rsidRPr="00004208">
        <w:rPr>
          <w:rFonts w:cs="Calibri"/>
        </w:rPr>
        <w:t>the young people</w:t>
      </w:r>
      <w:r w:rsidRPr="00004208">
        <w:rPr>
          <w:rFonts w:cs="Calibri"/>
        </w:rPr>
        <w:t xml:space="preserve"> against whom the allegation has been made and any others affected) with a named person they can talk to if needed.</w:t>
      </w:r>
    </w:p>
    <w:p w14:paraId="19A8008B" w14:textId="6ED7365B" w:rsidR="00436457" w:rsidRPr="00004208" w:rsidRDefault="000169EA" w:rsidP="00A93806">
      <w:pPr>
        <w:pStyle w:val="ListParagraph"/>
        <w:numPr>
          <w:ilvl w:val="0"/>
          <w:numId w:val="86"/>
        </w:numPr>
        <w:jc w:val="both"/>
        <w:rPr>
          <w:rFonts w:cs="Calibri"/>
        </w:rPr>
      </w:pPr>
      <w:r w:rsidRPr="00004208">
        <w:rPr>
          <w:rFonts w:cs="Calibri"/>
        </w:rPr>
        <w:t xml:space="preserve">The DSL will contact the </w:t>
      </w:r>
      <w:r w:rsidR="003013AF" w:rsidRPr="00004208">
        <w:rPr>
          <w:rFonts w:cs="Calibri"/>
        </w:rPr>
        <w:t>children</w:t>
      </w:r>
      <w:r w:rsidRPr="00004208">
        <w:rPr>
          <w:rFonts w:cs="Calibri"/>
        </w:rPr>
        <w:t xml:space="preserve"> and </w:t>
      </w:r>
      <w:r w:rsidR="00AA393E" w:rsidRPr="00004208">
        <w:rPr>
          <w:rFonts w:cs="Calibri"/>
        </w:rPr>
        <w:t>young people</w:t>
      </w:r>
      <w:r w:rsidRPr="00004208">
        <w:rPr>
          <w:rFonts w:cs="Calibri"/>
        </w:rPr>
        <w:t xml:space="preserve"> mental health services (</w:t>
      </w:r>
      <w:r w:rsidR="00AA393E" w:rsidRPr="00004208">
        <w:rPr>
          <w:rFonts w:cs="Calibri"/>
        </w:rPr>
        <w:t>CYPMHS</w:t>
      </w:r>
      <w:r w:rsidRPr="00004208">
        <w:rPr>
          <w:rFonts w:cs="Calibri"/>
        </w:rPr>
        <w:t>), if appropriate.</w:t>
      </w:r>
    </w:p>
    <w:p w14:paraId="0C5AC7D6" w14:textId="0DB952BE" w:rsidR="000169EA" w:rsidRPr="00004208" w:rsidRDefault="000169EA" w:rsidP="00B5432E">
      <w:pPr>
        <w:jc w:val="both"/>
        <w:rPr>
          <w:rFonts w:cs="Calibri"/>
        </w:rPr>
      </w:pPr>
      <w:r w:rsidRPr="00004208">
        <w:rPr>
          <w:rFonts w:cs="Calibri"/>
        </w:rPr>
        <w:t xml:space="preserve">We will minimise the risk of </w:t>
      </w:r>
      <w:r w:rsidR="00A07125" w:rsidRPr="00004208">
        <w:rPr>
          <w:rFonts w:cs="Calibri"/>
        </w:rPr>
        <w:t>child-on-child</w:t>
      </w:r>
      <w:r w:rsidRPr="00004208">
        <w:rPr>
          <w:rFonts w:cs="Calibri"/>
        </w:rPr>
        <w:t xml:space="preserve"> abuse by:</w:t>
      </w:r>
    </w:p>
    <w:p w14:paraId="11B10EA6" w14:textId="77777777" w:rsidR="000169EA" w:rsidRPr="00004208" w:rsidRDefault="000169EA" w:rsidP="00A93806">
      <w:pPr>
        <w:pStyle w:val="ListParagraph"/>
        <w:numPr>
          <w:ilvl w:val="0"/>
          <w:numId w:val="87"/>
        </w:numPr>
        <w:jc w:val="both"/>
        <w:rPr>
          <w:rFonts w:cs="Calibri"/>
        </w:rPr>
      </w:pPr>
      <w:r w:rsidRPr="00004208">
        <w:rPr>
          <w:rFonts w:cs="Calibri"/>
        </w:rPr>
        <w:t>Challenging any form of derogatory or sexualised language or behaviour, including requesting or sending sexual images.</w:t>
      </w:r>
    </w:p>
    <w:p w14:paraId="508BA8BB" w14:textId="648A93E4" w:rsidR="000169EA" w:rsidRPr="00004208" w:rsidRDefault="000169EA" w:rsidP="00A93806">
      <w:pPr>
        <w:pStyle w:val="ListParagraph"/>
        <w:numPr>
          <w:ilvl w:val="0"/>
          <w:numId w:val="87"/>
        </w:numPr>
        <w:jc w:val="both"/>
        <w:rPr>
          <w:rFonts w:cs="Calibri"/>
        </w:rPr>
      </w:pPr>
      <w:r w:rsidRPr="00004208">
        <w:rPr>
          <w:rFonts w:cs="Calibri"/>
        </w:rPr>
        <w:t>Ensuring our curriculum helps to educate pupils about appropriate behaviour and consent</w:t>
      </w:r>
      <w:r w:rsidR="00AA393E" w:rsidRPr="00004208">
        <w:rPr>
          <w:rFonts w:cs="Calibri"/>
        </w:rPr>
        <w:t>.</w:t>
      </w:r>
    </w:p>
    <w:p w14:paraId="18D4F124" w14:textId="77777777" w:rsidR="000169EA" w:rsidRPr="00004208" w:rsidRDefault="000169EA" w:rsidP="00A93806">
      <w:pPr>
        <w:pStyle w:val="ListParagraph"/>
        <w:numPr>
          <w:ilvl w:val="0"/>
          <w:numId w:val="87"/>
        </w:numPr>
        <w:jc w:val="both"/>
        <w:rPr>
          <w:rFonts w:cs="Calibri"/>
        </w:rPr>
      </w:pPr>
      <w:r w:rsidRPr="00004208">
        <w:rPr>
          <w:rFonts w:cs="Calibri"/>
        </w:rPr>
        <w:t xml:space="preserve">Ensuring pupils know they can discuss any concerns or worries that they may have by </w:t>
      </w:r>
      <w:r w:rsidRPr="00004208">
        <w:rPr>
          <w:rStyle w:val="1bodycopy10ptChar"/>
          <w:rFonts w:ascii="Calibri" w:hAnsi="Calibri" w:cs="Calibri"/>
        </w:rPr>
        <w:t>speaking to their form tutor, head of year or a member of the senior leadership team.</w:t>
      </w:r>
    </w:p>
    <w:p w14:paraId="033993A4" w14:textId="0F8F4B49" w:rsidR="00FA6A45" w:rsidRPr="00004208" w:rsidRDefault="000169EA" w:rsidP="00A93806">
      <w:pPr>
        <w:pStyle w:val="ListParagraph"/>
        <w:numPr>
          <w:ilvl w:val="0"/>
          <w:numId w:val="87"/>
        </w:numPr>
        <w:jc w:val="both"/>
        <w:rPr>
          <w:rFonts w:cs="Calibri"/>
        </w:rPr>
      </w:pPr>
      <w:r w:rsidRPr="00004208">
        <w:rPr>
          <w:rFonts w:cs="Calibri"/>
        </w:rPr>
        <w:t xml:space="preserve">Ensuring staff are trained to understand that a pupil harming a peer could be a sign that the </w:t>
      </w:r>
      <w:r w:rsidR="00225ABC" w:rsidRPr="00004208">
        <w:rPr>
          <w:rFonts w:cs="Calibri"/>
        </w:rPr>
        <w:t>young person</w:t>
      </w:r>
      <w:r w:rsidR="003013AF" w:rsidRPr="00004208">
        <w:rPr>
          <w:rFonts w:cs="Calibri"/>
        </w:rPr>
        <w:t xml:space="preserve"> is</w:t>
      </w:r>
      <w:r w:rsidRPr="00004208">
        <w:rPr>
          <w:rFonts w:cs="Calibri"/>
        </w:rPr>
        <w:t xml:space="preserve"> being abused themselves, and that this would fall under the scope of this policy.</w:t>
      </w:r>
    </w:p>
    <w:p w14:paraId="273769AB" w14:textId="5A0306ED" w:rsidR="00157DA9" w:rsidRPr="00004208" w:rsidRDefault="00FA6A45" w:rsidP="00B5432E">
      <w:pPr>
        <w:jc w:val="both"/>
        <w:rPr>
          <w:rFonts w:cs="Calibri"/>
        </w:rPr>
      </w:pPr>
      <w:r w:rsidRPr="00004208">
        <w:rPr>
          <w:rFonts w:cs="Calibri"/>
        </w:rPr>
        <w:t xml:space="preserve">Staff should refer to the </w:t>
      </w:r>
      <w:hyperlink r:id="rId104" w:history="1">
        <w:r w:rsidRPr="00004208">
          <w:rPr>
            <w:rStyle w:val="Hyperlink"/>
            <w:rFonts w:cs="Calibri"/>
            <w:color w:val="215E99" w:themeColor="text2" w:themeTint="BF"/>
          </w:rPr>
          <w:t>WSCP 7-minute briefing</w:t>
        </w:r>
      </w:hyperlink>
      <w:r w:rsidRPr="00004208">
        <w:rPr>
          <w:rFonts w:cs="Calibri"/>
        </w:rPr>
        <w:t xml:space="preserve"> for a concise summary of approaches to child-on-child abuse</w:t>
      </w:r>
      <w:r w:rsidR="00E75325" w:rsidRPr="00004208">
        <w:rPr>
          <w:rFonts w:cs="Calibri"/>
        </w:rPr>
        <w:t>.</w:t>
      </w:r>
    </w:p>
    <w:p w14:paraId="755CF74A" w14:textId="77777777" w:rsidR="0030565E" w:rsidRPr="00004208" w:rsidRDefault="0030565E" w:rsidP="00B5432E">
      <w:pPr>
        <w:pStyle w:val="Heading2"/>
        <w:spacing w:before="0"/>
        <w:jc w:val="both"/>
        <w:rPr>
          <w:rFonts w:eastAsia="MS Mincho" w:cs="Calibri"/>
          <w:color w:val="153D63" w:themeColor="text2" w:themeTint="E6"/>
          <w:sz w:val="12"/>
          <w:szCs w:val="12"/>
          <w:lang w:val="en-US" w:eastAsia="en-GB"/>
        </w:rPr>
      </w:pPr>
      <w:bookmarkStart w:id="61" w:name="_Toc203430032"/>
    </w:p>
    <w:p w14:paraId="13DD9BD1" w14:textId="40995B61" w:rsidR="000169EA" w:rsidRPr="00231573" w:rsidRDefault="000169EA" w:rsidP="00B5432E">
      <w:pPr>
        <w:pStyle w:val="Heading2"/>
        <w:spacing w:before="0"/>
        <w:jc w:val="both"/>
        <w:rPr>
          <w:rFonts w:eastAsia="MS Mincho" w:cs="Calibri"/>
          <w:color w:val="auto"/>
          <w:sz w:val="28"/>
          <w:szCs w:val="28"/>
          <w:lang w:val="en-US" w:eastAsia="en-GB"/>
        </w:rPr>
      </w:pPr>
      <w:r w:rsidRPr="00231573">
        <w:rPr>
          <w:rFonts w:eastAsia="MS Mincho" w:cs="Calibri"/>
          <w:color w:val="auto"/>
          <w:sz w:val="28"/>
          <w:szCs w:val="28"/>
          <w:lang w:val="en-US" w:eastAsia="en-GB"/>
        </w:rPr>
        <w:t xml:space="preserve">Sexual </w:t>
      </w:r>
      <w:r w:rsidR="00AA393E" w:rsidRPr="00231573">
        <w:rPr>
          <w:rFonts w:eastAsia="MS Mincho" w:cs="Calibri"/>
          <w:color w:val="auto"/>
          <w:sz w:val="28"/>
          <w:szCs w:val="28"/>
          <w:lang w:val="en-US" w:eastAsia="en-GB"/>
        </w:rPr>
        <w:t>V</w:t>
      </w:r>
      <w:r w:rsidRPr="00231573">
        <w:rPr>
          <w:rFonts w:eastAsia="MS Mincho" w:cs="Calibri"/>
          <w:color w:val="auto"/>
          <w:sz w:val="28"/>
          <w:szCs w:val="28"/>
          <w:lang w:val="en-US" w:eastAsia="en-GB"/>
        </w:rPr>
        <w:t xml:space="preserve">iolence and </w:t>
      </w:r>
      <w:r w:rsidR="00AA393E" w:rsidRPr="00231573">
        <w:rPr>
          <w:rFonts w:eastAsia="MS Mincho" w:cs="Calibri"/>
          <w:color w:val="auto"/>
          <w:sz w:val="28"/>
          <w:szCs w:val="28"/>
          <w:lang w:val="en-US" w:eastAsia="en-GB"/>
        </w:rPr>
        <w:t>S</w:t>
      </w:r>
      <w:r w:rsidRPr="00231573">
        <w:rPr>
          <w:rFonts w:eastAsia="MS Mincho" w:cs="Calibri"/>
          <w:color w:val="auto"/>
          <w:sz w:val="28"/>
          <w:szCs w:val="28"/>
          <w:lang w:val="en-US" w:eastAsia="en-GB"/>
        </w:rPr>
        <w:t>exting</w:t>
      </w:r>
      <w:bookmarkEnd w:id="61"/>
    </w:p>
    <w:p w14:paraId="20D4A830" w14:textId="77777777" w:rsidR="007E23AC" w:rsidRPr="00004208" w:rsidRDefault="007E23AC" w:rsidP="007E23AC">
      <w:pPr>
        <w:rPr>
          <w:rFonts w:cs="Calibri"/>
          <w:sz w:val="8"/>
          <w:szCs w:val="8"/>
          <w:lang w:val="en-US" w:eastAsia="en-GB"/>
        </w:rPr>
      </w:pPr>
    </w:p>
    <w:p w14:paraId="5FEE5DE3" w14:textId="427833EC" w:rsidR="005D6D77" w:rsidRPr="00004208" w:rsidRDefault="005D6D77" w:rsidP="00B5432E">
      <w:pPr>
        <w:jc w:val="both"/>
        <w:rPr>
          <w:rFonts w:cs="Calibri"/>
        </w:rPr>
      </w:pPr>
      <w:r w:rsidRPr="00004208">
        <w:rPr>
          <w:rFonts w:cs="Calibri"/>
        </w:rPr>
        <w:t xml:space="preserve">Sexual violence and harassment may or may not happen </w:t>
      </w:r>
      <w:r w:rsidR="00AA393E" w:rsidRPr="00004208">
        <w:rPr>
          <w:rFonts w:cs="Calibri"/>
        </w:rPr>
        <w:t>simultaneously and</w:t>
      </w:r>
      <w:r w:rsidRPr="00004208">
        <w:rPr>
          <w:rFonts w:cs="Calibri"/>
        </w:rPr>
        <w:t xml:space="preserve"> can occur both on and offline.  </w:t>
      </w:r>
      <w:r w:rsidR="00AA393E" w:rsidRPr="00004208">
        <w:rPr>
          <w:rFonts w:cs="Calibri"/>
        </w:rPr>
        <w:t>They</w:t>
      </w:r>
      <w:r w:rsidRPr="00004208">
        <w:rPr>
          <w:rFonts w:cs="Calibri"/>
        </w:rPr>
        <w:t xml:space="preserve"> can happen between individuals or groups of </w:t>
      </w:r>
      <w:r w:rsidR="007E23AC" w:rsidRPr="00004208">
        <w:rPr>
          <w:rFonts w:cs="Calibri"/>
        </w:rPr>
        <w:t>pupils and</w:t>
      </w:r>
      <w:r w:rsidRPr="00004208">
        <w:rPr>
          <w:rFonts w:cs="Calibri"/>
        </w:rPr>
        <w:t xml:space="preserve"> will not be tolerated in any form.  Those with SEND or those who are identify as LGBTQ+ may be particularly susceptible to such behaviours.</w:t>
      </w:r>
    </w:p>
    <w:p w14:paraId="22B1CCAE" w14:textId="69BCFACB" w:rsidR="005D6D77" w:rsidRPr="00004208" w:rsidRDefault="000169EA" w:rsidP="00B5432E">
      <w:pPr>
        <w:jc w:val="both"/>
        <w:rPr>
          <w:rFonts w:cs="Calibri"/>
          <w:color w:val="215E99" w:themeColor="text2" w:themeTint="BF"/>
        </w:rPr>
      </w:pPr>
      <w:r w:rsidRPr="00004208">
        <w:rPr>
          <w:rFonts w:cs="Calibri"/>
        </w:rPr>
        <w:t>D</w:t>
      </w:r>
      <w:r w:rsidR="00AA393E" w:rsidRPr="00004208">
        <w:rPr>
          <w:rFonts w:cs="Calibri"/>
        </w:rPr>
        <w:t>epartment for Education</w:t>
      </w:r>
      <w:r w:rsidRPr="00004208">
        <w:rPr>
          <w:rFonts w:cs="Calibri"/>
        </w:rPr>
        <w:t xml:space="preserve"> guidelines with regards to the management of sexual violence and harassment between </w:t>
      </w:r>
      <w:r w:rsidR="00225ABC" w:rsidRPr="00004208">
        <w:rPr>
          <w:rFonts w:cs="Calibri"/>
        </w:rPr>
        <w:t>young people</w:t>
      </w:r>
      <w:r w:rsidRPr="00004208">
        <w:rPr>
          <w:rFonts w:cs="Calibri"/>
        </w:rPr>
        <w:t xml:space="preserve"> at school can</w:t>
      </w:r>
      <w:r w:rsidR="00744459" w:rsidRPr="00004208">
        <w:rPr>
          <w:rFonts w:cs="Calibri"/>
        </w:rPr>
        <w:t xml:space="preserve"> be found </w:t>
      </w:r>
      <w:r w:rsidRPr="00004208">
        <w:rPr>
          <w:rFonts w:cs="Calibri"/>
        </w:rPr>
        <w:t xml:space="preserve">in the publication, </w:t>
      </w:r>
      <w:hyperlink r:id="rId105" w:history="1">
        <w:r w:rsidR="001F7628" w:rsidRPr="00004208">
          <w:rPr>
            <w:rFonts w:cs="Calibri"/>
            <w:color w:val="215E99" w:themeColor="text2" w:themeTint="BF"/>
            <w:u w:val="single"/>
          </w:rPr>
          <w:t>Review of sexual abuse in schools and colleges - GOV.UK</w:t>
        </w:r>
      </w:hyperlink>
    </w:p>
    <w:p w14:paraId="6F99C2D0" w14:textId="4CF23D4F" w:rsidR="00B16DA5" w:rsidRPr="00004208" w:rsidRDefault="005D6D77" w:rsidP="00B5432E">
      <w:pPr>
        <w:jc w:val="both"/>
        <w:rPr>
          <w:rFonts w:cs="Calibri"/>
        </w:rPr>
      </w:pPr>
      <w:r w:rsidRPr="00004208">
        <w:rPr>
          <w:rFonts w:cs="Calibri"/>
        </w:rPr>
        <w:lastRenderedPageBreak/>
        <w:t xml:space="preserve">The guidance covers what sexual violence and harassment is, schools’ and colleges’ legal responsibilities, a whole school approach to safeguarding and </w:t>
      </w:r>
      <w:r w:rsidR="003013AF" w:rsidRPr="00004208">
        <w:rPr>
          <w:rFonts w:cs="Calibri"/>
        </w:rPr>
        <w:t>child</w:t>
      </w:r>
      <w:r w:rsidRPr="00004208">
        <w:rPr>
          <w:rFonts w:cs="Calibri"/>
        </w:rPr>
        <w:t xml:space="preserve"> protection and how to respond to reports of sexual violence and sexual harassment.  All such incidents should be immediately reported to the DSL and managed in line with this policy. Victims of harm will be supported by </w:t>
      </w:r>
      <w:proofErr w:type="spellStart"/>
      <w:r w:rsidR="00CB2906">
        <w:rPr>
          <w:rFonts w:cs="Calibri"/>
          <w:iCs/>
          <w:szCs w:val="20"/>
        </w:rPr>
        <w:t>Orrets</w:t>
      </w:r>
      <w:proofErr w:type="spellEnd"/>
      <w:r w:rsidR="00CB2906">
        <w:rPr>
          <w:rFonts w:cs="Calibri"/>
          <w:iCs/>
          <w:szCs w:val="20"/>
        </w:rPr>
        <w:t xml:space="preserve"> Meadow’s </w:t>
      </w:r>
      <w:r w:rsidRPr="00004208">
        <w:rPr>
          <w:rFonts w:cs="Calibri"/>
        </w:rPr>
        <w:t xml:space="preserve">pastoral system. </w:t>
      </w:r>
    </w:p>
    <w:p w14:paraId="38A29A08" w14:textId="4EBA548F" w:rsidR="005A7F31" w:rsidRPr="00544099" w:rsidRDefault="00B16DA5" w:rsidP="00544099">
      <w:pPr>
        <w:jc w:val="both"/>
        <w:rPr>
          <w:rFonts w:cs="Calibri"/>
        </w:rPr>
      </w:pPr>
      <w:r w:rsidRPr="00004208">
        <w:rPr>
          <w:rFonts w:cs="Calibri"/>
        </w:rPr>
        <w:t>There is a</w:t>
      </w:r>
      <w:r w:rsidR="005D6D77" w:rsidRPr="00004208">
        <w:rPr>
          <w:rFonts w:cs="Calibri"/>
        </w:rPr>
        <w:t xml:space="preserve"> bespoke helpline for young people who’ve experienced abuse at school, and for worried adults and professionals that need support and guidance. </w:t>
      </w:r>
      <w:r w:rsidRPr="00004208">
        <w:rPr>
          <w:rFonts w:cs="Calibri"/>
        </w:rPr>
        <w:t>The</w:t>
      </w:r>
      <w:r w:rsidR="005D6D77" w:rsidRPr="00004208">
        <w:rPr>
          <w:rFonts w:cs="Calibri"/>
        </w:rPr>
        <w:t xml:space="preserve"> NSPCC helpline Report Abuse in Education </w:t>
      </w:r>
      <w:r w:rsidRPr="00004208">
        <w:rPr>
          <w:rFonts w:cs="Calibri"/>
        </w:rPr>
        <w:t>can be contacted by phoning</w:t>
      </w:r>
      <w:r w:rsidR="005D6D77" w:rsidRPr="00004208">
        <w:rPr>
          <w:rFonts w:cs="Calibri"/>
        </w:rPr>
        <w:t xml:space="preserve"> 0800 136 663 or </w:t>
      </w:r>
      <w:r w:rsidRPr="00004208">
        <w:rPr>
          <w:rFonts w:cs="Calibri"/>
        </w:rPr>
        <w:t xml:space="preserve">by </w:t>
      </w:r>
      <w:r w:rsidR="005D6D77" w:rsidRPr="00004208">
        <w:rPr>
          <w:rFonts w:cs="Calibri"/>
        </w:rPr>
        <w:t>email</w:t>
      </w:r>
      <w:r w:rsidRPr="00004208">
        <w:rPr>
          <w:rFonts w:cs="Calibri"/>
        </w:rPr>
        <w:t>ing</w:t>
      </w:r>
      <w:r w:rsidR="005D6D77" w:rsidRPr="00004208">
        <w:rPr>
          <w:rFonts w:cs="Calibri"/>
        </w:rPr>
        <w:t xml:space="preserve"> </w:t>
      </w:r>
      <w:hyperlink r:id="rId106" w:history="1">
        <w:r w:rsidR="0093141D" w:rsidRPr="00004208">
          <w:rPr>
            <w:rStyle w:val="Hyperlink"/>
            <w:rFonts w:cs="Calibri"/>
            <w:color w:val="215E99" w:themeColor="text2" w:themeTint="BF"/>
          </w:rPr>
          <w:t>help@nspcc.org.uk</w:t>
        </w:r>
      </w:hyperlink>
      <w:r w:rsidR="0093141D" w:rsidRPr="00004208">
        <w:rPr>
          <w:rFonts w:cs="Calibri"/>
          <w:color w:val="215E99" w:themeColor="text2" w:themeTint="BF"/>
        </w:rPr>
        <w:t>.</w:t>
      </w:r>
      <w:bookmarkStart w:id="62" w:name="_Toc203430034"/>
    </w:p>
    <w:p w14:paraId="5C1B012C" w14:textId="0B85797E" w:rsidR="00C5546B" w:rsidRPr="00231573" w:rsidRDefault="000169EA" w:rsidP="00B5432E">
      <w:pPr>
        <w:pStyle w:val="Heading3"/>
        <w:jc w:val="both"/>
        <w:rPr>
          <w:rFonts w:cs="Calibri"/>
          <w:color w:val="auto"/>
          <w:sz w:val="28"/>
          <w:szCs w:val="28"/>
        </w:rPr>
      </w:pPr>
      <w:r w:rsidRPr="00231573">
        <w:rPr>
          <w:rFonts w:cs="Calibri"/>
          <w:color w:val="auto"/>
          <w:sz w:val="28"/>
          <w:szCs w:val="28"/>
        </w:rPr>
        <w:t>Harmful Sexual Behaviours</w:t>
      </w:r>
      <w:bookmarkEnd w:id="62"/>
      <w:r w:rsidR="009B2104" w:rsidRPr="00231573">
        <w:rPr>
          <w:rFonts w:cs="Calibri"/>
          <w:color w:val="auto"/>
          <w:sz w:val="28"/>
          <w:szCs w:val="28"/>
        </w:rPr>
        <w:t xml:space="preserve"> (HSB</w:t>
      </w:r>
      <w:r w:rsidR="00401A39" w:rsidRPr="00231573">
        <w:rPr>
          <w:rFonts w:cs="Calibri"/>
          <w:color w:val="auto"/>
          <w:sz w:val="28"/>
          <w:szCs w:val="28"/>
        </w:rPr>
        <w:t>s</w:t>
      </w:r>
      <w:r w:rsidR="009B2104" w:rsidRPr="00231573">
        <w:rPr>
          <w:rFonts w:cs="Calibri"/>
          <w:color w:val="auto"/>
          <w:sz w:val="28"/>
          <w:szCs w:val="28"/>
        </w:rPr>
        <w:t xml:space="preserve">) </w:t>
      </w:r>
    </w:p>
    <w:p w14:paraId="6D7FE188" w14:textId="77777777" w:rsidR="005A7F31" w:rsidRPr="00004208" w:rsidRDefault="005A7F31" w:rsidP="005A7F31">
      <w:pPr>
        <w:rPr>
          <w:rFonts w:cs="Calibri"/>
          <w:sz w:val="4"/>
          <w:szCs w:val="4"/>
        </w:rPr>
      </w:pPr>
    </w:p>
    <w:p w14:paraId="73156382" w14:textId="05526CC7" w:rsidR="007F68AE" w:rsidRPr="007F68AE" w:rsidRDefault="000169EA" w:rsidP="007F68AE">
      <w:pPr>
        <w:jc w:val="both"/>
        <w:rPr>
          <w:rFonts w:eastAsiaTheme="minorHAnsi" w:cs="Calibri"/>
          <w:kern w:val="2"/>
          <w:szCs w:val="24"/>
          <w14:ligatures w14:val="standardContextual"/>
        </w:rPr>
      </w:pPr>
      <w:r w:rsidRPr="00C9739F">
        <w:rPr>
          <w:rFonts w:eastAsia="Arial" w:cs="Calibri"/>
          <w:color w:val="000000"/>
          <w:szCs w:val="24"/>
          <w:lang w:eastAsia="zh-CN"/>
        </w:rPr>
        <w:t>Harmful sexual behaviours refer to problema</w:t>
      </w:r>
      <w:r w:rsidRPr="00C9739F">
        <w:rPr>
          <w:rFonts w:cs="Calibri"/>
          <w:color w:val="000000"/>
          <w:szCs w:val="24"/>
          <w:lang w:eastAsia="zh-CN"/>
        </w:rPr>
        <w:t>ti</w:t>
      </w:r>
      <w:r w:rsidRPr="00C9739F">
        <w:rPr>
          <w:rFonts w:eastAsia="Arial" w:cs="Calibri"/>
          <w:color w:val="000000"/>
          <w:szCs w:val="24"/>
          <w:lang w:eastAsia="zh-CN"/>
        </w:rPr>
        <w:t xml:space="preserve">c, abusive and violent sexual behaviours which are developmentally inappropriate. </w:t>
      </w:r>
      <w:r w:rsidR="00C9739F">
        <w:rPr>
          <w:rFonts w:eastAsiaTheme="minorHAnsi" w:cs="Calibri"/>
          <w:kern w:val="2"/>
          <w:szCs w:val="24"/>
          <w14:ligatures w14:val="standardContextual"/>
        </w:rPr>
        <w:t>HSBs exist on a</w:t>
      </w:r>
      <w:r w:rsidR="000C4AE6" w:rsidRPr="00C9739F">
        <w:rPr>
          <w:rFonts w:eastAsiaTheme="minorHAnsi" w:cs="Calibri"/>
          <w:kern w:val="2"/>
          <w:szCs w:val="24"/>
          <w14:ligatures w14:val="standardContextual"/>
        </w:rPr>
        <w:t xml:space="preserve"> progressive continuum, starting from harmful sexual behaviour, </w:t>
      </w:r>
      <w:r w:rsidR="00544099">
        <w:rPr>
          <w:rFonts w:eastAsiaTheme="minorHAnsi" w:cs="Calibri"/>
          <w:kern w:val="2"/>
          <w:szCs w:val="24"/>
          <w14:ligatures w14:val="standardContextual"/>
        </w:rPr>
        <w:t xml:space="preserve">can if pupils are not supported, </w:t>
      </w:r>
      <w:r w:rsidR="000C4AE6" w:rsidRPr="00C9739F">
        <w:rPr>
          <w:rFonts w:eastAsiaTheme="minorHAnsi" w:cs="Calibri"/>
          <w:kern w:val="2"/>
          <w:szCs w:val="24"/>
          <w14:ligatures w14:val="standardContextual"/>
        </w:rPr>
        <w:t>sexual harassment and through to sexual violence</w:t>
      </w:r>
      <w:r w:rsidR="00544099">
        <w:rPr>
          <w:rFonts w:eastAsiaTheme="minorHAnsi" w:cs="Calibri"/>
          <w:kern w:val="2"/>
          <w:szCs w:val="24"/>
          <w14:ligatures w14:val="standardContextual"/>
        </w:rPr>
        <w:t xml:space="preserve"> can occur</w:t>
      </w:r>
      <w:r w:rsidR="000C4AE6" w:rsidRPr="00C9739F">
        <w:rPr>
          <w:rFonts w:eastAsiaTheme="minorHAnsi" w:cs="Calibri"/>
          <w:kern w:val="2"/>
          <w:szCs w:val="24"/>
          <w14:ligatures w14:val="standardContextual"/>
        </w:rPr>
        <w:t>. </w:t>
      </w:r>
      <w:r w:rsidR="00544099">
        <w:rPr>
          <w:rFonts w:eastAsiaTheme="minorHAnsi" w:cs="Calibri"/>
          <w:kern w:val="2"/>
          <w:szCs w:val="24"/>
          <w14:ligatures w14:val="standardContextual"/>
        </w:rPr>
        <w:t xml:space="preserve">  </w:t>
      </w:r>
      <w:r w:rsidR="007F68AE">
        <w:rPr>
          <w:rFonts w:eastAsiaTheme="minorHAnsi" w:cs="Calibri"/>
          <w:kern w:val="2"/>
          <w:szCs w:val="24"/>
          <w14:ligatures w14:val="standardContextual"/>
        </w:rPr>
        <w:t>School staff are</w:t>
      </w:r>
      <w:r w:rsidR="007F68AE" w:rsidRPr="007F68AE">
        <w:rPr>
          <w:rFonts w:eastAsiaTheme="minorHAnsi" w:cs="Calibri"/>
          <w:kern w:val="2"/>
          <w:szCs w:val="24"/>
          <w14:ligatures w14:val="standardContextual"/>
        </w:rPr>
        <w:t xml:space="preserve"> aware of the importance of:</w:t>
      </w:r>
    </w:p>
    <w:p w14:paraId="169755A9" w14:textId="4647F297" w:rsidR="007F68AE" w:rsidRPr="007F68AE" w:rsidRDefault="007F68AE" w:rsidP="00A93806">
      <w:pPr>
        <w:pStyle w:val="ListParagraph"/>
        <w:numPr>
          <w:ilvl w:val="0"/>
          <w:numId w:val="98"/>
        </w:numPr>
        <w:jc w:val="both"/>
        <w:rPr>
          <w:rFonts w:eastAsiaTheme="minorHAnsi" w:cs="Calibri"/>
          <w:kern w:val="2"/>
          <w:szCs w:val="24"/>
          <w14:ligatures w14:val="standardContextual"/>
        </w:rPr>
      </w:pPr>
      <w:r w:rsidRPr="007F68AE">
        <w:rPr>
          <w:rFonts w:eastAsiaTheme="minorHAnsi" w:cs="Calibri"/>
          <w:kern w:val="2"/>
          <w:szCs w:val="24"/>
          <w14:ligatures w14:val="standardContextual"/>
        </w:rPr>
        <w:t xml:space="preserve">Recognising the escalatory nature of misogyny and the benefits of early identification to support </w:t>
      </w:r>
      <w:r w:rsidR="0072272F">
        <w:rPr>
          <w:rFonts w:eastAsiaTheme="minorHAnsi" w:cs="Calibri"/>
          <w:kern w:val="2"/>
          <w:szCs w:val="24"/>
          <w14:ligatures w14:val="standardContextual"/>
        </w:rPr>
        <w:t>the</w:t>
      </w:r>
      <w:r w:rsidRPr="007F68AE">
        <w:rPr>
          <w:rFonts w:eastAsiaTheme="minorHAnsi" w:cs="Calibri"/>
          <w:kern w:val="2"/>
          <w:szCs w:val="24"/>
          <w14:ligatures w14:val="standardContextual"/>
        </w:rPr>
        <w:t xml:space="preserve"> minimising the risk of HSB</w:t>
      </w:r>
      <w:r w:rsidR="0072272F">
        <w:rPr>
          <w:rFonts w:eastAsiaTheme="minorHAnsi" w:cs="Calibri"/>
          <w:kern w:val="2"/>
          <w:szCs w:val="24"/>
          <w14:ligatures w14:val="standardContextual"/>
        </w:rPr>
        <w:t xml:space="preserve"> to escalate into</w:t>
      </w:r>
      <w:r w:rsidRPr="007F68AE">
        <w:rPr>
          <w:rFonts w:eastAsiaTheme="minorHAnsi" w:cs="Calibri"/>
          <w:kern w:val="2"/>
          <w:szCs w:val="24"/>
          <w14:ligatures w14:val="standardContextual"/>
        </w:rPr>
        <w:t xml:space="preserve"> sexual harassment and sexual violence</w:t>
      </w:r>
    </w:p>
    <w:p w14:paraId="6792B098" w14:textId="77777777" w:rsidR="00CC070E" w:rsidRDefault="007F68AE" w:rsidP="00A93806">
      <w:pPr>
        <w:pStyle w:val="ListParagraph"/>
        <w:numPr>
          <w:ilvl w:val="0"/>
          <w:numId w:val="98"/>
        </w:numPr>
        <w:jc w:val="both"/>
        <w:rPr>
          <w:rFonts w:eastAsiaTheme="minorHAnsi" w:cs="Calibri"/>
          <w:kern w:val="2"/>
          <w:szCs w:val="24"/>
          <w14:ligatures w14:val="standardContextual"/>
        </w:rPr>
      </w:pPr>
      <w:r w:rsidRPr="0072272F">
        <w:rPr>
          <w:rFonts w:eastAsiaTheme="minorHAnsi" w:cs="Calibri"/>
          <w:kern w:val="2"/>
          <w:szCs w:val="24"/>
          <w14:ligatures w14:val="standardContextual"/>
        </w:rPr>
        <w:t xml:space="preserve">Taking a safeguarding approach in response to all incidents involving the sharing of nude or semi-nude images, regardless of whether they're consensual or non-consensual </w:t>
      </w:r>
    </w:p>
    <w:p w14:paraId="4A30A58B" w14:textId="77777777" w:rsidR="00CC070E" w:rsidRPr="00CC070E" w:rsidRDefault="00CC070E" w:rsidP="00A93806">
      <w:pPr>
        <w:pStyle w:val="ListParagraph"/>
        <w:numPr>
          <w:ilvl w:val="0"/>
          <w:numId w:val="98"/>
        </w:numPr>
        <w:jc w:val="both"/>
        <w:rPr>
          <w:rFonts w:eastAsiaTheme="minorHAnsi" w:cs="Calibri"/>
          <w:kern w:val="2"/>
          <w:szCs w:val="24"/>
          <w14:ligatures w14:val="standardContextual"/>
        </w:rPr>
      </w:pPr>
      <w:r>
        <w:rPr>
          <w:rFonts w:eastAsiaTheme="minorHAnsi" w:cs="Calibri"/>
          <w:kern w:val="2"/>
          <w:szCs w:val="24"/>
          <w14:ligatures w14:val="standardContextual"/>
        </w:rPr>
        <w:t xml:space="preserve">Acknowledging </w:t>
      </w:r>
      <w:r w:rsidR="000169EA" w:rsidRPr="0072272F">
        <w:rPr>
          <w:rFonts w:eastAsia="Arial" w:cs="Calibri"/>
          <w:color w:val="000000"/>
          <w:lang w:eastAsia="zh-CN"/>
        </w:rPr>
        <w:t xml:space="preserve">Sexual behaviour between </w:t>
      </w:r>
      <w:r w:rsidR="00225ABC" w:rsidRPr="0072272F">
        <w:rPr>
          <w:rFonts w:eastAsia="Arial" w:cs="Calibri"/>
          <w:color w:val="000000"/>
          <w:lang w:eastAsia="zh-CN"/>
        </w:rPr>
        <w:t>young people</w:t>
      </w:r>
      <w:r w:rsidR="000169EA" w:rsidRPr="0072272F">
        <w:rPr>
          <w:rFonts w:eastAsia="Arial" w:cs="Calibri"/>
          <w:color w:val="000000"/>
          <w:lang w:eastAsia="zh-CN"/>
        </w:rPr>
        <w:t xml:space="preserve"> with an age gap could be considered harmful. </w:t>
      </w:r>
    </w:p>
    <w:p w14:paraId="345B2158" w14:textId="7BAA2A96" w:rsidR="000169EA" w:rsidRPr="00CC070E" w:rsidRDefault="000169EA" w:rsidP="00CC070E">
      <w:pPr>
        <w:jc w:val="both"/>
        <w:rPr>
          <w:rFonts w:eastAsiaTheme="minorHAnsi" w:cs="Calibri"/>
          <w:kern w:val="2"/>
          <w:szCs w:val="24"/>
          <w14:ligatures w14:val="standardContextual"/>
        </w:rPr>
      </w:pPr>
      <w:r w:rsidRPr="00CC070E">
        <w:rPr>
          <w:rFonts w:eastAsia="Arial" w:cs="Calibri"/>
          <w:color w:val="000000"/>
          <w:lang w:eastAsia="zh-CN"/>
        </w:rPr>
        <w:t>For more informa</w:t>
      </w:r>
      <w:r w:rsidRPr="00CC070E">
        <w:rPr>
          <w:rFonts w:cs="Calibri"/>
          <w:color w:val="000000"/>
          <w:lang w:eastAsia="zh-CN"/>
        </w:rPr>
        <w:t>ti</w:t>
      </w:r>
      <w:r w:rsidRPr="00CC070E">
        <w:rPr>
          <w:rFonts w:eastAsia="Arial" w:cs="Calibri"/>
          <w:color w:val="000000"/>
          <w:lang w:eastAsia="zh-CN"/>
        </w:rPr>
        <w:t xml:space="preserve">on, see </w:t>
      </w:r>
      <w:hyperlink r:id="rId107" w:history="1">
        <w:r w:rsidRPr="00CC070E">
          <w:rPr>
            <w:rStyle w:val="Hyperlink"/>
            <w:rFonts w:eastAsia="Arial" w:cs="Calibri"/>
            <w:color w:val="215E99" w:themeColor="text2" w:themeTint="BF"/>
            <w:lang w:eastAsia="zh-CN"/>
          </w:rPr>
          <w:t>Harmful Sexual Behaviours.</w:t>
        </w:r>
      </w:hyperlink>
      <w:r w:rsidR="008E74E3" w:rsidRPr="00CC070E">
        <w:rPr>
          <w:rFonts w:eastAsia="Arial" w:cs="Calibri"/>
          <w:color w:val="215E99" w:themeColor="text2" w:themeTint="BF"/>
          <w:lang w:eastAsia="zh-CN"/>
        </w:rPr>
        <w:t xml:space="preserve">  </w:t>
      </w:r>
    </w:p>
    <w:p w14:paraId="272A39D0" w14:textId="670F260D" w:rsidR="00C5546B" w:rsidRPr="00231573" w:rsidRDefault="00C5546B" w:rsidP="00C5546B">
      <w:pPr>
        <w:pStyle w:val="Heading3"/>
        <w:jc w:val="both"/>
        <w:rPr>
          <w:rFonts w:cs="Calibri"/>
          <w:color w:val="auto"/>
          <w:sz w:val="28"/>
          <w:szCs w:val="28"/>
        </w:rPr>
      </w:pPr>
      <w:bookmarkStart w:id="63" w:name="_Toc203430035"/>
      <w:r w:rsidRPr="00231573">
        <w:rPr>
          <w:rFonts w:cs="Calibri"/>
          <w:color w:val="auto"/>
          <w:sz w:val="28"/>
          <w:szCs w:val="28"/>
        </w:rPr>
        <w:t>Technology Assisted H</w:t>
      </w:r>
      <w:r w:rsidR="00401A39" w:rsidRPr="00231573">
        <w:rPr>
          <w:rFonts w:cs="Calibri"/>
          <w:color w:val="auto"/>
          <w:sz w:val="28"/>
          <w:szCs w:val="28"/>
        </w:rPr>
        <w:t xml:space="preserve">armful </w:t>
      </w:r>
      <w:r w:rsidRPr="00231573">
        <w:rPr>
          <w:rFonts w:cs="Calibri"/>
          <w:color w:val="auto"/>
          <w:sz w:val="28"/>
          <w:szCs w:val="28"/>
        </w:rPr>
        <w:t>S</w:t>
      </w:r>
      <w:r w:rsidR="00401A39" w:rsidRPr="00231573">
        <w:rPr>
          <w:rFonts w:cs="Calibri"/>
          <w:color w:val="auto"/>
          <w:sz w:val="28"/>
          <w:szCs w:val="28"/>
        </w:rPr>
        <w:t xml:space="preserve">exual </w:t>
      </w:r>
      <w:r w:rsidRPr="00231573">
        <w:rPr>
          <w:rFonts w:cs="Calibri"/>
          <w:color w:val="auto"/>
          <w:sz w:val="28"/>
          <w:szCs w:val="28"/>
        </w:rPr>
        <w:t>B</w:t>
      </w:r>
      <w:r w:rsidR="009B5B07" w:rsidRPr="00231573">
        <w:rPr>
          <w:rFonts w:cs="Calibri"/>
          <w:color w:val="auto"/>
          <w:sz w:val="28"/>
          <w:szCs w:val="28"/>
        </w:rPr>
        <w:t>ehaviour</w:t>
      </w:r>
      <w:r w:rsidR="00401A39" w:rsidRPr="00231573">
        <w:rPr>
          <w:rFonts w:cs="Calibri"/>
          <w:color w:val="auto"/>
          <w:sz w:val="28"/>
          <w:szCs w:val="28"/>
        </w:rPr>
        <w:t>s</w:t>
      </w:r>
      <w:r w:rsidR="009B5B07" w:rsidRPr="00231573">
        <w:rPr>
          <w:rFonts w:cs="Calibri"/>
          <w:color w:val="auto"/>
          <w:sz w:val="28"/>
          <w:szCs w:val="28"/>
        </w:rPr>
        <w:t xml:space="preserve"> (TA-HSB)</w:t>
      </w:r>
    </w:p>
    <w:p w14:paraId="2A660CE8" w14:textId="77777777" w:rsidR="005A7F31" w:rsidRPr="00004208" w:rsidRDefault="005A7F31" w:rsidP="00601D24">
      <w:pPr>
        <w:jc w:val="both"/>
        <w:rPr>
          <w:rFonts w:cs="Calibri"/>
          <w:sz w:val="8"/>
          <w:szCs w:val="8"/>
        </w:rPr>
      </w:pPr>
    </w:p>
    <w:p w14:paraId="150FAC08" w14:textId="5DFC12B2" w:rsidR="009B5B07" w:rsidRPr="00004208" w:rsidRDefault="00401A39" w:rsidP="00601D24">
      <w:pPr>
        <w:jc w:val="both"/>
        <w:rPr>
          <w:rFonts w:cs="Calibri"/>
        </w:rPr>
      </w:pPr>
      <w:r w:rsidRPr="00004208">
        <w:rPr>
          <w:rFonts w:cs="Calibri"/>
        </w:rPr>
        <w:t>Technology-assisted harmful sexual behaviour (TA-HSB) refers to children or young people using digital devices to engage in sexual activity that is harmful, abusive, or developmentally inappropriate for them or others. It spans a wide spectrum, ranging from sharing self-produced images and sextortion to online grooming and the viewing of extreme pornography.</w:t>
      </w:r>
    </w:p>
    <w:p w14:paraId="08A8276A" w14:textId="77777777" w:rsidR="009B5B07" w:rsidRPr="00004208" w:rsidRDefault="00401A39" w:rsidP="00601D24">
      <w:pPr>
        <w:jc w:val="both"/>
        <w:rPr>
          <w:rFonts w:cs="Calibri"/>
        </w:rPr>
      </w:pPr>
      <w:r w:rsidRPr="00004208">
        <w:rPr>
          <w:rFonts w:cs="Calibri"/>
        </w:rPr>
        <w:t xml:space="preserve">Types of TA-HSBTA-HSB involves both self-directed harms (such as inappropriate use of pornography or risky digital exploration) and </w:t>
      </w:r>
      <w:r w:rsidR="009B5B07" w:rsidRPr="00004208">
        <w:rPr>
          <w:rFonts w:cs="Calibri"/>
        </w:rPr>
        <w:t>behaviours</w:t>
      </w:r>
      <w:r w:rsidRPr="00004208">
        <w:rPr>
          <w:rFonts w:cs="Calibri"/>
        </w:rPr>
        <w:t xml:space="preserve"> that directly victimize or abuse others. Common examples include:</w:t>
      </w:r>
    </w:p>
    <w:p w14:paraId="77C4399B" w14:textId="2D1AD85A" w:rsidR="009B5B07" w:rsidRPr="00004208" w:rsidRDefault="00401A39" w:rsidP="00601D24">
      <w:pPr>
        <w:jc w:val="both"/>
        <w:rPr>
          <w:rFonts w:cs="Calibri"/>
        </w:rPr>
      </w:pPr>
      <w:r w:rsidRPr="00004208">
        <w:rPr>
          <w:rFonts w:cs="Calibri"/>
          <w:b/>
          <w:bCs/>
        </w:rPr>
        <w:t xml:space="preserve">Image-Based Sexual Abuse (IBSA) / </w:t>
      </w:r>
      <w:r w:rsidR="00EE4D8D">
        <w:rPr>
          <w:rFonts w:cs="Calibri"/>
          <w:b/>
          <w:bCs/>
        </w:rPr>
        <w:t>‘</w:t>
      </w:r>
      <w:r w:rsidRPr="00004208">
        <w:rPr>
          <w:rFonts w:cs="Calibri"/>
          <w:b/>
          <w:bCs/>
        </w:rPr>
        <w:t>Revenge Porn</w:t>
      </w:r>
      <w:r w:rsidR="00EE4D8D">
        <w:rPr>
          <w:rFonts w:cs="Calibri"/>
          <w:b/>
          <w:bCs/>
        </w:rPr>
        <w:t>ography’</w:t>
      </w:r>
      <w:r w:rsidR="0010480D" w:rsidRPr="00004208">
        <w:rPr>
          <w:rFonts w:cs="Calibri"/>
        </w:rPr>
        <w:t xml:space="preserve"> - </w:t>
      </w:r>
      <w:r w:rsidRPr="00004208">
        <w:rPr>
          <w:rFonts w:cs="Calibri"/>
        </w:rPr>
        <w:t>Non-consensual sharing or distribution of intimate, self-produced, or manipulated images.</w:t>
      </w:r>
    </w:p>
    <w:p w14:paraId="41EC53A2" w14:textId="4E1C05D8" w:rsidR="00401A39" w:rsidRPr="00004208" w:rsidRDefault="00401A39" w:rsidP="00601D24">
      <w:pPr>
        <w:jc w:val="both"/>
        <w:rPr>
          <w:rFonts w:cs="Calibri"/>
        </w:rPr>
      </w:pPr>
      <w:r w:rsidRPr="00004208">
        <w:rPr>
          <w:rFonts w:cs="Calibri"/>
          <w:b/>
          <w:bCs/>
        </w:rPr>
        <w:t>Sextortion &amp; Coercion</w:t>
      </w:r>
      <w:r w:rsidR="00D54918" w:rsidRPr="00004208">
        <w:rPr>
          <w:rFonts w:cs="Calibri"/>
        </w:rPr>
        <w:t xml:space="preserve"> –</w:t>
      </w:r>
      <w:r w:rsidRPr="00004208">
        <w:rPr>
          <w:rFonts w:cs="Calibri"/>
        </w:rPr>
        <w:t xml:space="preserve"> Forcing or pressuring someone to engage in sexual acts or send explicit materials by threatening to publish existing sexual content.</w:t>
      </w:r>
    </w:p>
    <w:p w14:paraId="78EC419E" w14:textId="77777777" w:rsidR="0010480D" w:rsidRPr="00004208" w:rsidRDefault="00121F35" w:rsidP="00601D24">
      <w:pPr>
        <w:jc w:val="both"/>
        <w:rPr>
          <w:rFonts w:cs="Calibri"/>
        </w:rPr>
      </w:pPr>
      <w:r w:rsidRPr="00004208">
        <w:rPr>
          <w:rFonts w:cs="Calibri"/>
          <w:b/>
          <w:bCs/>
        </w:rPr>
        <w:t>Grooming &amp; Online Solicitation</w:t>
      </w:r>
      <w:r w:rsidR="0010480D" w:rsidRPr="00004208">
        <w:rPr>
          <w:rFonts w:cs="Calibri"/>
        </w:rPr>
        <w:t xml:space="preserve"> -</w:t>
      </w:r>
      <w:r w:rsidRPr="00004208">
        <w:rPr>
          <w:rFonts w:cs="Calibri"/>
        </w:rPr>
        <w:t xml:space="preserve"> Using the internet to befriend younger children or peers for the purpose of sexual exploitation.</w:t>
      </w:r>
    </w:p>
    <w:p w14:paraId="2C8E5E7C" w14:textId="190ADF57" w:rsidR="00121F35" w:rsidRPr="00004208" w:rsidRDefault="00121F35" w:rsidP="00601D24">
      <w:pPr>
        <w:jc w:val="both"/>
        <w:rPr>
          <w:rFonts w:cs="Calibri"/>
        </w:rPr>
      </w:pPr>
      <w:r w:rsidRPr="00004208">
        <w:rPr>
          <w:rFonts w:cs="Calibri"/>
          <w:b/>
          <w:bCs/>
        </w:rPr>
        <w:t>Sexual Harassment &amp; Bullying</w:t>
      </w:r>
      <w:r w:rsidR="0010480D" w:rsidRPr="00004208">
        <w:rPr>
          <w:rFonts w:cs="Calibri"/>
        </w:rPr>
        <w:t xml:space="preserve"> - </w:t>
      </w:r>
      <w:r w:rsidRPr="00004208">
        <w:rPr>
          <w:rFonts w:cs="Calibri"/>
        </w:rPr>
        <w:t xml:space="preserve"> Using online messaging, social media, or "deepfake" technology to degrade, embarrass, or sexually target individuals</w:t>
      </w:r>
    </w:p>
    <w:p w14:paraId="1D2CFA59" w14:textId="77777777" w:rsidR="00D54918" w:rsidRPr="00004208" w:rsidRDefault="00D54918" w:rsidP="00601D24">
      <w:pPr>
        <w:jc w:val="both"/>
        <w:rPr>
          <w:rFonts w:cs="Calibri"/>
        </w:rPr>
      </w:pPr>
      <w:r w:rsidRPr="00004208">
        <w:rPr>
          <w:rFonts w:cs="Calibri"/>
        </w:rPr>
        <w:t>Professionals typically evaluate these behaviours on a continuum of sexualised behaviour ranging from normal or developmentally appropriate exploration to abusive and violent acts. To identify whether a behaviour requires intervention, it is essential to consider:</w:t>
      </w:r>
    </w:p>
    <w:p w14:paraId="6275EBB7" w14:textId="151B7D02" w:rsidR="00D54918" w:rsidRPr="00004208" w:rsidRDefault="00D54918" w:rsidP="00413505">
      <w:pPr>
        <w:jc w:val="both"/>
        <w:rPr>
          <w:rFonts w:cs="Calibri"/>
        </w:rPr>
      </w:pPr>
      <w:r w:rsidRPr="00004208">
        <w:rPr>
          <w:rFonts w:cs="Calibri"/>
        </w:rPr>
        <w:t>Context</w:t>
      </w:r>
      <w:r w:rsidR="000370C1" w:rsidRPr="00004208">
        <w:rPr>
          <w:rFonts w:cs="Calibri"/>
        </w:rPr>
        <w:t xml:space="preserve"> -</w:t>
      </w:r>
      <w:r w:rsidRPr="00004208">
        <w:rPr>
          <w:rFonts w:cs="Calibri"/>
        </w:rPr>
        <w:t xml:space="preserve"> The level of coercion or the emotional distress of the victim.</w:t>
      </w:r>
      <w:r w:rsidR="00413505" w:rsidRPr="00004208">
        <w:rPr>
          <w:rFonts w:cs="Calibri"/>
        </w:rPr>
        <w:t xml:space="preserve"> </w:t>
      </w:r>
      <w:r w:rsidRPr="00004208">
        <w:rPr>
          <w:rFonts w:cs="Calibri"/>
        </w:rPr>
        <w:t>Developmental Stage</w:t>
      </w:r>
      <w:r w:rsidR="000370C1" w:rsidRPr="00004208">
        <w:rPr>
          <w:rFonts w:cs="Calibri"/>
        </w:rPr>
        <w:t xml:space="preserve"> -</w:t>
      </w:r>
      <w:r w:rsidRPr="00004208">
        <w:rPr>
          <w:rFonts w:cs="Calibri"/>
        </w:rPr>
        <w:t xml:space="preserve"> </w:t>
      </w:r>
      <w:r w:rsidR="000370C1" w:rsidRPr="00004208">
        <w:rPr>
          <w:rFonts w:cs="Calibri"/>
        </w:rPr>
        <w:t>w</w:t>
      </w:r>
      <w:r w:rsidRPr="00004208">
        <w:rPr>
          <w:rFonts w:cs="Calibri"/>
        </w:rPr>
        <w:t>hether the action is appropriate for the chronological and developmental age of the youth.</w:t>
      </w:r>
      <w:r w:rsidR="000370C1" w:rsidRPr="00004208">
        <w:rPr>
          <w:rFonts w:cs="Calibri"/>
        </w:rPr>
        <w:t xml:space="preserve"> </w:t>
      </w:r>
      <w:r w:rsidRPr="00004208">
        <w:rPr>
          <w:rFonts w:cs="Calibri"/>
        </w:rPr>
        <w:t>Consent &amp; Power Dynamics</w:t>
      </w:r>
      <w:r w:rsidR="000370C1" w:rsidRPr="00004208">
        <w:rPr>
          <w:rFonts w:cs="Calibri"/>
        </w:rPr>
        <w:t xml:space="preserve"> - t</w:t>
      </w:r>
      <w:r w:rsidRPr="00004208">
        <w:rPr>
          <w:rFonts w:cs="Calibri"/>
        </w:rPr>
        <w:t>he presence of power imbalances, such as age gaps or the threat of reputational harm.</w:t>
      </w:r>
    </w:p>
    <w:p w14:paraId="564A9B4F" w14:textId="7F3F744F" w:rsidR="0010480D" w:rsidRPr="00004208" w:rsidRDefault="00D54918" w:rsidP="00601D24">
      <w:pPr>
        <w:jc w:val="both"/>
        <w:rPr>
          <w:rFonts w:cs="Calibri"/>
        </w:rPr>
      </w:pPr>
      <w:r w:rsidRPr="00004208">
        <w:rPr>
          <w:rFonts w:cs="Calibri"/>
        </w:rPr>
        <w:lastRenderedPageBreak/>
        <w:t xml:space="preserve">Wirral Youth Justice Service and the Wirral Safeguarding Children Partnership </w:t>
      </w:r>
      <w:r w:rsidR="00562FDA" w:rsidRPr="00004208">
        <w:rPr>
          <w:rFonts w:cs="Calibri"/>
        </w:rPr>
        <w:t xml:space="preserve">developed </w:t>
      </w:r>
      <w:hyperlink r:id="rId108" w:history="1">
        <w:r w:rsidR="00562FDA" w:rsidRPr="00004208">
          <w:rPr>
            <w:rStyle w:val="Hyperlink"/>
            <w:rFonts w:cs="Calibri"/>
            <w:color w:val="215E99" w:themeColor="text2" w:themeTint="BF"/>
          </w:rPr>
          <w:t>a</w:t>
        </w:r>
        <w:r w:rsidRPr="00004208">
          <w:rPr>
            <w:rStyle w:val="Hyperlink"/>
            <w:rFonts w:cs="Calibri"/>
            <w:color w:val="215E99" w:themeColor="text2" w:themeTint="BF"/>
          </w:rPr>
          <w:t xml:space="preserve"> multi-agency identification tool</w:t>
        </w:r>
      </w:hyperlink>
      <w:r w:rsidRPr="00004208">
        <w:rPr>
          <w:rFonts w:cs="Calibri"/>
        </w:rPr>
        <w:t xml:space="preserve"> to determine whether a child’s digital </w:t>
      </w:r>
      <w:r w:rsidR="00562FDA" w:rsidRPr="00004208">
        <w:rPr>
          <w:rFonts w:cs="Calibri"/>
        </w:rPr>
        <w:t>behaviour</w:t>
      </w:r>
      <w:r w:rsidRPr="00004208">
        <w:rPr>
          <w:rFonts w:cs="Calibri"/>
        </w:rPr>
        <w:t xml:space="preserve"> crosses into harmful territory, providing clear guidance on how to respond and intervene.</w:t>
      </w:r>
      <w:r w:rsidR="00562FDA" w:rsidRPr="00004208">
        <w:rPr>
          <w:rFonts w:cs="Calibri"/>
        </w:rPr>
        <w:t xml:space="preserve"> </w:t>
      </w:r>
      <w:hyperlink r:id="rId109" w:history="1">
        <w:r w:rsidR="006041D6" w:rsidRPr="00004208">
          <w:rPr>
            <w:rStyle w:val="Hyperlink"/>
            <w:rFonts w:cs="Calibri"/>
            <w:color w:val="215E99" w:themeColor="text2" w:themeTint="BF"/>
          </w:rPr>
          <w:t xml:space="preserve">Centre of expertise on </w:t>
        </w:r>
        <w:r w:rsidRPr="00004208">
          <w:rPr>
            <w:rStyle w:val="Hyperlink"/>
            <w:rFonts w:cs="Calibri"/>
            <w:color w:val="215E99" w:themeColor="text2" w:themeTint="BF"/>
          </w:rPr>
          <w:t>C</w:t>
        </w:r>
        <w:r w:rsidR="00A5240E" w:rsidRPr="00004208">
          <w:rPr>
            <w:rStyle w:val="Hyperlink"/>
            <w:rFonts w:cs="Calibri"/>
            <w:color w:val="215E99" w:themeColor="text2" w:themeTint="BF"/>
          </w:rPr>
          <w:t>hild Sexual Abuse</w:t>
        </w:r>
      </w:hyperlink>
      <w:r w:rsidRPr="00004208">
        <w:rPr>
          <w:rFonts w:cs="Calibri"/>
        </w:rPr>
        <w:t xml:space="preserve"> </w:t>
      </w:r>
      <w:r w:rsidR="00A5240E" w:rsidRPr="00004208">
        <w:rPr>
          <w:rFonts w:cs="Calibri"/>
        </w:rPr>
        <w:t>o</w:t>
      </w:r>
      <w:r w:rsidRPr="00004208">
        <w:rPr>
          <w:rFonts w:cs="Calibri"/>
        </w:rPr>
        <w:t>ffers detailed research and definitions regarding how children engage in TA-HSB and best practices for safeguarding</w:t>
      </w:r>
      <w:r w:rsidR="000370C1" w:rsidRPr="00004208">
        <w:rPr>
          <w:rFonts w:cs="Calibri"/>
        </w:rPr>
        <w:t>.</w:t>
      </w:r>
    </w:p>
    <w:p w14:paraId="271AF008" w14:textId="452D4A51" w:rsidR="000169EA" w:rsidRPr="00231573" w:rsidRDefault="000169EA" w:rsidP="00B5432E">
      <w:pPr>
        <w:pStyle w:val="Heading3"/>
        <w:jc w:val="both"/>
        <w:rPr>
          <w:rFonts w:cs="Calibri"/>
          <w:color w:val="auto"/>
        </w:rPr>
      </w:pPr>
      <w:r w:rsidRPr="00231573">
        <w:rPr>
          <w:rFonts w:cs="Calibri"/>
          <w:color w:val="auto"/>
          <w:sz w:val="28"/>
          <w:szCs w:val="28"/>
        </w:rPr>
        <w:t>Sexting</w:t>
      </w:r>
      <w:bookmarkEnd w:id="63"/>
    </w:p>
    <w:p w14:paraId="4F772C2F" w14:textId="77777777" w:rsidR="000169EA" w:rsidRPr="00004208" w:rsidRDefault="000169EA" w:rsidP="00B5432E">
      <w:pPr>
        <w:pStyle w:val="1bodycopy10pt"/>
        <w:spacing w:after="0"/>
        <w:jc w:val="both"/>
        <w:rPr>
          <w:rStyle w:val="1bodycopy10ptChar"/>
          <w:rFonts w:ascii="Calibri" w:hAnsi="Calibri" w:cs="Calibri"/>
          <w:sz w:val="24"/>
        </w:rPr>
      </w:pPr>
      <w:r w:rsidRPr="00004208">
        <w:rPr>
          <w:rStyle w:val="1bodycopy10ptChar"/>
          <w:rFonts w:ascii="Calibri" w:hAnsi="Calibri" w:cs="Calibri"/>
          <w:sz w:val="24"/>
        </w:rPr>
        <w:t xml:space="preserve">This approach is based on guidance from the UK Council for </w:t>
      </w:r>
      <w:r w:rsidR="003013AF" w:rsidRPr="00004208">
        <w:rPr>
          <w:rStyle w:val="1bodycopy10ptChar"/>
          <w:rFonts w:ascii="Calibri" w:hAnsi="Calibri" w:cs="Calibri"/>
          <w:sz w:val="24"/>
        </w:rPr>
        <w:t>Child</w:t>
      </w:r>
      <w:r w:rsidRPr="00004208">
        <w:rPr>
          <w:rStyle w:val="1bodycopy10ptChar"/>
          <w:rFonts w:ascii="Calibri" w:hAnsi="Calibri" w:cs="Calibri"/>
          <w:sz w:val="24"/>
        </w:rPr>
        <w:t xml:space="preserve"> Internet Safety for </w:t>
      </w:r>
      <w:hyperlink r:id="rId110" w:history="1">
        <w:r w:rsidRPr="00004208">
          <w:rPr>
            <w:rStyle w:val="Hyperlink"/>
            <w:rFonts w:ascii="Calibri" w:hAnsi="Calibri" w:cs="Calibri"/>
            <w:color w:val="215E99" w:themeColor="text2" w:themeTint="BF"/>
            <w:sz w:val="24"/>
          </w:rPr>
          <w:t>all staff</w:t>
        </w:r>
      </w:hyperlink>
      <w:r w:rsidRPr="00004208">
        <w:rPr>
          <w:rStyle w:val="1bodycopy10ptChar"/>
          <w:rFonts w:ascii="Calibri" w:hAnsi="Calibri" w:cs="Calibri"/>
          <w:sz w:val="24"/>
        </w:rPr>
        <w:t xml:space="preserve"> and for </w:t>
      </w:r>
      <w:hyperlink r:id="rId111" w:history="1">
        <w:r w:rsidRPr="00004208">
          <w:rPr>
            <w:rStyle w:val="Hyperlink"/>
            <w:rFonts w:ascii="Calibri" w:hAnsi="Calibri" w:cs="Calibri"/>
            <w:color w:val="215E99" w:themeColor="text2" w:themeTint="BF"/>
            <w:sz w:val="24"/>
          </w:rPr>
          <w:t>DSLs and senior leaders</w:t>
        </w:r>
      </w:hyperlink>
      <w:r w:rsidRPr="00004208">
        <w:rPr>
          <w:rStyle w:val="1bodycopy10ptChar"/>
          <w:rFonts w:ascii="Calibri" w:hAnsi="Calibri" w:cs="Calibri"/>
          <w:color w:val="215E99" w:themeColor="text2" w:themeTint="BF"/>
          <w:sz w:val="24"/>
        </w:rPr>
        <w:t>.</w:t>
      </w:r>
    </w:p>
    <w:p w14:paraId="6F71524F" w14:textId="77777777" w:rsidR="00436457" w:rsidRPr="00004208" w:rsidRDefault="00436457" w:rsidP="00B5432E">
      <w:pPr>
        <w:pStyle w:val="1bodycopy10pt"/>
        <w:spacing w:after="0"/>
        <w:jc w:val="both"/>
        <w:rPr>
          <w:rStyle w:val="1bodycopy10ptChar"/>
          <w:rFonts w:ascii="Calibri" w:hAnsi="Calibri" w:cs="Calibri"/>
          <w:sz w:val="8"/>
          <w:szCs w:val="8"/>
        </w:rPr>
      </w:pPr>
    </w:p>
    <w:p w14:paraId="29E6F9A4" w14:textId="77777777" w:rsidR="000169EA" w:rsidRPr="00004208" w:rsidRDefault="000169EA" w:rsidP="00B5432E">
      <w:pPr>
        <w:spacing w:after="0"/>
        <w:jc w:val="both"/>
        <w:rPr>
          <w:rFonts w:cs="Calibri"/>
          <w:b/>
          <w:color w:val="153D63" w:themeColor="text2" w:themeTint="E6"/>
          <w:sz w:val="28"/>
          <w:szCs w:val="28"/>
        </w:rPr>
      </w:pPr>
      <w:r w:rsidRPr="00004208">
        <w:rPr>
          <w:rFonts w:cs="Calibri"/>
          <w:b/>
          <w:color w:val="153D63" w:themeColor="text2" w:themeTint="E6"/>
          <w:sz w:val="28"/>
          <w:szCs w:val="28"/>
        </w:rPr>
        <w:t>Your responsibilities when responding to an incident</w:t>
      </w:r>
    </w:p>
    <w:p w14:paraId="37826685" w14:textId="37DE84EA" w:rsidR="000169EA" w:rsidRPr="00004208" w:rsidRDefault="000169EA" w:rsidP="00B5432E">
      <w:pPr>
        <w:jc w:val="both"/>
        <w:rPr>
          <w:rFonts w:cs="Calibri"/>
        </w:rPr>
      </w:pPr>
      <w:r w:rsidRPr="00004208">
        <w:rPr>
          <w:rFonts w:cs="Calibri"/>
        </w:rPr>
        <w:t xml:space="preserve">If you are made aware of an incident involving sexting (also known as ‘youth produced sexual imagery’), you must report it to the DSL immediately. </w:t>
      </w:r>
      <w:r w:rsidR="00C94505" w:rsidRPr="00004208">
        <w:rPr>
          <w:rFonts w:cs="Calibri"/>
        </w:rPr>
        <w:t xml:space="preserve">  </w:t>
      </w:r>
      <w:r w:rsidRPr="00004208">
        <w:rPr>
          <w:rFonts w:cs="Calibri"/>
        </w:rPr>
        <w:t xml:space="preserve">You must </w:t>
      </w:r>
      <w:r w:rsidRPr="00004208">
        <w:rPr>
          <w:rFonts w:cs="Calibri"/>
          <w:b/>
        </w:rPr>
        <w:t>not</w:t>
      </w:r>
      <w:r w:rsidRPr="00004208">
        <w:rPr>
          <w:rFonts w:cs="Calibri"/>
        </w:rPr>
        <w:t xml:space="preserve">: </w:t>
      </w:r>
    </w:p>
    <w:p w14:paraId="20A3D316" w14:textId="77777777" w:rsidR="000169EA" w:rsidRPr="00004208" w:rsidRDefault="000169EA" w:rsidP="00A93806">
      <w:pPr>
        <w:pStyle w:val="ListParagraph"/>
        <w:numPr>
          <w:ilvl w:val="0"/>
          <w:numId w:val="88"/>
        </w:numPr>
        <w:jc w:val="both"/>
        <w:rPr>
          <w:rFonts w:cs="Calibri"/>
        </w:rPr>
      </w:pPr>
      <w:r w:rsidRPr="00004208">
        <w:rPr>
          <w:rFonts w:cs="Calibri"/>
        </w:rPr>
        <w:t>View, download or share the imagery yourself, or ask a pupil to share or download it. If you have already viewed the imagery by accident, you must report this to the DSL.</w:t>
      </w:r>
    </w:p>
    <w:p w14:paraId="47E5B381" w14:textId="77777777" w:rsidR="000169EA" w:rsidRPr="00004208" w:rsidRDefault="000169EA" w:rsidP="00A93806">
      <w:pPr>
        <w:pStyle w:val="ListParagraph"/>
        <w:numPr>
          <w:ilvl w:val="0"/>
          <w:numId w:val="88"/>
        </w:numPr>
        <w:jc w:val="both"/>
        <w:rPr>
          <w:rFonts w:cs="Calibri"/>
        </w:rPr>
      </w:pPr>
      <w:r w:rsidRPr="00004208">
        <w:rPr>
          <w:rFonts w:cs="Calibri"/>
        </w:rPr>
        <w:t>Delete the imagery or ask the pupil to delete it.</w:t>
      </w:r>
    </w:p>
    <w:p w14:paraId="522444C3" w14:textId="77777777" w:rsidR="000169EA" w:rsidRPr="00004208" w:rsidRDefault="000169EA" w:rsidP="00A93806">
      <w:pPr>
        <w:pStyle w:val="ListParagraph"/>
        <w:numPr>
          <w:ilvl w:val="0"/>
          <w:numId w:val="88"/>
        </w:numPr>
        <w:jc w:val="both"/>
        <w:rPr>
          <w:rFonts w:cs="Calibri"/>
        </w:rPr>
      </w:pPr>
      <w:r w:rsidRPr="00004208">
        <w:rPr>
          <w:rFonts w:cs="Calibri"/>
        </w:rPr>
        <w:t>Ask the pupil(s) who are involved in the incident to disclose information regarding the imagery (this is the DSL’s responsibility).</w:t>
      </w:r>
    </w:p>
    <w:p w14:paraId="546ED211" w14:textId="77777777" w:rsidR="000169EA" w:rsidRPr="00004208" w:rsidRDefault="000169EA" w:rsidP="00A93806">
      <w:pPr>
        <w:pStyle w:val="ListParagraph"/>
        <w:numPr>
          <w:ilvl w:val="0"/>
          <w:numId w:val="88"/>
        </w:numPr>
        <w:jc w:val="both"/>
        <w:rPr>
          <w:rFonts w:cs="Calibri"/>
        </w:rPr>
      </w:pPr>
      <w:r w:rsidRPr="00004208">
        <w:rPr>
          <w:rFonts w:cs="Calibri"/>
        </w:rPr>
        <w:t>Share information about the incident with other members of staff, the pupil(s) it involves or their, or other, parents and/or carers.</w:t>
      </w:r>
    </w:p>
    <w:p w14:paraId="677F0A2A" w14:textId="0C288893" w:rsidR="00AA393E" w:rsidRPr="00004208" w:rsidRDefault="000169EA" w:rsidP="00A93806">
      <w:pPr>
        <w:pStyle w:val="ListParagraph"/>
        <w:numPr>
          <w:ilvl w:val="0"/>
          <w:numId w:val="88"/>
        </w:numPr>
        <w:jc w:val="both"/>
        <w:rPr>
          <w:rFonts w:cs="Calibri"/>
        </w:rPr>
      </w:pPr>
      <w:r w:rsidRPr="00004208">
        <w:rPr>
          <w:rFonts w:cs="Calibri"/>
        </w:rPr>
        <w:t>Say or do anything to blame or shame any young people involved.</w:t>
      </w:r>
    </w:p>
    <w:p w14:paraId="6648ABD1" w14:textId="60C71D1E" w:rsidR="00157DA9" w:rsidRPr="00004208" w:rsidRDefault="00C94505" w:rsidP="00B5432E">
      <w:pPr>
        <w:jc w:val="both"/>
        <w:rPr>
          <w:rFonts w:cs="Calibri"/>
        </w:rPr>
      </w:pPr>
      <w:r w:rsidRPr="00004208">
        <w:rPr>
          <w:rFonts w:cs="Calibri"/>
        </w:rPr>
        <w:t xml:space="preserve"> E</w:t>
      </w:r>
      <w:r w:rsidR="000169EA" w:rsidRPr="00004208">
        <w:rPr>
          <w:rFonts w:cs="Calibri"/>
        </w:rPr>
        <w:t xml:space="preserve">xplain that you need to report the </w:t>
      </w:r>
      <w:r w:rsidR="00AA393E" w:rsidRPr="00004208">
        <w:rPr>
          <w:rFonts w:cs="Calibri"/>
        </w:rPr>
        <w:t>incident and</w:t>
      </w:r>
      <w:r w:rsidR="000169EA" w:rsidRPr="00004208">
        <w:rPr>
          <w:rFonts w:cs="Calibri"/>
        </w:rPr>
        <w:t xml:space="preserve"> reassure the pupil(s) that they will receive support and help from the DSL.</w:t>
      </w:r>
    </w:p>
    <w:p w14:paraId="3994DB57" w14:textId="77777777" w:rsidR="00C94505" w:rsidRPr="00004208" w:rsidRDefault="00C94505" w:rsidP="00B5432E">
      <w:pPr>
        <w:jc w:val="both"/>
        <w:rPr>
          <w:rFonts w:cs="Calibri"/>
          <w:sz w:val="4"/>
          <w:szCs w:val="4"/>
        </w:rPr>
      </w:pPr>
    </w:p>
    <w:p w14:paraId="0CF464D8" w14:textId="0ECA8CBA" w:rsidR="000169EA" w:rsidRPr="00231573" w:rsidRDefault="000169EA" w:rsidP="00B5432E">
      <w:pPr>
        <w:pStyle w:val="Heading3"/>
        <w:jc w:val="both"/>
        <w:rPr>
          <w:rFonts w:cs="Calibri"/>
          <w:color w:val="auto"/>
          <w:sz w:val="28"/>
          <w:szCs w:val="28"/>
        </w:rPr>
      </w:pPr>
      <w:bookmarkStart w:id="64" w:name="_Toc203430036"/>
      <w:r w:rsidRPr="00231573">
        <w:rPr>
          <w:rFonts w:cs="Calibri"/>
          <w:color w:val="auto"/>
          <w:sz w:val="28"/>
          <w:szCs w:val="28"/>
        </w:rPr>
        <w:t xml:space="preserve">Initial </w:t>
      </w:r>
      <w:r w:rsidR="00A93673" w:rsidRPr="00231573">
        <w:rPr>
          <w:rFonts w:cs="Calibri"/>
          <w:color w:val="auto"/>
          <w:sz w:val="28"/>
          <w:szCs w:val="28"/>
        </w:rPr>
        <w:t>R</w:t>
      </w:r>
      <w:r w:rsidRPr="00231573">
        <w:rPr>
          <w:rFonts w:cs="Calibri"/>
          <w:color w:val="auto"/>
          <w:sz w:val="28"/>
          <w:szCs w:val="28"/>
        </w:rPr>
        <w:t xml:space="preserve">eview </w:t>
      </w:r>
      <w:r w:rsidR="00A93673" w:rsidRPr="00231573">
        <w:rPr>
          <w:rFonts w:cs="Calibri"/>
          <w:color w:val="auto"/>
          <w:sz w:val="28"/>
          <w:szCs w:val="28"/>
        </w:rPr>
        <w:t>M</w:t>
      </w:r>
      <w:r w:rsidRPr="00231573">
        <w:rPr>
          <w:rFonts w:cs="Calibri"/>
          <w:color w:val="auto"/>
          <w:sz w:val="28"/>
          <w:szCs w:val="28"/>
        </w:rPr>
        <w:t>eeting</w:t>
      </w:r>
      <w:bookmarkEnd w:id="64"/>
    </w:p>
    <w:p w14:paraId="4453B4BF" w14:textId="77777777" w:rsidR="00C94505" w:rsidRPr="00004208" w:rsidRDefault="00C94505" w:rsidP="00C94505">
      <w:pPr>
        <w:rPr>
          <w:rFonts w:cs="Calibri"/>
          <w:sz w:val="4"/>
          <w:szCs w:val="4"/>
        </w:rPr>
      </w:pPr>
    </w:p>
    <w:p w14:paraId="16CD65DF" w14:textId="7EEEB3B1" w:rsidR="000169EA" w:rsidRPr="00004208" w:rsidRDefault="000169EA" w:rsidP="00B5432E">
      <w:pPr>
        <w:spacing w:after="0"/>
        <w:jc w:val="both"/>
        <w:rPr>
          <w:rFonts w:cs="Calibri"/>
          <w:szCs w:val="24"/>
        </w:rPr>
      </w:pPr>
      <w:r w:rsidRPr="00004208">
        <w:rPr>
          <w:rFonts w:cs="Calibri"/>
          <w:szCs w:val="24"/>
        </w:rPr>
        <w:t xml:space="preserve">Following a report of an incident, the DSL </w:t>
      </w:r>
      <w:r w:rsidR="00C94505" w:rsidRPr="00004208">
        <w:rPr>
          <w:rFonts w:cs="Calibri"/>
          <w:szCs w:val="24"/>
        </w:rPr>
        <w:t xml:space="preserve">may </w:t>
      </w:r>
      <w:r w:rsidRPr="00004208">
        <w:rPr>
          <w:rFonts w:cs="Calibri"/>
          <w:szCs w:val="24"/>
        </w:rPr>
        <w:t xml:space="preserve">hold an initial review meeting with appropriate school staff. This meeting will consider the initial evidence and aim to determine: </w:t>
      </w:r>
    </w:p>
    <w:p w14:paraId="60C9E6B7" w14:textId="3230E56A" w:rsidR="000169EA" w:rsidRPr="00004208" w:rsidRDefault="000169EA" w:rsidP="00A93806">
      <w:pPr>
        <w:pStyle w:val="4Bulletedcopyblue"/>
        <w:numPr>
          <w:ilvl w:val="0"/>
          <w:numId w:val="38"/>
        </w:numPr>
        <w:spacing w:after="0"/>
        <w:jc w:val="both"/>
        <w:rPr>
          <w:rFonts w:ascii="Calibri" w:hAnsi="Calibri" w:cs="Calibri"/>
          <w:sz w:val="24"/>
          <w:szCs w:val="24"/>
          <w:lang w:val="en-GB"/>
        </w:rPr>
      </w:pPr>
      <w:r w:rsidRPr="00004208">
        <w:rPr>
          <w:rFonts w:ascii="Calibri" w:hAnsi="Calibri" w:cs="Calibri"/>
          <w:sz w:val="24"/>
          <w:szCs w:val="24"/>
          <w:lang w:val="en-GB"/>
        </w:rPr>
        <w:t>Whether there is an immediate risk to pupil(s)</w:t>
      </w:r>
      <w:r w:rsidR="00AA393E" w:rsidRPr="00004208">
        <w:rPr>
          <w:rFonts w:ascii="Calibri" w:hAnsi="Calibri" w:cs="Calibri"/>
          <w:sz w:val="24"/>
          <w:szCs w:val="24"/>
          <w:lang w:val="en-GB"/>
        </w:rPr>
        <w:t>.</w:t>
      </w:r>
    </w:p>
    <w:p w14:paraId="3CA4D7FE" w14:textId="12FE96FE" w:rsidR="000169EA" w:rsidRPr="00004208" w:rsidRDefault="000169EA" w:rsidP="00A93806">
      <w:pPr>
        <w:pStyle w:val="4Bulletedcopyblue"/>
        <w:numPr>
          <w:ilvl w:val="0"/>
          <w:numId w:val="38"/>
        </w:numPr>
        <w:spacing w:after="0"/>
        <w:jc w:val="both"/>
        <w:rPr>
          <w:rFonts w:ascii="Calibri" w:hAnsi="Calibri" w:cs="Calibri"/>
          <w:sz w:val="24"/>
          <w:szCs w:val="24"/>
          <w:lang w:val="en-GB"/>
        </w:rPr>
      </w:pPr>
      <w:r w:rsidRPr="00004208">
        <w:rPr>
          <w:rFonts w:ascii="Calibri" w:hAnsi="Calibri" w:cs="Calibri"/>
          <w:sz w:val="24"/>
          <w:szCs w:val="24"/>
          <w:lang w:val="en-GB"/>
        </w:rPr>
        <w:t xml:space="preserve">If a referral needs to be made to the police and/or </w:t>
      </w:r>
      <w:r w:rsidR="00225ABC" w:rsidRPr="00004208">
        <w:rPr>
          <w:rFonts w:ascii="Calibri" w:hAnsi="Calibri" w:cs="Calibri"/>
          <w:sz w:val="24"/>
          <w:szCs w:val="24"/>
          <w:lang w:val="en-GB"/>
        </w:rPr>
        <w:t>young people</w:t>
      </w:r>
      <w:r w:rsidRPr="00004208">
        <w:rPr>
          <w:rFonts w:ascii="Calibri" w:hAnsi="Calibri" w:cs="Calibri"/>
          <w:sz w:val="24"/>
          <w:szCs w:val="24"/>
          <w:lang w:val="en-GB"/>
        </w:rPr>
        <w:t>’s social care</w:t>
      </w:r>
      <w:r w:rsidR="00AA393E" w:rsidRPr="00004208">
        <w:rPr>
          <w:rFonts w:ascii="Calibri" w:hAnsi="Calibri" w:cs="Calibri"/>
          <w:sz w:val="24"/>
          <w:szCs w:val="24"/>
          <w:lang w:val="en-GB"/>
        </w:rPr>
        <w:t>.</w:t>
      </w:r>
    </w:p>
    <w:p w14:paraId="1AFEF920" w14:textId="3F558E15" w:rsidR="000169EA" w:rsidRPr="00004208" w:rsidRDefault="000169EA" w:rsidP="00A93806">
      <w:pPr>
        <w:pStyle w:val="4Bulletedcopyblue"/>
        <w:numPr>
          <w:ilvl w:val="0"/>
          <w:numId w:val="38"/>
        </w:numPr>
        <w:spacing w:after="0"/>
        <w:jc w:val="both"/>
        <w:rPr>
          <w:rFonts w:ascii="Calibri" w:hAnsi="Calibri" w:cs="Calibri"/>
          <w:sz w:val="24"/>
          <w:szCs w:val="24"/>
          <w:lang w:val="en-GB"/>
        </w:rPr>
      </w:pPr>
      <w:r w:rsidRPr="00004208">
        <w:rPr>
          <w:rFonts w:ascii="Calibri" w:hAnsi="Calibri" w:cs="Calibri"/>
          <w:sz w:val="24"/>
          <w:szCs w:val="24"/>
        </w:rPr>
        <w:t xml:space="preserve">If it is necessary to view the imagery </w:t>
      </w:r>
      <w:r w:rsidR="00D55D2F" w:rsidRPr="00004208">
        <w:rPr>
          <w:rFonts w:ascii="Calibri" w:hAnsi="Calibri" w:cs="Calibri"/>
          <w:sz w:val="24"/>
          <w:szCs w:val="24"/>
        </w:rPr>
        <w:t>to</w:t>
      </w:r>
      <w:r w:rsidRPr="00004208">
        <w:rPr>
          <w:rFonts w:ascii="Calibri" w:hAnsi="Calibri" w:cs="Calibri"/>
          <w:sz w:val="24"/>
          <w:szCs w:val="24"/>
        </w:rPr>
        <w:t xml:space="preserve"> safeguard the young person (in most cases, imagery should not be viewed)</w:t>
      </w:r>
      <w:r w:rsidR="00AA393E" w:rsidRPr="00004208">
        <w:rPr>
          <w:rFonts w:ascii="Calibri" w:hAnsi="Calibri" w:cs="Calibri"/>
          <w:sz w:val="24"/>
          <w:szCs w:val="24"/>
        </w:rPr>
        <w:t>.</w:t>
      </w:r>
    </w:p>
    <w:p w14:paraId="42A80FE6" w14:textId="08CCA826" w:rsidR="000169EA" w:rsidRPr="00004208" w:rsidRDefault="00404239" w:rsidP="00A93806">
      <w:pPr>
        <w:pStyle w:val="4Bulletedcopyblue"/>
        <w:numPr>
          <w:ilvl w:val="0"/>
          <w:numId w:val="38"/>
        </w:numPr>
        <w:spacing w:after="0"/>
        <w:jc w:val="both"/>
        <w:rPr>
          <w:rFonts w:ascii="Calibri" w:hAnsi="Calibri" w:cs="Calibri"/>
          <w:sz w:val="24"/>
          <w:szCs w:val="24"/>
          <w:lang w:val="en-GB"/>
        </w:rPr>
      </w:pPr>
      <w:r>
        <w:rPr>
          <w:rFonts w:ascii="Calibri" w:hAnsi="Calibri" w:cs="Calibri"/>
          <w:sz w:val="24"/>
          <w:szCs w:val="24"/>
        </w:rPr>
        <w:t xml:space="preserve">If </w:t>
      </w:r>
      <w:r w:rsidR="000169EA" w:rsidRPr="00004208">
        <w:rPr>
          <w:rFonts w:ascii="Calibri" w:hAnsi="Calibri" w:cs="Calibri"/>
          <w:sz w:val="24"/>
          <w:szCs w:val="24"/>
        </w:rPr>
        <w:t>further information is required to decide on the best response</w:t>
      </w:r>
      <w:r w:rsidR="00AA393E" w:rsidRPr="00004208">
        <w:rPr>
          <w:rFonts w:ascii="Calibri" w:hAnsi="Calibri" w:cs="Calibri"/>
          <w:sz w:val="24"/>
          <w:szCs w:val="24"/>
        </w:rPr>
        <w:t>.</w:t>
      </w:r>
    </w:p>
    <w:p w14:paraId="4476CB23" w14:textId="00D2DEA2" w:rsidR="000169EA" w:rsidRPr="00004208" w:rsidRDefault="000169EA" w:rsidP="00A93806">
      <w:pPr>
        <w:pStyle w:val="4Bulletedcopyblue"/>
        <w:numPr>
          <w:ilvl w:val="0"/>
          <w:numId w:val="38"/>
        </w:numPr>
        <w:spacing w:after="0"/>
        <w:jc w:val="both"/>
        <w:rPr>
          <w:rFonts w:ascii="Calibri" w:hAnsi="Calibri" w:cs="Calibri"/>
          <w:sz w:val="24"/>
          <w:szCs w:val="24"/>
          <w:lang w:val="en-GB"/>
        </w:rPr>
      </w:pPr>
      <w:r w:rsidRPr="00004208">
        <w:rPr>
          <w:rFonts w:ascii="Calibri" w:hAnsi="Calibri" w:cs="Calibri"/>
          <w:sz w:val="24"/>
          <w:szCs w:val="24"/>
        </w:rPr>
        <w:t>Whether the imagery has been shared widely and via what services and/or platforms (this may be unknown)</w:t>
      </w:r>
      <w:r w:rsidR="00AA393E" w:rsidRPr="00004208">
        <w:rPr>
          <w:rFonts w:ascii="Calibri" w:hAnsi="Calibri" w:cs="Calibri"/>
          <w:sz w:val="24"/>
          <w:szCs w:val="24"/>
        </w:rPr>
        <w:t>.</w:t>
      </w:r>
    </w:p>
    <w:p w14:paraId="1C5BDCBA" w14:textId="34B39E4E" w:rsidR="000169EA" w:rsidRPr="00004208" w:rsidRDefault="000169EA" w:rsidP="00A93806">
      <w:pPr>
        <w:pStyle w:val="4Bulletedcopyblue"/>
        <w:numPr>
          <w:ilvl w:val="0"/>
          <w:numId w:val="38"/>
        </w:numPr>
        <w:spacing w:after="0"/>
        <w:jc w:val="both"/>
        <w:rPr>
          <w:rFonts w:ascii="Calibri" w:hAnsi="Calibri" w:cs="Calibri"/>
          <w:sz w:val="24"/>
          <w:szCs w:val="24"/>
          <w:lang w:val="en-GB"/>
        </w:rPr>
      </w:pPr>
      <w:r w:rsidRPr="00004208">
        <w:rPr>
          <w:rFonts w:ascii="Calibri" w:hAnsi="Calibri" w:cs="Calibri"/>
          <w:sz w:val="24"/>
          <w:szCs w:val="24"/>
        </w:rPr>
        <w:t>Whether immediate action should be taken to delete or remove images from devices or online services</w:t>
      </w:r>
      <w:r w:rsidR="00AA393E" w:rsidRPr="00004208">
        <w:rPr>
          <w:rFonts w:ascii="Calibri" w:hAnsi="Calibri" w:cs="Calibri"/>
          <w:sz w:val="24"/>
          <w:szCs w:val="24"/>
        </w:rPr>
        <w:t>.</w:t>
      </w:r>
    </w:p>
    <w:p w14:paraId="0B2F8B56" w14:textId="69CCEBAE" w:rsidR="000169EA" w:rsidRPr="00004208" w:rsidRDefault="000169EA" w:rsidP="00A93806">
      <w:pPr>
        <w:pStyle w:val="4Bulletedcopyblue"/>
        <w:numPr>
          <w:ilvl w:val="0"/>
          <w:numId w:val="38"/>
        </w:numPr>
        <w:spacing w:after="0"/>
        <w:jc w:val="both"/>
        <w:rPr>
          <w:rFonts w:ascii="Calibri" w:hAnsi="Calibri" w:cs="Calibri"/>
          <w:sz w:val="24"/>
          <w:szCs w:val="24"/>
          <w:lang w:val="en-GB"/>
        </w:rPr>
      </w:pPr>
      <w:r w:rsidRPr="00004208">
        <w:rPr>
          <w:rFonts w:ascii="Calibri" w:hAnsi="Calibri" w:cs="Calibri"/>
          <w:sz w:val="24"/>
          <w:szCs w:val="24"/>
        </w:rPr>
        <w:t>Any relevant facts about the pupils involved which would influence risk assessment</w:t>
      </w:r>
      <w:r w:rsidR="00AA393E" w:rsidRPr="00004208">
        <w:rPr>
          <w:rFonts w:ascii="Calibri" w:hAnsi="Calibri" w:cs="Calibri"/>
          <w:sz w:val="24"/>
          <w:szCs w:val="24"/>
        </w:rPr>
        <w:t>.</w:t>
      </w:r>
    </w:p>
    <w:p w14:paraId="3A012BD3" w14:textId="757A5347" w:rsidR="000169EA" w:rsidRPr="00004208" w:rsidRDefault="000169EA" w:rsidP="00A93806">
      <w:pPr>
        <w:pStyle w:val="4Bulletedcopyblue"/>
        <w:numPr>
          <w:ilvl w:val="0"/>
          <w:numId w:val="38"/>
        </w:numPr>
        <w:spacing w:after="0"/>
        <w:jc w:val="both"/>
        <w:rPr>
          <w:rFonts w:ascii="Calibri" w:hAnsi="Calibri" w:cs="Calibri"/>
          <w:sz w:val="24"/>
          <w:szCs w:val="24"/>
          <w:lang w:val="en-GB"/>
        </w:rPr>
      </w:pPr>
      <w:r w:rsidRPr="00004208">
        <w:rPr>
          <w:rFonts w:ascii="Calibri" w:hAnsi="Calibri" w:cs="Calibri"/>
          <w:sz w:val="24"/>
          <w:szCs w:val="24"/>
        </w:rPr>
        <w:t>If there is a need to contact another school, college, setting or individual</w:t>
      </w:r>
      <w:r w:rsidR="00AA393E" w:rsidRPr="00004208">
        <w:rPr>
          <w:rFonts w:ascii="Calibri" w:hAnsi="Calibri" w:cs="Calibri"/>
          <w:sz w:val="24"/>
          <w:szCs w:val="24"/>
        </w:rPr>
        <w:t>.</w:t>
      </w:r>
    </w:p>
    <w:p w14:paraId="7D2384E6" w14:textId="70D9C3E0" w:rsidR="00436457" w:rsidRPr="00004208" w:rsidRDefault="000169EA" w:rsidP="00A93806">
      <w:pPr>
        <w:pStyle w:val="4Bulletedcopyblue"/>
        <w:numPr>
          <w:ilvl w:val="0"/>
          <w:numId w:val="38"/>
        </w:numPr>
        <w:spacing w:after="0"/>
        <w:jc w:val="both"/>
        <w:rPr>
          <w:rFonts w:ascii="Calibri" w:hAnsi="Calibri" w:cs="Calibri"/>
          <w:sz w:val="24"/>
          <w:szCs w:val="24"/>
          <w:lang w:val="en-GB"/>
        </w:rPr>
      </w:pPr>
      <w:r w:rsidRPr="00004208">
        <w:rPr>
          <w:rFonts w:ascii="Calibri" w:hAnsi="Calibri" w:cs="Calibri"/>
          <w:sz w:val="24"/>
          <w:szCs w:val="24"/>
        </w:rPr>
        <w:t>Whether to contact parents/</w:t>
      </w:r>
      <w:proofErr w:type="spellStart"/>
      <w:r w:rsidRPr="00004208">
        <w:rPr>
          <w:rFonts w:ascii="Calibri" w:hAnsi="Calibri" w:cs="Calibri"/>
          <w:sz w:val="24"/>
          <w:szCs w:val="24"/>
        </w:rPr>
        <w:t>carers</w:t>
      </w:r>
      <w:proofErr w:type="spellEnd"/>
      <w:r w:rsidRPr="00004208">
        <w:rPr>
          <w:rFonts w:ascii="Calibri" w:hAnsi="Calibri" w:cs="Calibri"/>
          <w:sz w:val="24"/>
          <w:szCs w:val="24"/>
        </w:rPr>
        <w:t xml:space="preserve"> of the pupils involved (in most cases parents should be involved)</w:t>
      </w:r>
      <w:r w:rsidR="00AA393E" w:rsidRPr="00004208">
        <w:rPr>
          <w:rFonts w:ascii="Calibri" w:hAnsi="Calibri" w:cs="Calibri"/>
          <w:sz w:val="24"/>
          <w:szCs w:val="24"/>
        </w:rPr>
        <w:t>.</w:t>
      </w:r>
    </w:p>
    <w:p w14:paraId="594DE20C" w14:textId="77777777" w:rsidR="00436457" w:rsidRPr="00004208" w:rsidRDefault="00436457" w:rsidP="00B5432E">
      <w:pPr>
        <w:pStyle w:val="4Bulletedcopyblue"/>
        <w:numPr>
          <w:ilvl w:val="0"/>
          <w:numId w:val="0"/>
        </w:numPr>
        <w:spacing w:after="0"/>
        <w:jc w:val="both"/>
        <w:rPr>
          <w:rFonts w:ascii="Calibri" w:hAnsi="Calibri" w:cs="Calibri"/>
          <w:sz w:val="24"/>
          <w:szCs w:val="24"/>
          <w:lang w:val="en-GB"/>
        </w:rPr>
      </w:pPr>
    </w:p>
    <w:p w14:paraId="0D237817" w14:textId="77777777" w:rsidR="000169EA" w:rsidRPr="00004208" w:rsidRDefault="000169EA" w:rsidP="00B5432E">
      <w:pPr>
        <w:spacing w:after="0"/>
        <w:jc w:val="both"/>
        <w:rPr>
          <w:rFonts w:cs="Calibri"/>
          <w:szCs w:val="24"/>
        </w:rPr>
      </w:pPr>
      <w:r w:rsidRPr="00004208">
        <w:rPr>
          <w:rFonts w:cs="Calibri"/>
          <w:b/>
          <w:bCs/>
          <w:szCs w:val="24"/>
        </w:rPr>
        <w:t xml:space="preserve">The DSL will make an immediate referral to police and/or </w:t>
      </w:r>
      <w:r w:rsidR="003013AF" w:rsidRPr="00004208">
        <w:rPr>
          <w:rFonts w:cs="Calibri"/>
          <w:b/>
          <w:bCs/>
          <w:szCs w:val="24"/>
        </w:rPr>
        <w:t>children</w:t>
      </w:r>
      <w:r w:rsidRPr="00004208">
        <w:rPr>
          <w:rFonts w:cs="Calibri"/>
          <w:b/>
          <w:bCs/>
          <w:szCs w:val="24"/>
        </w:rPr>
        <w:t>’s social care if</w:t>
      </w:r>
      <w:r w:rsidRPr="00004208">
        <w:rPr>
          <w:rFonts w:cs="Calibri"/>
          <w:szCs w:val="24"/>
        </w:rPr>
        <w:t xml:space="preserve">: </w:t>
      </w:r>
    </w:p>
    <w:p w14:paraId="24C2D403" w14:textId="6A754755" w:rsidR="000169EA" w:rsidRPr="00004208" w:rsidRDefault="000169EA" w:rsidP="00A93806">
      <w:pPr>
        <w:pStyle w:val="4Bulletedcopyblue"/>
        <w:numPr>
          <w:ilvl w:val="0"/>
          <w:numId w:val="39"/>
        </w:numPr>
        <w:spacing w:after="0"/>
        <w:jc w:val="both"/>
        <w:rPr>
          <w:rFonts w:ascii="Calibri" w:hAnsi="Calibri" w:cs="Calibri"/>
          <w:sz w:val="24"/>
          <w:szCs w:val="24"/>
        </w:rPr>
      </w:pPr>
      <w:r w:rsidRPr="00004208">
        <w:rPr>
          <w:rFonts w:ascii="Calibri" w:hAnsi="Calibri" w:cs="Calibri"/>
          <w:sz w:val="24"/>
          <w:szCs w:val="24"/>
        </w:rPr>
        <w:t>The incident involves an adult</w:t>
      </w:r>
      <w:r w:rsidR="00486485">
        <w:rPr>
          <w:rFonts w:ascii="Calibri" w:hAnsi="Calibri" w:cs="Calibri"/>
          <w:sz w:val="24"/>
          <w:szCs w:val="24"/>
        </w:rPr>
        <w:t xml:space="preserve"> / someone in a position of trust</w:t>
      </w:r>
    </w:p>
    <w:p w14:paraId="614C3FC5" w14:textId="5038A401" w:rsidR="000169EA" w:rsidRPr="00004208" w:rsidRDefault="000169EA" w:rsidP="00A93806">
      <w:pPr>
        <w:pStyle w:val="4Bulletedcopyblue"/>
        <w:numPr>
          <w:ilvl w:val="0"/>
          <w:numId w:val="39"/>
        </w:numPr>
        <w:spacing w:after="0"/>
        <w:jc w:val="both"/>
        <w:rPr>
          <w:rFonts w:ascii="Calibri" w:hAnsi="Calibri" w:cs="Calibri"/>
          <w:sz w:val="24"/>
          <w:szCs w:val="24"/>
        </w:rPr>
      </w:pPr>
      <w:r w:rsidRPr="00004208">
        <w:rPr>
          <w:rFonts w:ascii="Calibri" w:hAnsi="Calibri" w:cs="Calibri"/>
          <w:sz w:val="24"/>
          <w:szCs w:val="24"/>
        </w:rPr>
        <w:t>There is reason to believe that a young person has been coerced, blackmailed or groomed, or if there are concerns about their capacity to consent (for example owing to special educational need)</w:t>
      </w:r>
      <w:r w:rsidR="00AA393E" w:rsidRPr="00004208">
        <w:rPr>
          <w:rFonts w:ascii="Calibri" w:hAnsi="Calibri" w:cs="Calibri"/>
          <w:sz w:val="24"/>
          <w:szCs w:val="24"/>
        </w:rPr>
        <w:t>.</w:t>
      </w:r>
    </w:p>
    <w:p w14:paraId="453749C0" w14:textId="3C104623" w:rsidR="000169EA" w:rsidRPr="00004208" w:rsidRDefault="000169EA" w:rsidP="00A93806">
      <w:pPr>
        <w:pStyle w:val="4Bulletedcopyblue"/>
        <w:numPr>
          <w:ilvl w:val="0"/>
          <w:numId w:val="39"/>
        </w:numPr>
        <w:spacing w:after="0"/>
        <w:jc w:val="both"/>
        <w:rPr>
          <w:rFonts w:ascii="Calibri" w:hAnsi="Calibri" w:cs="Calibri"/>
          <w:sz w:val="24"/>
          <w:szCs w:val="24"/>
        </w:rPr>
      </w:pPr>
      <w:r w:rsidRPr="00004208">
        <w:rPr>
          <w:rFonts w:ascii="Calibri" w:hAnsi="Calibri" w:cs="Calibri"/>
          <w:sz w:val="24"/>
          <w:szCs w:val="24"/>
        </w:rPr>
        <w:t xml:space="preserve">What the DSL knows about the imagery suggests the content depicts sexual acts which are unusual for the young person’s developmental </w:t>
      </w:r>
      <w:r w:rsidR="00B3170A" w:rsidRPr="00004208">
        <w:rPr>
          <w:rFonts w:ascii="Calibri" w:hAnsi="Calibri" w:cs="Calibri"/>
          <w:sz w:val="24"/>
          <w:szCs w:val="24"/>
        </w:rPr>
        <w:t>stage or</w:t>
      </w:r>
      <w:r w:rsidRPr="00004208">
        <w:rPr>
          <w:rFonts w:ascii="Calibri" w:hAnsi="Calibri" w:cs="Calibri"/>
          <w:sz w:val="24"/>
          <w:szCs w:val="24"/>
        </w:rPr>
        <w:t xml:space="preserve"> are violent</w:t>
      </w:r>
      <w:r w:rsidR="00AA393E" w:rsidRPr="00004208">
        <w:rPr>
          <w:rFonts w:ascii="Calibri" w:hAnsi="Calibri" w:cs="Calibri"/>
          <w:sz w:val="24"/>
          <w:szCs w:val="24"/>
        </w:rPr>
        <w:t>.</w:t>
      </w:r>
    </w:p>
    <w:p w14:paraId="751514C7" w14:textId="240F1D9A" w:rsidR="000169EA" w:rsidRPr="00004208" w:rsidRDefault="000169EA" w:rsidP="00A93806">
      <w:pPr>
        <w:pStyle w:val="4Bulletedcopyblue"/>
        <w:numPr>
          <w:ilvl w:val="0"/>
          <w:numId w:val="39"/>
        </w:numPr>
        <w:spacing w:after="0"/>
        <w:jc w:val="both"/>
        <w:rPr>
          <w:rFonts w:ascii="Calibri" w:hAnsi="Calibri" w:cs="Calibri"/>
          <w:sz w:val="24"/>
          <w:szCs w:val="24"/>
        </w:rPr>
      </w:pPr>
      <w:r w:rsidRPr="00004208">
        <w:rPr>
          <w:rFonts w:ascii="Calibri" w:hAnsi="Calibri" w:cs="Calibri"/>
          <w:sz w:val="24"/>
          <w:szCs w:val="24"/>
        </w:rPr>
        <w:t>The imagery involves sexual acts</w:t>
      </w:r>
      <w:r w:rsidR="00F16766">
        <w:rPr>
          <w:rFonts w:ascii="Calibri" w:hAnsi="Calibri" w:cs="Calibri"/>
          <w:sz w:val="24"/>
          <w:szCs w:val="24"/>
        </w:rPr>
        <w:t>, underage pupils</w:t>
      </w:r>
      <w:r w:rsidR="00AA393E" w:rsidRPr="00004208">
        <w:rPr>
          <w:rFonts w:ascii="Calibri" w:hAnsi="Calibri" w:cs="Calibri"/>
          <w:sz w:val="24"/>
          <w:szCs w:val="24"/>
        </w:rPr>
        <w:t>.</w:t>
      </w:r>
    </w:p>
    <w:p w14:paraId="44CB01D1" w14:textId="3C16E74D" w:rsidR="000169EA" w:rsidRPr="00004208" w:rsidRDefault="000169EA" w:rsidP="00A93806">
      <w:pPr>
        <w:pStyle w:val="4Bulletedcopyblue"/>
        <w:numPr>
          <w:ilvl w:val="0"/>
          <w:numId w:val="39"/>
        </w:numPr>
        <w:spacing w:after="0"/>
        <w:jc w:val="both"/>
        <w:rPr>
          <w:rFonts w:ascii="Calibri" w:hAnsi="Calibri" w:cs="Calibri"/>
          <w:sz w:val="24"/>
          <w:szCs w:val="24"/>
        </w:rPr>
      </w:pPr>
      <w:r w:rsidRPr="00004208">
        <w:rPr>
          <w:rFonts w:ascii="Calibri" w:hAnsi="Calibri" w:cs="Calibri"/>
          <w:sz w:val="24"/>
          <w:szCs w:val="24"/>
        </w:rPr>
        <w:lastRenderedPageBreak/>
        <w:t>The DSL has reason to believe a pupil is at immediate risk of harm owing to the sharing of the imagery (for example, the young person is presenting as suicidal or self-harming)</w:t>
      </w:r>
      <w:r w:rsidR="00AA393E" w:rsidRPr="00004208">
        <w:rPr>
          <w:rFonts w:ascii="Calibri" w:hAnsi="Calibri" w:cs="Calibri"/>
          <w:sz w:val="24"/>
          <w:szCs w:val="24"/>
        </w:rPr>
        <w:t>.</w:t>
      </w:r>
    </w:p>
    <w:p w14:paraId="7F940680" w14:textId="77777777" w:rsidR="00AA393E" w:rsidRPr="00004208" w:rsidRDefault="00AA393E" w:rsidP="00B5432E">
      <w:pPr>
        <w:spacing w:after="0"/>
        <w:jc w:val="both"/>
        <w:rPr>
          <w:rFonts w:cs="Calibri"/>
          <w:szCs w:val="24"/>
        </w:rPr>
      </w:pPr>
    </w:p>
    <w:p w14:paraId="28BEAFA3" w14:textId="520DB0D0" w:rsidR="004D3229" w:rsidRPr="00004208" w:rsidRDefault="000169EA" w:rsidP="00B5432E">
      <w:pPr>
        <w:spacing w:after="0"/>
        <w:jc w:val="both"/>
        <w:rPr>
          <w:rFonts w:cs="Calibri"/>
          <w:szCs w:val="24"/>
        </w:rPr>
      </w:pPr>
      <w:r w:rsidRPr="00004208">
        <w:rPr>
          <w:rFonts w:cs="Calibri"/>
          <w:szCs w:val="24"/>
        </w:rPr>
        <w:t xml:space="preserve">If none of the above apply then the DSL, in consultation with the </w:t>
      </w:r>
      <w:r w:rsidR="00094F61">
        <w:rPr>
          <w:rFonts w:cs="Calibri"/>
          <w:szCs w:val="24"/>
        </w:rPr>
        <w:t>Headteacher / Principal</w:t>
      </w:r>
      <w:r w:rsidRPr="00004208">
        <w:rPr>
          <w:rFonts w:cs="Calibri"/>
          <w:szCs w:val="24"/>
        </w:rPr>
        <w:t xml:space="preserve"> and other members of staff as appropriate, may decide to respond to the incident without involving the police or </w:t>
      </w:r>
      <w:r w:rsidR="003013AF" w:rsidRPr="00004208">
        <w:rPr>
          <w:rFonts w:cs="Calibri"/>
          <w:szCs w:val="24"/>
        </w:rPr>
        <w:t>children</w:t>
      </w:r>
      <w:r w:rsidRPr="00004208">
        <w:rPr>
          <w:rFonts w:cs="Calibri"/>
          <w:szCs w:val="24"/>
        </w:rPr>
        <w:t>’s social care.</w:t>
      </w:r>
    </w:p>
    <w:p w14:paraId="3664D602" w14:textId="20094E87" w:rsidR="000169EA" w:rsidRPr="00004208" w:rsidRDefault="00F77C28" w:rsidP="00B5432E">
      <w:pPr>
        <w:pStyle w:val="Heading3"/>
        <w:jc w:val="both"/>
        <w:rPr>
          <w:rFonts w:cs="Calibri"/>
          <w:color w:val="153D63" w:themeColor="text2" w:themeTint="E6"/>
          <w:sz w:val="28"/>
          <w:szCs w:val="28"/>
        </w:rPr>
      </w:pPr>
      <w:bookmarkStart w:id="65" w:name="_Toc203430037"/>
      <w:r w:rsidRPr="00004208">
        <w:rPr>
          <w:rFonts w:cs="Calibri"/>
          <w:color w:val="153D63" w:themeColor="text2" w:themeTint="E6"/>
          <w:sz w:val="28"/>
          <w:szCs w:val="28"/>
        </w:rPr>
        <w:t xml:space="preserve"> </w:t>
      </w:r>
      <w:r w:rsidR="000169EA" w:rsidRPr="00231573">
        <w:rPr>
          <w:rFonts w:cs="Calibri"/>
          <w:color w:val="auto"/>
          <w:sz w:val="28"/>
          <w:szCs w:val="28"/>
        </w:rPr>
        <w:t xml:space="preserve">Further </w:t>
      </w:r>
      <w:r w:rsidR="00AA393E" w:rsidRPr="00231573">
        <w:rPr>
          <w:rFonts w:cs="Calibri"/>
          <w:color w:val="auto"/>
          <w:sz w:val="28"/>
          <w:szCs w:val="28"/>
        </w:rPr>
        <w:t>R</w:t>
      </w:r>
      <w:r w:rsidR="000169EA" w:rsidRPr="00231573">
        <w:rPr>
          <w:rFonts w:cs="Calibri"/>
          <w:color w:val="auto"/>
          <w:sz w:val="28"/>
          <w:szCs w:val="28"/>
        </w:rPr>
        <w:t xml:space="preserve">eview </w:t>
      </w:r>
      <w:bookmarkEnd w:id="65"/>
    </w:p>
    <w:p w14:paraId="4F388833" w14:textId="15502B41" w:rsidR="004D3229" w:rsidRPr="00004208" w:rsidRDefault="000169EA" w:rsidP="00B5432E">
      <w:pPr>
        <w:jc w:val="both"/>
        <w:rPr>
          <w:rFonts w:cs="Calibri"/>
        </w:rPr>
      </w:pPr>
      <w:r w:rsidRPr="00004208">
        <w:rPr>
          <w:rFonts w:cs="Calibri"/>
        </w:rPr>
        <w:t>If at the initial review stage</w:t>
      </w:r>
      <w:r w:rsidR="00AA393E" w:rsidRPr="00004208">
        <w:rPr>
          <w:rFonts w:cs="Calibri"/>
        </w:rPr>
        <w:t>,</w:t>
      </w:r>
      <w:r w:rsidRPr="00004208">
        <w:rPr>
          <w:rFonts w:cs="Calibri"/>
        </w:rPr>
        <w:t xml:space="preserve"> a decision has been made not to refer to police and/or </w:t>
      </w:r>
      <w:r w:rsidR="003013AF" w:rsidRPr="00004208">
        <w:rPr>
          <w:rFonts w:cs="Calibri"/>
        </w:rPr>
        <w:t>children</w:t>
      </w:r>
      <w:r w:rsidRPr="00004208">
        <w:rPr>
          <w:rFonts w:cs="Calibri"/>
        </w:rPr>
        <w:t>’s social care, the DSL will conduct a further revie</w:t>
      </w:r>
      <w:r w:rsidR="009734A0" w:rsidRPr="00004208">
        <w:rPr>
          <w:rFonts w:cs="Calibri"/>
        </w:rPr>
        <w:t xml:space="preserve">w, </w:t>
      </w:r>
      <w:r w:rsidRPr="00004208">
        <w:rPr>
          <w:rFonts w:cs="Calibri"/>
        </w:rPr>
        <w:t>hold interviews with the pupils involved (if appropriate) to establish the facts and assess the risks.</w:t>
      </w:r>
      <w:r w:rsidR="00093D54">
        <w:rPr>
          <w:rFonts w:cs="Calibri"/>
        </w:rPr>
        <w:t xml:space="preserve">  </w:t>
      </w:r>
      <w:r w:rsidRPr="00004208">
        <w:rPr>
          <w:rFonts w:cs="Calibri"/>
        </w:rPr>
        <w:t xml:space="preserve">If at any point in the process there is a concern that a pupil has been harmed or is at risk of harm, a referral will be made to </w:t>
      </w:r>
      <w:r w:rsidR="003013AF" w:rsidRPr="00004208">
        <w:rPr>
          <w:rFonts w:cs="Calibri"/>
        </w:rPr>
        <w:t>children</w:t>
      </w:r>
      <w:r w:rsidRPr="00004208">
        <w:rPr>
          <w:rFonts w:cs="Calibri"/>
        </w:rPr>
        <w:t xml:space="preserve">’s social care and/or the police immediately. </w:t>
      </w:r>
    </w:p>
    <w:p w14:paraId="46CDFF05" w14:textId="6DC109C4" w:rsidR="000169EA" w:rsidRPr="00231573" w:rsidRDefault="000169EA" w:rsidP="00B5432E">
      <w:pPr>
        <w:pStyle w:val="Heading3"/>
        <w:jc w:val="both"/>
        <w:rPr>
          <w:rFonts w:cs="Calibri"/>
          <w:color w:val="auto"/>
          <w:sz w:val="28"/>
          <w:szCs w:val="28"/>
        </w:rPr>
      </w:pPr>
      <w:bookmarkStart w:id="66" w:name="_Toc203430038"/>
      <w:r w:rsidRPr="00231573">
        <w:rPr>
          <w:rFonts w:cs="Calibri"/>
          <w:color w:val="auto"/>
          <w:sz w:val="28"/>
          <w:szCs w:val="28"/>
        </w:rPr>
        <w:t xml:space="preserve">Informing </w:t>
      </w:r>
      <w:r w:rsidR="00AA393E" w:rsidRPr="00231573">
        <w:rPr>
          <w:rFonts w:cs="Calibri"/>
          <w:color w:val="auto"/>
          <w:sz w:val="28"/>
          <w:szCs w:val="28"/>
        </w:rPr>
        <w:t>P</w:t>
      </w:r>
      <w:r w:rsidRPr="00231573">
        <w:rPr>
          <w:rFonts w:cs="Calibri"/>
          <w:color w:val="auto"/>
          <w:sz w:val="28"/>
          <w:szCs w:val="28"/>
        </w:rPr>
        <w:t>arents</w:t>
      </w:r>
      <w:bookmarkEnd w:id="66"/>
    </w:p>
    <w:p w14:paraId="67BD2B45" w14:textId="6DA14E07" w:rsidR="000169EA" w:rsidRPr="00004208" w:rsidRDefault="000169EA" w:rsidP="00B5432E">
      <w:pPr>
        <w:spacing w:after="0"/>
        <w:jc w:val="both"/>
        <w:rPr>
          <w:rFonts w:cs="Calibri"/>
        </w:rPr>
      </w:pPr>
      <w:r w:rsidRPr="00004208">
        <w:rPr>
          <w:rFonts w:cs="Calibri"/>
        </w:rPr>
        <w:t xml:space="preserve">The DSL will inform parents at an early stage and keep them involved in the process, unless there is a good reason to believe that involving them would put the pupil at risk of harm. </w:t>
      </w:r>
    </w:p>
    <w:p w14:paraId="5F31E8B5" w14:textId="01C0FE5B" w:rsidR="000169EA" w:rsidRPr="00231573" w:rsidRDefault="000169EA" w:rsidP="00B5432E">
      <w:pPr>
        <w:pStyle w:val="Heading3"/>
        <w:jc w:val="both"/>
        <w:rPr>
          <w:rFonts w:cs="Calibri"/>
          <w:color w:val="auto"/>
          <w:sz w:val="28"/>
          <w:szCs w:val="28"/>
        </w:rPr>
      </w:pPr>
      <w:bookmarkStart w:id="67" w:name="_Toc203430039"/>
      <w:r w:rsidRPr="00231573">
        <w:rPr>
          <w:rFonts w:cs="Calibri"/>
          <w:color w:val="auto"/>
          <w:sz w:val="28"/>
          <w:szCs w:val="28"/>
        </w:rPr>
        <w:t xml:space="preserve">Referring to the </w:t>
      </w:r>
      <w:r w:rsidR="00AA393E" w:rsidRPr="00231573">
        <w:rPr>
          <w:rFonts w:cs="Calibri"/>
          <w:color w:val="auto"/>
          <w:sz w:val="28"/>
          <w:szCs w:val="28"/>
        </w:rPr>
        <w:t>P</w:t>
      </w:r>
      <w:r w:rsidRPr="00231573">
        <w:rPr>
          <w:rFonts w:cs="Calibri"/>
          <w:color w:val="auto"/>
          <w:sz w:val="28"/>
          <w:szCs w:val="28"/>
        </w:rPr>
        <w:t>olice</w:t>
      </w:r>
      <w:bookmarkEnd w:id="67"/>
    </w:p>
    <w:p w14:paraId="18B93E26" w14:textId="7D85CB28" w:rsidR="000169EA" w:rsidRPr="00004208" w:rsidRDefault="000169EA" w:rsidP="00B5432E">
      <w:pPr>
        <w:jc w:val="both"/>
        <w:rPr>
          <w:rStyle w:val="1bodycopy10ptChar"/>
          <w:rFonts w:ascii="Calibri" w:hAnsi="Calibri" w:cs="Calibri"/>
        </w:rPr>
      </w:pPr>
      <w:r w:rsidRPr="00004208">
        <w:rPr>
          <w:rFonts w:cs="Calibri"/>
        </w:rPr>
        <w:t xml:space="preserve">If it is necessary to refer an incident to the police, this will be done through dialling </w:t>
      </w:r>
      <w:r w:rsidRPr="00004208">
        <w:rPr>
          <w:rFonts w:cs="Calibri"/>
          <w:b/>
        </w:rPr>
        <w:t>101</w:t>
      </w:r>
      <w:r w:rsidR="00AA393E" w:rsidRPr="00004208">
        <w:rPr>
          <w:rFonts w:cs="Calibri"/>
          <w:b/>
        </w:rPr>
        <w:t xml:space="preserve"> </w:t>
      </w:r>
      <w:r w:rsidR="00AA393E" w:rsidRPr="00004208">
        <w:rPr>
          <w:rFonts w:cs="Calibri"/>
          <w:bCs/>
        </w:rPr>
        <w:t>or through the Merseyside Police website</w:t>
      </w:r>
      <w:r w:rsidRPr="00004208">
        <w:rPr>
          <w:rFonts w:cs="Calibri"/>
        </w:rPr>
        <w:t>.  If a pupil is deemed to be at risk of immediate harm, the police will be contacted dialling</w:t>
      </w:r>
      <w:r w:rsidR="00797B05">
        <w:rPr>
          <w:rFonts w:cs="Calibri"/>
        </w:rPr>
        <w:t xml:space="preserve"> </w:t>
      </w:r>
      <w:r w:rsidRPr="00004208">
        <w:rPr>
          <w:rFonts w:cs="Calibri"/>
          <w:b/>
        </w:rPr>
        <w:t>999</w:t>
      </w:r>
      <w:r w:rsidRPr="00004208">
        <w:rPr>
          <w:rFonts w:cs="Calibri"/>
        </w:rPr>
        <w:t>.</w:t>
      </w:r>
    </w:p>
    <w:p w14:paraId="1591FBD8" w14:textId="6609695B" w:rsidR="000169EA" w:rsidRPr="00231573" w:rsidRDefault="000169EA" w:rsidP="00B5432E">
      <w:pPr>
        <w:pStyle w:val="Heading3"/>
        <w:jc w:val="both"/>
        <w:rPr>
          <w:rFonts w:cs="Calibri"/>
          <w:color w:val="auto"/>
          <w:sz w:val="28"/>
          <w:szCs w:val="28"/>
        </w:rPr>
      </w:pPr>
      <w:bookmarkStart w:id="68" w:name="_Toc203430040"/>
      <w:r w:rsidRPr="00231573">
        <w:rPr>
          <w:rFonts w:cs="Calibri"/>
          <w:color w:val="auto"/>
          <w:sz w:val="28"/>
          <w:szCs w:val="28"/>
        </w:rPr>
        <w:t xml:space="preserve">Recording </w:t>
      </w:r>
      <w:r w:rsidR="00AA393E" w:rsidRPr="00231573">
        <w:rPr>
          <w:rFonts w:cs="Calibri"/>
          <w:color w:val="auto"/>
          <w:sz w:val="28"/>
          <w:szCs w:val="28"/>
        </w:rPr>
        <w:t>I</w:t>
      </w:r>
      <w:r w:rsidRPr="00231573">
        <w:rPr>
          <w:rFonts w:cs="Calibri"/>
          <w:color w:val="auto"/>
          <w:sz w:val="28"/>
          <w:szCs w:val="28"/>
        </w:rPr>
        <w:t>ncidents</w:t>
      </w:r>
      <w:bookmarkEnd w:id="68"/>
    </w:p>
    <w:p w14:paraId="1C773E40" w14:textId="3DAD0B7A" w:rsidR="000169EA" w:rsidRPr="00004208" w:rsidRDefault="000169EA" w:rsidP="00B5432E">
      <w:pPr>
        <w:spacing w:after="0"/>
        <w:jc w:val="both"/>
        <w:rPr>
          <w:rFonts w:cs="Calibri"/>
        </w:rPr>
      </w:pPr>
      <w:r w:rsidRPr="00004208">
        <w:rPr>
          <w:rFonts w:cs="Calibri"/>
        </w:rPr>
        <w:t xml:space="preserve">All incidents and the decisions made in responding to them will be recorded. The record-keeping arrangements set out in </w:t>
      </w:r>
      <w:r w:rsidR="00AA393E" w:rsidRPr="00004208">
        <w:rPr>
          <w:rFonts w:cs="Calibri"/>
        </w:rPr>
        <w:t>S</w:t>
      </w:r>
      <w:r w:rsidRPr="00004208">
        <w:rPr>
          <w:rFonts w:cs="Calibri"/>
        </w:rPr>
        <w:t xml:space="preserve">ection 12 of this policy also apply to recording incidents of sexting. </w:t>
      </w:r>
    </w:p>
    <w:p w14:paraId="259BDA3E" w14:textId="4CC665CC" w:rsidR="000169EA" w:rsidRPr="00231573" w:rsidRDefault="000169EA" w:rsidP="00B5432E">
      <w:pPr>
        <w:pStyle w:val="Heading3"/>
        <w:jc w:val="both"/>
        <w:rPr>
          <w:rFonts w:cs="Calibri"/>
          <w:color w:val="auto"/>
          <w:sz w:val="28"/>
          <w:szCs w:val="28"/>
        </w:rPr>
      </w:pPr>
      <w:bookmarkStart w:id="69" w:name="_Toc203430041"/>
      <w:r w:rsidRPr="00231573">
        <w:rPr>
          <w:rFonts w:cs="Calibri"/>
          <w:color w:val="auto"/>
          <w:sz w:val="28"/>
          <w:szCs w:val="28"/>
        </w:rPr>
        <w:t xml:space="preserve">Curriculum </w:t>
      </w:r>
      <w:r w:rsidR="00436457" w:rsidRPr="00231573">
        <w:rPr>
          <w:rFonts w:cs="Calibri"/>
          <w:color w:val="auto"/>
          <w:sz w:val="28"/>
          <w:szCs w:val="28"/>
        </w:rPr>
        <w:t>C</w:t>
      </w:r>
      <w:r w:rsidRPr="00231573">
        <w:rPr>
          <w:rFonts w:cs="Calibri"/>
          <w:color w:val="auto"/>
          <w:sz w:val="28"/>
          <w:szCs w:val="28"/>
        </w:rPr>
        <w:t>overage</w:t>
      </w:r>
      <w:bookmarkEnd w:id="69"/>
      <w:r w:rsidRPr="00231573">
        <w:rPr>
          <w:rFonts w:cs="Calibri"/>
          <w:color w:val="auto"/>
          <w:sz w:val="28"/>
          <w:szCs w:val="28"/>
        </w:rPr>
        <w:t xml:space="preserve"> </w:t>
      </w:r>
    </w:p>
    <w:p w14:paraId="671050D1" w14:textId="78C7A281" w:rsidR="000169EA" w:rsidRPr="00004208" w:rsidRDefault="000169EA" w:rsidP="00B5432E">
      <w:pPr>
        <w:spacing w:after="0"/>
        <w:jc w:val="both"/>
        <w:rPr>
          <w:rFonts w:cs="Calibri"/>
          <w:szCs w:val="24"/>
        </w:rPr>
      </w:pPr>
      <w:r w:rsidRPr="00004208">
        <w:rPr>
          <w:rFonts w:cs="Calibri"/>
          <w:szCs w:val="24"/>
        </w:rPr>
        <w:t xml:space="preserve">Pupils are taught about the issues surrounding </w:t>
      </w:r>
      <w:r w:rsidR="00C34EFF" w:rsidRPr="00004208">
        <w:rPr>
          <w:rFonts w:cs="Calibri"/>
          <w:szCs w:val="24"/>
        </w:rPr>
        <w:t>digital harms</w:t>
      </w:r>
      <w:r w:rsidRPr="00004208">
        <w:rPr>
          <w:rFonts w:cs="Calibri"/>
          <w:szCs w:val="24"/>
        </w:rPr>
        <w:t xml:space="preserve"> as part of </w:t>
      </w:r>
      <w:r w:rsidR="00C34EFF" w:rsidRPr="00004208">
        <w:rPr>
          <w:rFonts w:cs="Calibri"/>
          <w:szCs w:val="24"/>
        </w:rPr>
        <w:t xml:space="preserve">the </w:t>
      </w:r>
      <w:r w:rsidRPr="00004208">
        <w:rPr>
          <w:rFonts w:cs="Calibri"/>
          <w:szCs w:val="24"/>
        </w:rPr>
        <w:t>curricul</w:t>
      </w:r>
      <w:r w:rsidR="00C34EFF" w:rsidRPr="00004208">
        <w:rPr>
          <w:rFonts w:cs="Calibri"/>
          <w:szCs w:val="24"/>
        </w:rPr>
        <w:t>um</w:t>
      </w:r>
      <w:r w:rsidRPr="00004208">
        <w:rPr>
          <w:rFonts w:cs="Calibri"/>
          <w:szCs w:val="24"/>
        </w:rPr>
        <w:t xml:space="preserve">. Teaching covers the following in relation </w:t>
      </w:r>
    </w:p>
    <w:p w14:paraId="77F94906" w14:textId="3152E877" w:rsidR="000169EA" w:rsidRPr="00004208" w:rsidRDefault="00AA393E" w:rsidP="00A93806">
      <w:pPr>
        <w:pStyle w:val="4Bulletedcopyblue"/>
        <w:numPr>
          <w:ilvl w:val="0"/>
          <w:numId w:val="40"/>
        </w:numPr>
        <w:spacing w:after="0"/>
        <w:jc w:val="both"/>
        <w:rPr>
          <w:rFonts w:ascii="Calibri" w:hAnsi="Calibri" w:cs="Calibri"/>
          <w:sz w:val="24"/>
          <w:szCs w:val="24"/>
          <w:lang w:val="en-GB"/>
        </w:rPr>
      </w:pPr>
      <w:r w:rsidRPr="00004208">
        <w:rPr>
          <w:rFonts w:ascii="Calibri" w:hAnsi="Calibri" w:cs="Calibri"/>
          <w:sz w:val="24"/>
          <w:szCs w:val="24"/>
        </w:rPr>
        <w:t>W</w:t>
      </w:r>
      <w:r w:rsidR="000169EA" w:rsidRPr="00004208">
        <w:rPr>
          <w:rFonts w:ascii="Calibri" w:hAnsi="Calibri" w:cs="Calibri"/>
          <w:sz w:val="24"/>
          <w:szCs w:val="24"/>
        </w:rPr>
        <w:t>hat it is</w:t>
      </w:r>
    </w:p>
    <w:p w14:paraId="317368FC" w14:textId="54ACF532" w:rsidR="000169EA" w:rsidRPr="00004208" w:rsidRDefault="00AA393E" w:rsidP="00A93806">
      <w:pPr>
        <w:pStyle w:val="4Bulletedcopyblue"/>
        <w:numPr>
          <w:ilvl w:val="0"/>
          <w:numId w:val="40"/>
        </w:numPr>
        <w:spacing w:after="0"/>
        <w:jc w:val="both"/>
        <w:rPr>
          <w:rFonts w:ascii="Calibri" w:hAnsi="Calibri" w:cs="Calibri"/>
          <w:sz w:val="24"/>
          <w:szCs w:val="24"/>
          <w:lang w:val="en-GB"/>
        </w:rPr>
      </w:pPr>
      <w:r w:rsidRPr="00004208">
        <w:rPr>
          <w:rFonts w:ascii="Calibri" w:hAnsi="Calibri" w:cs="Calibri"/>
          <w:sz w:val="24"/>
          <w:szCs w:val="24"/>
        </w:rPr>
        <w:t>H</w:t>
      </w:r>
      <w:r w:rsidR="000169EA" w:rsidRPr="00004208">
        <w:rPr>
          <w:rFonts w:ascii="Calibri" w:hAnsi="Calibri" w:cs="Calibri"/>
          <w:sz w:val="24"/>
          <w:szCs w:val="24"/>
        </w:rPr>
        <w:t>ow it is most likely to be encountered</w:t>
      </w:r>
    </w:p>
    <w:p w14:paraId="338F647D" w14:textId="5F5515D9" w:rsidR="000169EA" w:rsidRPr="00004208" w:rsidRDefault="00AA393E" w:rsidP="00A93806">
      <w:pPr>
        <w:pStyle w:val="4Bulletedcopyblue"/>
        <w:numPr>
          <w:ilvl w:val="0"/>
          <w:numId w:val="40"/>
        </w:numPr>
        <w:spacing w:after="0"/>
        <w:jc w:val="both"/>
        <w:rPr>
          <w:rFonts w:ascii="Calibri" w:hAnsi="Calibri" w:cs="Calibri"/>
          <w:sz w:val="24"/>
          <w:szCs w:val="24"/>
          <w:lang w:val="en-GB"/>
        </w:rPr>
      </w:pPr>
      <w:r w:rsidRPr="00004208">
        <w:rPr>
          <w:rFonts w:ascii="Calibri" w:hAnsi="Calibri" w:cs="Calibri"/>
          <w:sz w:val="24"/>
          <w:szCs w:val="24"/>
        </w:rPr>
        <w:t>T</w:t>
      </w:r>
      <w:r w:rsidR="000169EA" w:rsidRPr="00004208">
        <w:rPr>
          <w:rFonts w:ascii="Calibri" w:hAnsi="Calibri" w:cs="Calibri"/>
          <w:sz w:val="24"/>
          <w:szCs w:val="24"/>
        </w:rPr>
        <w:t xml:space="preserve">he </w:t>
      </w:r>
      <w:r w:rsidR="00821089" w:rsidRPr="00004208">
        <w:rPr>
          <w:rFonts w:ascii="Calibri" w:hAnsi="Calibri" w:cs="Calibri"/>
          <w:sz w:val="24"/>
          <w:szCs w:val="24"/>
        </w:rPr>
        <w:t>consequences of</w:t>
      </w:r>
      <w:r w:rsidR="000169EA" w:rsidRPr="00004208">
        <w:rPr>
          <w:rFonts w:ascii="Calibri" w:hAnsi="Calibri" w:cs="Calibri"/>
          <w:sz w:val="24"/>
          <w:szCs w:val="24"/>
        </w:rPr>
        <w:t xml:space="preserve"> </w:t>
      </w:r>
      <w:r w:rsidR="00821089" w:rsidRPr="00004208">
        <w:rPr>
          <w:rFonts w:ascii="Calibri" w:hAnsi="Calibri" w:cs="Calibri"/>
          <w:sz w:val="24"/>
          <w:szCs w:val="24"/>
        </w:rPr>
        <w:t>online harms</w:t>
      </w:r>
    </w:p>
    <w:p w14:paraId="1F0EDA31" w14:textId="0A476273" w:rsidR="000169EA" w:rsidRPr="00004208" w:rsidRDefault="00AA393E" w:rsidP="00A93806">
      <w:pPr>
        <w:pStyle w:val="4Bulletedcopyblue"/>
        <w:numPr>
          <w:ilvl w:val="0"/>
          <w:numId w:val="40"/>
        </w:numPr>
        <w:spacing w:after="0"/>
        <w:jc w:val="both"/>
        <w:rPr>
          <w:rFonts w:ascii="Calibri" w:hAnsi="Calibri" w:cs="Calibri"/>
          <w:sz w:val="24"/>
          <w:szCs w:val="24"/>
          <w:lang w:val="en-GB"/>
        </w:rPr>
      </w:pPr>
      <w:r w:rsidRPr="00004208">
        <w:rPr>
          <w:rFonts w:ascii="Calibri" w:hAnsi="Calibri" w:cs="Calibri"/>
          <w:sz w:val="24"/>
          <w:szCs w:val="24"/>
        </w:rPr>
        <w:t>I</w:t>
      </w:r>
      <w:r w:rsidR="000169EA" w:rsidRPr="00004208">
        <w:rPr>
          <w:rFonts w:ascii="Calibri" w:hAnsi="Calibri" w:cs="Calibri"/>
          <w:sz w:val="24"/>
          <w:szCs w:val="24"/>
        </w:rPr>
        <w:t>ssues of legality</w:t>
      </w:r>
    </w:p>
    <w:p w14:paraId="17D547EB" w14:textId="47F649E2" w:rsidR="000169EA" w:rsidRPr="00004208" w:rsidRDefault="00AA393E" w:rsidP="00A93806">
      <w:pPr>
        <w:pStyle w:val="4Bulletedcopyblue"/>
        <w:numPr>
          <w:ilvl w:val="0"/>
          <w:numId w:val="40"/>
        </w:numPr>
        <w:spacing w:after="0"/>
        <w:jc w:val="both"/>
        <w:rPr>
          <w:rFonts w:ascii="Calibri" w:hAnsi="Calibri" w:cs="Calibri"/>
          <w:sz w:val="24"/>
          <w:szCs w:val="24"/>
          <w:lang w:val="en-GB"/>
        </w:rPr>
      </w:pPr>
      <w:r w:rsidRPr="00004208">
        <w:rPr>
          <w:rFonts w:ascii="Calibri" w:hAnsi="Calibri" w:cs="Calibri"/>
          <w:sz w:val="24"/>
          <w:szCs w:val="24"/>
        </w:rPr>
        <w:t>T</w:t>
      </w:r>
      <w:r w:rsidR="000169EA" w:rsidRPr="00004208">
        <w:rPr>
          <w:rFonts w:ascii="Calibri" w:hAnsi="Calibri" w:cs="Calibri"/>
          <w:sz w:val="24"/>
          <w:szCs w:val="24"/>
        </w:rPr>
        <w:t>he risk of damage to people’s feelings and reputation</w:t>
      </w:r>
    </w:p>
    <w:p w14:paraId="617A47BA" w14:textId="77777777" w:rsidR="00436457" w:rsidRPr="00004208" w:rsidRDefault="00436457" w:rsidP="00B5432E">
      <w:pPr>
        <w:spacing w:after="0"/>
        <w:jc w:val="both"/>
        <w:rPr>
          <w:rFonts w:cs="Calibri"/>
          <w:szCs w:val="24"/>
        </w:rPr>
      </w:pPr>
    </w:p>
    <w:p w14:paraId="6C34CC19" w14:textId="1CD2E3CF" w:rsidR="000169EA" w:rsidRPr="00004208" w:rsidRDefault="000169EA" w:rsidP="00B5432E">
      <w:pPr>
        <w:spacing w:after="0"/>
        <w:jc w:val="both"/>
        <w:rPr>
          <w:rFonts w:cs="Calibri"/>
          <w:szCs w:val="24"/>
        </w:rPr>
      </w:pPr>
      <w:r w:rsidRPr="00004208">
        <w:rPr>
          <w:rFonts w:cs="Calibri"/>
          <w:szCs w:val="24"/>
        </w:rPr>
        <w:t>Pupils also learn the strategies and skills needed to manage:</w:t>
      </w:r>
    </w:p>
    <w:p w14:paraId="4086D118" w14:textId="4E7D3A3E" w:rsidR="000169EA" w:rsidRPr="00004208" w:rsidRDefault="000169EA" w:rsidP="00A93806">
      <w:pPr>
        <w:pStyle w:val="4Bulletedcopyblue"/>
        <w:numPr>
          <w:ilvl w:val="0"/>
          <w:numId w:val="41"/>
        </w:numPr>
        <w:spacing w:after="0"/>
        <w:jc w:val="both"/>
        <w:rPr>
          <w:rFonts w:ascii="Calibri" w:hAnsi="Calibri" w:cs="Calibri"/>
          <w:sz w:val="24"/>
          <w:szCs w:val="24"/>
        </w:rPr>
      </w:pPr>
      <w:r w:rsidRPr="00004208">
        <w:rPr>
          <w:rFonts w:ascii="Calibri" w:hAnsi="Calibri" w:cs="Calibri"/>
          <w:sz w:val="24"/>
          <w:szCs w:val="24"/>
        </w:rPr>
        <w:t>Specific requests or pressure to provide (or forward) such images</w:t>
      </w:r>
    </w:p>
    <w:p w14:paraId="0F1062DC" w14:textId="35303FE1" w:rsidR="000169EA" w:rsidRPr="00004208" w:rsidRDefault="000169EA" w:rsidP="00A93806">
      <w:pPr>
        <w:pStyle w:val="4Bulletedcopyblue"/>
        <w:numPr>
          <w:ilvl w:val="0"/>
          <w:numId w:val="41"/>
        </w:numPr>
        <w:spacing w:after="0"/>
        <w:jc w:val="both"/>
        <w:rPr>
          <w:rFonts w:ascii="Calibri" w:hAnsi="Calibri" w:cs="Calibri"/>
          <w:sz w:val="24"/>
          <w:szCs w:val="24"/>
        </w:rPr>
      </w:pPr>
      <w:r w:rsidRPr="00004208">
        <w:rPr>
          <w:rFonts w:ascii="Calibri" w:hAnsi="Calibri" w:cs="Calibri"/>
          <w:sz w:val="24"/>
          <w:szCs w:val="24"/>
        </w:rPr>
        <w:t>The receipt of such images</w:t>
      </w:r>
    </w:p>
    <w:p w14:paraId="4D547B9C" w14:textId="77777777" w:rsidR="00436457" w:rsidRPr="00004208" w:rsidRDefault="00436457" w:rsidP="00B5432E">
      <w:pPr>
        <w:spacing w:after="0"/>
        <w:jc w:val="both"/>
        <w:rPr>
          <w:rFonts w:cs="Calibri"/>
          <w:szCs w:val="24"/>
        </w:rPr>
      </w:pPr>
    </w:p>
    <w:p w14:paraId="4B075A57" w14:textId="5DB95789" w:rsidR="000169EA" w:rsidRPr="00231573" w:rsidRDefault="00AA393E" w:rsidP="00B5432E">
      <w:pPr>
        <w:pStyle w:val="Heading1"/>
        <w:spacing w:before="0"/>
        <w:jc w:val="both"/>
        <w:rPr>
          <w:rFonts w:cs="Calibri"/>
          <w:color w:val="auto"/>
        </w:rPr>
      </w:pPr>
      <w:bookmarkStart w:id="70" w:name="_Toc203430042"/>
      <w:r w:rsidRPr="00231573">
        <w:rPr>
          <w:rFonts w:cs="Calibri"/>
          <w:color w:val="auto"/>
        </w:rPr>
        <w:t>P</w:t>
      </w:r>
      <w:r w:rsidR="000169EA" w:rsidRPr="00231573">
        <w:rPr>
          <w:rFonts w:cs="Calibri"/>
          <w:color w:val="auto"/>
        </w:rPr>
        <w:t>arent</w:t>
      </w:r>
      <w:r w:rsidR="00F86941" w:rsidRPr="00231573">
        <w:rPr>
          <w:rFonts w:cs="Calibri"/>
          <w:color w:val="auto"/>
        </w:rPr>
        <w:t xml:space="preserve"> Engagement</w:t>
      </w:r>
      <w:bookmarkEnd w:id="70"/>
    </w:p>
    <w:p w14:paraId="734D0921" w14:textId="64AFF71C" w:rsidR="00436457" w:rsidRPr="00004208" w:rsidRDefault="000169EA" w:rsidP="00B5432E">
      <w:pPr>
        <w:jc w:val="both"/>
        <w:rPr>
          <w:rFonts w:cs="Calibri"/>
        </w:rPr>
      </w:pPr>
      <w:r w:rsidRPr="00004208">
        <w:rPr>
          <w:rFonts w:cs="Calibri"/>
        </w:rPr>
        <w:t xml:space="preserve">Where appropriate, we will discuss any concerns about a </w:t>
      </w:r>
      <w:r w:rsidR="00225ABC" w:rsidRPr="00004208">
        <w:rPr>
          <w:rFonts w:cs="Calibri"/>
        </w:rPr>
        <w:t>young person</w:t>
      </w:r>
      <w:r w:rsidRPr="00004208">
        <w:rPr>
          <w:rFonts w:cs="Calibri"/>
        </w:rPr>
        <w:t xml:space="preserve"> with the </w:t>
      </w:r>
      <w:r w:rsidR="00225ABC" w:rsidRPr="00004208">
        <w:rPr>
          <w:rFonts w:cs="Calibri"/>
        </w:rPr>
        <w:t>young person</w:t>
      </w:r>
      <w:r w:rsidRPr="00004208">
        <w:rPr>
          <w:rFonts w:cs="Calibri"/>
        </w:rPr>
        <w:t xml:space="preserve">’s parents. The DSL will normally do this in the event of a </w:t>
      </w:r>
      <w:r w:rsidR="001A44E5">
        <w:rPr>
          <w:rFonts w:cs="Calibri"/>
        </w:rPr>
        <w:t>concerns</w:t>
      </w:r>
      <w:r w:rsidRPr="00004208">
        <w:rPr>
          <w:rFonts w:cs="Calibri"/>
        </w:rPr>
        <w:t xml:space="preserve"> or disclosure. </w:t>
      </w:r>
      <w:r w:rsidR="00821089" w:rsidRPr="00004208">
        <w:rPr>
          <w:rFonts w:cs="Calibri"/>
        </w:rPr>
        <w:t xml:space="preserve">   </w:t>
      </w:r>
      <w:r w:rsidRPr="00004208">
        <w:rPr>
          <w:rFonts w:cs="Calibri"/>
        </w:rPr>
        <w:t>Other staff will only talk to parents about any such concerns following consultation with the DSL.</w:t>
      </w:r>
    </w:p>
    <w:p w14:paraId="0CE968BA" w14:textId="18A30B0A" w:rsidR="000169EA" w:rsidRPr="00004208" w:rsidRDefault="000169EA" w:rsidP="00B5432E">
      <w:pPr>
        <w:jc w:val="both"/>
        <w:rPr>
          <w:rFonts w:cs="Calibri"/>
        </w:rPr>
      </w:pPr>
      <w:r w:rsidRPr="00004208">
        <w:rPr>
          <w:rFonts w:cs="Calibri"/>
        </w:rPr>
        <w:t xml:space="preserve">If </w:t>
      </w:r>
      <w:r w:rsidR="00505C5B" w:rsidRPr="00004208">
        <w:rPr>
          <w:rFonts w:cs="Calibri"/>
        </w:rPr>
        <w:t>the school</w:t>
      </w:r>
      <w:r w:rsidRPr="00004208">
        <w:rPr>
          <w:rFonts w:cs="Calibri"/>
        </w:rPr>
        <w:t xml:space="preserve"> believe</w:t>
      </w:r>
      <w:r w:rsidR="00505C5B" w:rsidRPr="00004208">
        <w:rPr>
          <w:rFonts w:cs="Calibri"/>
        </w:rPr>
        <w:t>s</w:t>
      </w:r>
      <w:r w:rsidRPr="00004208">
        <w:rPr>
          <w:rFonts w:cs="Calibri"/>
        </w:rPr>
        <w:t xml:space="preserve"> that notifying the parents would increase the risk to the </w:t>
      </w:r>
      <w:r w:rsidR="00225ABC" w:rsidRPr="00004208">
        <w:rPr>
          <w:rFonts w:cs="Calibri"/>
        </w:rPr>
        <w:t>young person</w:t>
      </w:r>
      <w:r w:rsidRPr="00004208">
        <w:rPr>
          <w:rFonts w:cs="Calibri"/>
        </w:rPr>
        <w:t xml:space="preserve">, we will discuss this with the </w:t>
      </w:r>
      <w:r w:rsidR="004D3229" w:rsidRPr="00004208">
        <w:rPr>
          <w:rFonts w:cs="Calibri"/>
        </w:rPr>
        <w:t>Local A</w:t>
      </w:r>
      <w:r w:rsidRPr="00004208">
        <w:rPr>
          <w:rFonts w:cs="Calibri"/>
        </w:rPr>
        <w:t xml:space="preserve">uthority </w:t>
      </w:r>
      <w:r w:rsidR="003013AF" w:rsidRPr="00004208">
        <w:rPr>
          <w:rFonts w:cs="Calibri"/>
        </w:rPr>
        <w:t>Children</w:t>
      </w:r>
      <w:r w:rsidRPr="00004208">
        <w:rPr>
          <w:rFonts w:cs="Calibri"/>
        </w:rPr>
        <w:t xml:space="preserve">’s </w:t>
      </w:r>
      <w:r w:rsidR="004D3229" w:rsidRPr="00004208">
        <w:rPr>
          <w:rFonts w:cs="Calibri"/>
        </w:rPr>
        <w:t>S</w:t>
      </w:r>
      <w:r w:rsidRPr="00004208">
        <w:rPr>
          <w:rFonts w:cs="Calibri"/>
        </w:rPr>
        <w:t xml:space="preserve">ocial </w:t>
      </w:r>
      <w:r w:rsidR="004D3229" w:rsidRPr="00004208">
        <w:rPr>
          <w:rFonts w:cs="Calibri"/>
        </w:rPr>
        <w:t>C</w:t>
      </w:r>
      <w:r w:rsidRPr="00004208">
        <w:rPr>
          <w:rFonts w:cs="Calibri"/>
        </w:rPr>
        <w:t xml:space="preserve">are </w:t>
      </w:r>
      <w:r w:rsidR="004D3229" w:rsidRPr="00004208">
        <w:rPr>
          <w:rFonts w:cs="Calibri"/>
        </w:rPr>
        <w:t>T</w:t>
      </w:r>
      <w:r w:rsidRPr="00004208">
        <w:rPr>
          <w:rFonts w:cs="Calibri"/>
        </w:rPr>
        <w:t xml:space="preserve">eam via the </w:t>
      </w:r>
      <w:hyperlink r:id="rId112" w:history="1">
        <w:r w:rsidRPr="00004208">
          <w:rPr>
            <w:rStyle w:val="Hyperlink"/>
            <w:rFonts w:cs="Calibri"/>
            <w:color w:val="215E99" w:themeColor="text2" w:themeTint="BF"/>
          </w:rPr>
          <w:t>Integrated Front Door</w:t>
        </w:r>
      </w:hyperlink>
      <w:r w:rsidRPr="00004208">
        <w:rPr>
          <w:rFonts w:cs="Calibri"/>
          <w:color w:val="215E99" w:themeColor="text2" w:themeTint="BF"/>
        </w:rPr>
        <w:t xml:space="preserve"> </w:t>
      </w:r>
      <w:r w:rsidRPr="00004208">
        <w:rPr>
          <w:rFonts w:cs="Calibri"/>
        </w:rPr>
        <w:t>before doing so.</w:t>
      </w:r>
    </w:p>
    <w:p w14:paraId="0A07DFC9" w14:textId="5819BD2B" w:rsidR="004D3229" w:rsidRPr="00004208" w:rsidRDefault="000169EA" w:rsidP="00B5432E">
      <w:pPr>
        <w:jc w:val="both"/>
        <w:rPr>
          <w:rFonts w:cs="Calibri"/>
        </w:rPr>
      </w:pPr>
      <w:r w:rsidRPr="00004208">
        <w:rPr>
          <w:rFonts w:cs="Calibri"/>
        </w:rPr>
        <w:t xml:space="preserve">In the case of allegations of abuse made against other </w:t>
      </w:r>
      <w:r w:rsidR="00225ABC" w:rsidRPr="00004208">
        <w:rPr>
          <w:rFonts w:cs="Calibri"/>
        </w:rPr>
        <w:t>young people</w:t>
      </w:r>
      <w:r w:rsidRPr="00004208">
        <w:rPr>
          <w:rFonts w:cs="Calibri"/>
        </w:rPr>
        <w:t xml:space="preserve">, we will normally notify the parents of all the </w:t>
      </w:r>
      <w:r w:rsidR="00225ABC" w:rsidRPr="00004208">
        <w:rPr>
          <w:rFonts w:cs="Calibri"/>
        </w:rPr>
        <w:t>young people</w:t>
      </w:r>
      <w:r w:rsidRPr="00004208">
        <w:rPr>
          <w:rFonts w:cs="Calibri"/>
        </w:rPr>
        <w:t xml:space="preserve"> involved.</w:t>
      </w:r>
    </w:p>
    <w:p w14:paraId="6B20EB39" w14:textId="488AA607" w:rsidR="004D3229" w:rsidRPr="00231573" w:rsidRDefault="000169EA" w:rsidP="00B5432E">
      <w:pPr>
        <w:pStyle w:val="Heading1"/>
        <w:spacing w:before="0"/>
        <w:jc w:val="both"/>
        <w:rPr>
          <w:rFonts w:cs="Calibri"/>
          <w:color w:val="auto"/>
        </w:rPr>
      </w:pPr>
      <w:bookmarkStart w:id="71" w:name="_Toc203430043"/>
      <w:r w:rsidRPr="00231573">
        <w:rPr>
          <w:rFonts w:cs="Calibri"/>
          <w:color w:val="auto"/>
        </w:rPr>
        <w:lastRenderedPageBreak/>
        <w:t>Vulnerable pupils</w:t>
      </w:r>
      <w:bookmarkEnd w:id="71"/>
    </w:p>
    <w:p w14:paraId="058C76B8" w14:textId="1C03EA2B" w:rsidR="00201B5D" w:rsidRPr="00004208" w:rsidRDefault="00201B5D" w:rsidP="00B5432E">
      <w:pPr>
        <w:jc w:val="both"/>
        <w:rPr>
          <w:rFonts w:cs="Calibri"/>
        </w:rPr>
      </w:pPr>
      <w:r w:rsidRPr="00004208">
        <w:rPr>
          <w:rFonts w:cs="Calibri"/>
        </w:rPr>
        <w:t>The DSL will liaise with the Virtual School Head and local authority to promote educational outcomes for children with a social worker.</w:t>
      </w:r>
    </w:p>
    <w:p w14:paraId="68ECD54D" w14:textId="6611CFD9" w:rsidR="000169EA" w:rsidRPr="00231573" w:rsidRDefault="000169EA" w:rsidP="00B5432E">
      <w:pPr>
        <w:pStyle w:val="Heading2"/>
        <w:spacing w:before="0"/>
        <w:jc w:val="both"/>
        <w:rPr>
          <w:rFonts w:eastAsia="MS Mincho" w:cs="Calibri"/>
          <w:color w:val="auto"/>
          <w:sz w:val="28"/>
          <w:szCs w:val="28"/>
        </w:rPr>
      </w:pPr>
      <w:bookmarkStart w:id="72" w:name="_Toc203430044"/>
      <w:r w:rsidRPr="00231573">
        <w:rPr>
          <w:rFonts w:eastAsia="MS Mincho" w:cs="Calibri"/>
          <w:color w:val="auto"/>
          <w:sz w:val="28"/>
          <w:szCs w:val="28"/>
        </w:rPr>
        <w:t>SEN and Disability</w:t>
      </w:r>
      <w:bookmarkEnd w:id="72"/>
    </w:p>
    <w:p w14:paraId="60BFE4E1" w14:textId="63C851DD" w:rsidR="000169EA" w:rsidRPr="00004208" w:rsidRDefault="000169EA" w:rsidP="00B5432E">
      <w:pPr>
        <w:spacing w:after="0"/>
        <w:jc w:val="both"/>
        <w:rPr>
          <w:rFonts w:cs="Calibri"/>
          <w:szCs w:val="24"/>
        </w:rPr>
      </w:pPr>
      <w:r w:rsidRPr="00004208">
        <w:rPr>
          <w:rFonts w:cs="Calibri"/>
          <w:szCs w:val="24"/>
        </w:rPr>
        <w:t xml:space="preserve">We recognise that pupils with special educational needs (SEN) and disabilities can face additional safeguarding challenges. Additional barriers can exist when recognising abuse and neglect in this group, including: </w:t>
      </w:r>
    </w:p>
    <w:p w14:paraId="3CBC79E2" w14:textId="77777777" w:rsidR="000169EA" w:rsidRPr="00004208" w:rsidRDefault="000169EA" w:rsidP="00A93806">
      <w:pPr>
        <w:pStyle w:val="4Bulletedcopyblue"/>
        <w:numPr>
          <w:ilvl w:val="0"/>
          <w:numId w:val="42"/>
        </w:numPr>
        <w:spacing w:after="0"/>
        <w:jc w:val="both"/>
        <w:rPr>
          <w:rFonts w:ascii="Calibri" w:hAnsi="Calibri" w:cs="Calibri"/>
          <w:sz w:val="24"/>
          <w:szCs w:val="24"/>
          <w:lang w:val="en-GB"/>
        </w:rPr>
      </w:pPr>
      <w:r w:rsidRPr="00004208">
        <w:rPr>
          <w:rFonts w:ascii="Calibri" w:hAnsi="Calibri" w:cs="Calibri"/>
          <w:sz w:val="24"/>
          <w:szCs w:val="24"/>
        </w:rPr>
        <w:t xml:space="preserve">Assumptions that indicators of possible abuse such as </w:t>
      </w:r>
      <w:proofErr w:type="spellStart"/>
      <w:r w:rsidRPr="00004208">
        <w:rPr>
          <w:rFonts w:ascii="Calibri" w:hAnsi="Calibri" w:cs="Calibri"/>
          <w:sz w:val="24"/>
          <w:szCs w:val="24"/>
        </w:rPr>
        <w:t>behaviour</w:t>
      </w:r>
      <w:proofErr w:type="spellEnd"/>
      <w:r w:rsidRPr="00004208">
        <w:rPr>
          <w:rFonts w:ascii="Calibri" w:hAnsi="Calibri" w:cs="Calibri"/>
          <w:sz w:val="24"/>
          <w:szCs w:val="24"/>
        </w:rPr>
        <w:t xml:space="preserve">, mood and injury relate to the </w:t>
      </w:r>
      <w:r w:rsidR="00225ABC" w:rsidRPr="00004208">
        <w:rPr>
          <w:rFonts w:ascii="Calibri" w:hAnsi="Calibri" w:cs="Calibri"/>
          <w:sz w:val="24"/>
          <w:szCs w:val="24"/>
        </w:rPr>
        <w:t>young person</w:t>
      </w:r>
      <w:r w:rsidRPr="00004208">
        <w:rPr>
          <w:rFonts w:ascii="Calibri" w:hAnsi="Calibri" w:cs="Calibri"/>
          <w:sz w:val="24"/>
          <w:szCs w:val="24"/>
        </w:rPr>
        <w:t>’s disability without further exploration.</w:t>
      </w:r>
    </w:p>
    <w:p w14:paraId="259CAD64" w14:textId="77777777" w:rsidR="000169EA" w:rsidRPr="00004208" w:rsidRDefault="000169EA" w:rsidP="00A93806">
      <w:pPr>
        <w:pStyle w:val="4Bulletedcopyblue"/>
        <w:numPr>
          <w:ilvl w:val="0"/>
          <w:numId w:val="42"/>
        </w:numPr>
        <w:spacing w:after="0"/>
        <w:jc w:val="both"/>
        <w:rPr>
          <w:rFonts w:ascii="Calibri" w:hAnsi="Calibri" w:cs="Calibri"/>
          <w:sz w:val="24"/>
          <w:szCs w:val="24"/>
          <w:lang w:val="en-GB"/>
        </w:rPr>
      </w:pPr>
      <w:r w:rsidRPr="00004208">
        <w:rPr>
          <w:rFonts w:ascii="Calibri" w:hAnsi="Calibri" w:cs="Calibri"/>
          <w:sz w:val="24"/>
          <w:szCs w:val="24"/>
        </w:rPr>
        <w:t>Pupils being more prone to peer group isolation than other pupils.</w:t>
      </w:r>
    </w:p>
    <w:p w14:paraId="06B4AA73" w14:textId="77777777" w:rsidR="000169EA" w:rsidRPr="00004208" w:rsidRDefault="000169EA" w:rsidP="00A93806">
      <w:pPr>
        <w:pStyle w:val="4Bulletedcopyblue"/>
        <w:numPr>
          <w:ilvl w:val="0"/>
          <w:numId w:val="42"/>
        </w:numPr>
        <w:spacing w:after="0"/>
        <w:jc w:val="both"/>
        <w:rPr>
          <w:rFonts w:ascii="Calibri" w:hAnsi="Calibri" w:cs="Calibri"/>
          <w:sz w:val="24"/>
          <w:szCs w:val="24"/>
          <w:lang w:val="en-GB"/>
        </w:rPr>
      </w:pPr>
      <w:r w:rsidRPr="00004208">
        <w:rPr>
          <w:rFonts w:ascii="Calibri" w:hAnsi="Calibri" w:cs="Calibri"/>
          <w:sz w:val="24"/>
          <w:szCs w:val="24"/>
        </w:rPr>
        <w:t xml:space="preserve">The potential for pupils with SEN and disabilities being disproportionally impacted by </w:t>
      </w:r>
      <w:proofErr w:type="spellStart"/>
      <w:r w:rsidRPr="00004208">
        <w:rPr>
          <w:rFonts w:ascii="Calibri" w:hAnsi="Calibri" w:cs="Calibri"/>
          <w:sz w:val="24"/>
          <w:szCs w:val="24"/>
        </w:rPr>
        <w:t>behaviours</w:t>
      </w:r>
      <w:proofErr w:type="spellEnd"/>
      <w:r w:rsidRPr="00004208">
        <w:rPr>
          <w:rFonts w:ascii="Calibri" w:hAnsi="Calibri" w:cs="Calibri"/>
          <w:sz w:val="24"/>
          <w:szCs w:val="24"/>
        </w:rPr>
        <w:t xml:space="preserve"> such as bullying, without outwardly showing any signs.</w:t>
      </w:r>
    </w:p>
    <w:p w14:paraId="5BFBBE70" w14:textId="77777777" w:rsidR="000169EA" w:rsidRPr="00004208" w:rsidRDefault="000169EA" w:rsidP="00A93806">
      <w:pPr>
        <w:pStyle w:val="4Bulletedcopyblue"/>
        <w:numPr>
          <w:ilvl w:val="0"/>
          <w:numId w:val="42"/>
        </w:numPr>
        <w:spacing w:after="0"/>
        <w:jc w:val="both"/>
        <w:rPr>
          <w:rFonts w:ascii="Calibri" w:hAnsi="Calibri" w:cs="Calibri"/>
          <w:sz w:val="24"/>
          <w:szCs w:val="24"/>
          <w:lang w:val="en-GB"/>
        </w:rPr>
      </w:pPr>
      <w:r w:rsidRPr="00004208">
        <w:rPr>
          <w:rFonts w:ascii="Calibri" w:hAnsi="Calibri" w:cs="Calibri"/>
          <w:sz w:val="24"/>
          <w:szCs w:val="24"/>
        </w:rPr>
        <w:t>Communication barriers and difficulties in overcoming these barriers.</w:t>
      </w:r>
    </w:p>
    <w:p w14:paraId="4B97CA3F" w14:textId="77777777" w:rsidR="00AA393E" w:rsidRPr="00004208" w:rsidRDefault="00AA393E" w:rsidP="00B5432E">
      <w:pPr>
        <w:spacing w:after="0"/>
        <w:jc w:val="both"/>
        <w:rPr>
          <w:rFonts w:cs="Calibri"/>
          <w:szCs w:val="24"/>
        </w:rPr>
      </w:pPr>
    </w:p>
    <w:p w14:paraId="353782AB" w14:textId="73503B04" w:rsidR="004D3229" w:rsidRPr="00004208" w:rsidRDefault="000169EA" w:rsidP="00B5432E">
      <w:pPr>
        <w:spacing w:after="0"/>
        <w:jc w:val="both"/>
        <w:rPr>
          <w:rFonts w:cs="Calibri"/>
          <w:szCs w:val="24"/>
        </w:rPr>
      </w:pPr>
      <w:r w:rsidRPr="00004208">
        <w:rPr>
          <w:rFonts w:cs="Calibri"/>
          <w:szCs w:val="24"/>
        </w:rPr>
        <w:t xml:space="preserve">Staff will be mindful of these </w:t>
      </w:r>
      <w:r w:rsidR="00AA393E" w:rsidRPr="00004208">
        <w:rPr>
          <w:rFonts w:cs="Calibri"/>
          <w:szCs w:val="24"/>
        </w:rPr>
        <w:t>challenges and</w:t>
      </w:r>
      <w:r w:rsidRPr="00004208">
        <w:rPr>
          <w:rFonts w:cs="Calibri"/>
          <w:szCs w:val="24"/>
        </w:rPr>
        <w:t xml:space="preserve"> use their knowledge of individual pupils to identify potential concerns and escalate these concerns where appropriate to do so.</w:t>
      </w:r>
    </w:p>
    <w:p w14:paraId="2D9C9D8F" w14:textId="7222853B" w:rsidR="000169EA" w:rsidRPr="00DA2058" w:rsidRDefault="003013AF" w:rsidP="00B5432E">
      <w:pPr>
        <w:pStyle w:val="Heading2"/>
        <w:jc w:val="both"/>
        <w:rPr>
          <w:rFonts w:eastAsia="MS Mincho" w:cs="Calibri"/>
          <w:color w:val="auto"/>
          <w:sz w:val="28"/>
          <w:szCs w:val="28"/>
          <w:lang w:val="en-US" w:eastAsia="en-GB"/>
        </w:rPr>
      </w:pPr>
      <w:bookmarkStart w:id="73" w:name="_Toc203430045"/>
      <w:r w:rsidRPr="00DA2058">
        <w:rPr>
          <w:rFonts w:eastAsia="MS Mincho" w:cs="Calibri"/>
          <w:color w:val="auto"/>
          <w:sz w:val="28"/>
          <w:szCs w:val="28"/>
          <w:lang w:val="en-US" w:eastAsia="en-GB"/>
        </w:rPr>
        <w:t>Children</w:t>
      </w:r>
      <w:r w:rsidR="000169EA" w:rsidRPr="00DA2058">
        <w:rPr>
          <w:rFonts w:eastAsia="MS Mincho" w:cs="Calibri"/>
          <w:color w:val="auto"/>
          <w:sz w:val="28"/>
          <w:szCs w:val="28"/>
          <w:lang w:val="en-US" w:eastAsia="en-GB"/>
        </w:rPr>
        <w:t xml:space="preserve"> Looked After</w:t>
      </w:r>
      <w:bookmarkEnd w:id="73"/>
      <w:r w:rsidR="00B70578" w:rsidRPr="00DA2058">
        <w:rPr>
          <w:rFonts w:eastAsia="MS Mincho" w:cs="Calibri"/>
          <w:color w:val="auto"/>
          <w:sz w:val="28"/>
          <w:szCs w:val="28"/>
          <w:lang w:val="en-US" w:eastAsia="en-GB"/>
        </w:rPr>
        <w:t xml:space="preserve"> / Care Experienced Children</w:t>
      </w:r>
    </w:p>
    <w:p w14:paraId="286AC832" w14:textId="1FF8C676" w:rsidR="00AA393E" w:rsidRPr="00004208" w:rsidRDefault="00AA393E" w:rsidP="002E2400">
      <w:pPr>
        <w:jc w:val="both"/>
        <w:rPr>
          <w:rFonts w:cs="Calibri"/>
        </w:rPr>
      </w:pPr>
      <w:r w:rsidRPr="00004208">
        <w:rPr>
          <w:rFonts w:cs="Calibri"/>
        </w:rPr>
        <w:t xml:space="preserve">The Designated Teacher </w:t>
      </w:r>
      <w:r w:rsidR="00F55A27" w:rsidRPr="00004208">
        <w:rPr>
          <w:rFonts w:cs="Calibri"/>
        </w:rPr>
        <w:t>for Children Looked After</w:t>
      </w:r>
      <w:r w:rsidR="00B70578">
        <w:rPr>
          <w:rFonts w:cs="Calibri"/>
        </w:rPr>
        <w:t xml:space="preserve"> / Care experienced children</w:t>
      </w:r>
      <w:r w:rsidR="00F55A27" w:rsidRPr="00004208">
        <w:rPr>
          <w:rFonts w:cs="Calibri"/>
        </w:rPr>
        <w:t xml:space="preserve"> is </w:t>
      </w:r>
      <w:bookmarkStart w:id="74" w:name="_Hlk239688829"/>
      <w:proofErr w:type="spellStart"/>
      <w:r w:rsidR="002E2400">
        <w:rPr>
          <w:rFonts w:cs="Calibri"/>
        </w:rPr>
        <w:t>Orrets</w:t>
      </w:r>
      <w:proofErr w:type="spellEnd"/>
      <w:r w:rsidR="002E2400">
        <w:rPr>
          <w:rFonts w:cs="Calibri"/>
        </w:rPr>
        <w:t xml:space="preserve"> Meadow</w:t>
      </w:r>
      <w:bookmarkEnd w:id="74"/>
      <w:r w:rsidR="002E2400">
        <w:rPr>
          <w:rFonts w:cs="Calibri"/>
        </w:rPr>
        <w:t>.</w:t>
      </w:r>
    </w:p>
    <w:p w14:paraId="6C553CB5" w14:textId="6B283BAC" w:rsidR="000169EA" w:rsidRPr="00004208" w:rsidRDefault="000169EA" w:rsidP="00B5432E">
      <w:pPr>
        <w:jc w:val="both"/>
        <w:rPr>
          <w:rFonts w:cs="Calibri"/>
          <w:lang w:eastAsia="zh-CN"/>
        </w:rPr>
      </w:pPr>
      <w:r w:rsidRPr="00004208">
        <w:rPr>
          <w:rFonts w:cs="Calibri"/>
        </w:rPr>
        <w:t xml:space="preserve">The term ‘looked after’ refers to </w:t>
      </w:r>
      <w:r w:rsidR="00225ABC" w:rsidRPr="00004208">
        <w:rPr>
          <w:rFonts w:cs="Calibri"/>
        </w:rPr>
        <w:t>young people</w:t>
      </w:r>
      <w:r w:rsidRPr="00004208">
        <w:rPr>
          <w:rFonts w:cs="Calibri"/>
        </w:rPr>
        <w:t xml:space="preserve"> who are under 18 and have been provided with care and accommodation by family services. There are three main ways that </w:t>
      </w:r>
      <w:r w:rsidR="00225ABC" w:rsidRPr="00004208">
        <w:rPr>
          <w:rFonts w:cs="Calibri"/>
        </w:rPr>
        <w:t>young people</w:t>
      </w:r>
      <w:r w:rsidRPr="00004208">
        <w:rPr>
          <w:rFonts w:cs="Calibri"/>
        </w:rPr>
        <w:t xml:space="preserve"> and young people under eighteen years of age become looked after:</w:t>
      </w:r>
    </w:p>
    <w:p w14:paraId="1D06C9B7" w14:textId="7B160CB8" w:rsidR="000169EA" w:rsidRPr="00004208" w:rsidRDefault="000169EA" w:rsidP="00A93806">
      <w:pPr>
        <w:pStyle w:val="ListParagraph"/>
        <w:numPr>
          <w:ilvl w:val="0"/>
          <w:numId w:val="89"/>
        </w:numPr>
        <w:jc w:val="both"/>
        <w:rPr>
          <w:rFonts w:cs="Calibri"/>
          <w:szCs w:val="24"/>
        </w:rPr>
      </w:pPr>
      <w:r w:rsidRPr="00004208">
        <w:rPr>
          <w:rFonts w:cs="Calibri"/>
          <w:szCs w:val="24"/>
        </w:rPr>
        <w:t xml:space="preserve">With parental agreement – this is under Section 20 of the </w:t>
      </w:r>
      <w:hyperlink r:id="rId113" w:history="1">
        <w:r w:rsidR="003013AF" w:rsidRPr="00C743AA">
          <w:rPr>
            <w:rStyle w:val="Hyperlink"/>
            <w:rFonts w:cs="Calibri"/>
            <w:color w:val="215E99" w:themeColor="text2" w:themeTint="BF"/>
          </w:rPr>
          <w:t>Children’s</w:t>
        </w:r>
        <w:r w:rsidRPr="00C743AA">
          <w:rPr>
            <w:rStyle w:val="Hyperlink"/>
            <w:rFonts w:cs="Calibri"/>
            <w:color w:val="215E99" w:themeColor="text2" w:themeTint="BF"/>
          </w:rPr>
          <w:t xml:space="preserve"> Act 1989</w:t>
        </w:r>
      </w:hyperlink>
      <w:r w:rsidRPr="00004208">
        <w:rPr>
          <w:rFonts w:cs="Calibri"/>
          <w:szCs w:val="24"/>
        </w:rPr>
        <w:t>: this may include short breaks.</w:t>
      </w:r>
    </w:p>
    <w:p w14:paraId="287542EE" w14:textId="77777777" w:rsidR="000169EA" w:rsidRPr="00004208" w:rsidRDefault="000169EA" w:rsidP="00A93806">
      <w:pPr>
        <w:pStyle w:val="ListParagraph"/>
        <w:numPr>
          <w:ilvl w:val="0"/>
          <w:numId w:val="89"/>
        </w:numPr>
        <w:jc w:val="both"/>
        <w:rPr>
          <w:rFonts w:cs="Calibri"/>
          <w:szCs w:val="24"/>
        </w:rPr>
      </w:pPr>
      <w:r w:rsidRPr="00004208">
        <w:rPr>
          <w:rFonts w:cs="Calibri"/>
          <w:szCs w:val="24"/>
        </w:rPr>
        <w:t xml:space="preserve">Under a care order from a family court, Section 31 of the </w:t>
      </w:r>
      <w:r w:rsidR="003013AF" w:rsidRPr="00004208">
        <w:rPr>
          <w:rFonts w:cs="Calibri"/>
          <w:szCs w:val="24"/>
        </w:rPr>
        <w:t>Children’s</w:t>
      </w:r>
      <w:r w:rsidRPr="00004208">
        <w:rPr>
          <w:rFonts w:cs="Calibri"/>
          <w:szCs w:val="24"/>
        </w:rPr>
        <w:t xml:space="preserve"> Act 1989: when a care order is made, family services acquire parental responsibility and become a legal parent alongside the parent/guardian.</w:t>
      </w:r>
    </w:p>
    <w:p w14:paraId="359568F2" w14:textId="77777777" w:rsidR="000169EA" w:rsidRPr="00004208" w:rsidRDefault="000169EA" w:rsidP="00A93806">
      <w:pPr>
        <w:pStyle w:val="ListParagraph"/>
        <w:numPr>
          <w:ilvl w:val="0"/>
          <w:numId w:val="89"/>
        </w:numPr>
        <w:jc w:val="both"/>
        <w:rPr>
          <w:rFonts w:cs="Calibri"/>
          <w:szCs w:val="24"/>
        </w:rPr>
      </w:pPr>
      <w:r w:rsidRPr="00004208">
        <w:rPr>
          <w:rFonts w:cs="Calibri"/>
          <w:szCs w:val="24"/>
        </w:rPr>
        <w:t>If a court orders the young person to be remanded into Local Authority accommodation.</w:t>
      </w:r>
    </w:p>
    <w:p w14:paraId="3FE7E681" w14:textId="77777777" w:rsidR="000169EA" w:rsidRPr="00004208" w:rsidRDefault="00225ABC" w:rsidP="00B5432E">
      <w:pPr>
        <w:jc w:val="both"/>
        <w:rPr>
          <w:rFonts w:cs="Calibri"/>
        </w:rPr>
      </w:pPr>
      <w:r w:rsidRPr="00004208">
        <w:rPr>
          <w:rFonts w:cs="Calibri"/>
        </w:rPr>
        <w:t>Young people</w:t>
      </w:r>
      <w:r w:rsidR="000169EA" w:rsidRPr="00004208">
        <w:rPr>
          <w:rFonts w:cs="Calibri"/>
        </w:rPr>
        <w:t xml:space="preserve"> may only need to be looked after for a short period of time and then return to their family, but sometimes the arrangement is more permanent. An assessment of needs, which will include the views of the </w:t>
      </w:r>
      <w:r w:rsidRPr="00004208">
        <w:rPr>
          <w:rFonts w:cs="Calibri"/>
        </w:rPr>
        <w:t>young person</w:t>
      </w:r>
      <w:r w:rsidR="000169EA" w:rsidRPr="00004208">
        <w:rPr>
          <w:rFonts w:cs="Calibri"/>
        </w:rPr>
        <w:t xml:space="preserve"> and the parents, will be carried out to determine the best course of action for the </w:t>
      </w:r>
      <w:r w:rsidRPr="00004208">
        <w:rPr>
          <w:rFonts w:cs="Calibri"/>
        </w:rPr>
        <w:t>young person</w:t>
      </w:r>
      <w:r w:rsidR="000169EA" w:rsidRPr="00004208">
        <w:rPr>
          <w:rFonts w:cs="Calibri"/>
        </w:rPr>
        <w:t>.</w:t>
      </w:r>
    </w:p>
    <w:p w14:paraId="3E82AD7E" w14:textId="2DB0B4F3" w:rsidR="000169EA" w:rsidRPr="00004208" w:rsidRDefault="000169EA" w:rsidP="00B5432E">
      <w:pPr>
        <w:jc w:val="both"/>
        <w:rPr>
          <w:rFonts w:cs="Calibri"/>
        </w:rPr>
      </w:pPr>
      <w:r w:rsidRPr="00004208">
        <w:rPr>
          <w:rFonts w:cs="Calibri"/>
        </w:rPr>
        <w:t xml:space="preserve">After the assessment of the </w:t>
      </w:r>
      <w:r w:rsidR="00225ABC" w:rsidRPr="00004208">
        <w:rPr>
          <w:rFonts w:cs="Calibri"/>
        </w:rPr>
        <w:t>young person</w:t>
      </w:r>
      <w:r w:rsidRPr="00004208">
        <w:rPr>
          <w:rFonts w:cs="Calibri"/>
        </w:rPr>
        <w:t xml:space="preserve"> and their circumstances has been completed, L</w:t>
      </w:r>
      <w:r w:rsidR="00706332">
        <w:rPr>
          <w:rFonts w:cs="Calibri"/>
        </w:rPr>
        <w:t>.</w:t>
      </w:r>
      <w:r w:rsidRPr="00004208">
        <w:rPr>
          <w:rFonts w:cs="Calibri"/>
        </w:rPr>
        <w:t xml:space="preserve">A </w:t>
      </w:r>
      <w:r w:rsidR="003013AF" w:rsidRPr="00004208">
        <w:rPr>
          <w:rFonts w:cs="Calibri"/>
        </w:rPr>
        <w:t>Children</w:t>
      </w:r>
      <w:r w:rsidRPr="00004208">
        <w:rPr>
          <w:rFonts w:cs="Calibri"/>
        </w:rPr>
        <w:t xml:space="preserve">’s Services will agree with the family and </w:t>
      </w:r>
      <w:r w:rsidR="00225ABC" w:rsidRPr="00004208">
        <w:rPr>
          <w:rFonts w:cs="Calibri"/>
        </w:rPr>
        <w:t>young person</w:t>
      </w:r>
      <w:r w:rsidRPr="00004208">
        <w:rPr>
          <w:rFonts w:cs="Calibri"/>
        </w:rPr>
        <w:t xml:space="preserve"> the arrangements for their care.</w:t>
      </w:r>
    </w:p>
    <w:p w14:paraId="36469151" w14:textId="77777777" w:rsidR="000169EA" w:rsidRPr="00004208" w:rsidRDefault="000169EA" w:rsidP="00B5432E">
      <w:pPr>
        <w:jc w:val="both"/>
        <w:rPr>
          <w:rFonts w:cs="Calibri"/>
        </w:rPr>
      </w:pPr>
      <w:r w:rsidRPr="00004208">
        <w:rPr>
          <w:rFonts w:cs="Calibri"/>
        </w:rPr>
        <w:t>They are set out in two documents: a care plan and a placement plan.</w:t>
      </w:r>
    </w:p>
    <w:p w14:paraId="4C41A266" w14:textId="4454FD37" w:rsidR="000169EA" w:rsidRPr="00DA2058" w:rsidRDefault="000169EA" w:rsidP="00B5432E">
      <w:pPr>
        <w:pStyle w:val="Heading3"/>
        <w:jc w:val="both"/>
        <w:rPr>
          <w:rFonts w:cs="Calibri"/>
          <w:color w:val="auto"/>
          <w:sz w:val="28"/>
          <w:szCs w:val="28"/>
        </w:rPr>
      </w:pPr>
      <w:bookmarkStart w:id="75" w:name="_Toc203430046"/>
      <w:r w:rsidRPr="00DA2058">
        <w:rPr>
          <w:rFonts w:cs="Calibri"/>
          <w:color w:val="auto"/>
          <w:sz w:val="28"/>
          <w:szCs w:val="28"/>
        </w:rPr>
        <w:t>The Care Plan</w:t>
      </w:r>
      <w:bookmarkEnd w:id="75"/>
    </w:p>
    <w:p w14:paraId="0CFFF1F5" w14:textId="1D361319" w:rsidR="000169EA" w:rsidRPr="00004208" w:rsidRDefault="00234AD8" w:rsidP="00B5432E">
      <w:pPr>
        <w:pStyle w:val="NormalWeb"/>
        <w:spacing w:before="0" w:beforeAutospacing="0"/>
        <w:jc w:val="both"/>
        <w:rPr>
          <w:rFonts w:ascii="Calibri" w:hAnsi="Calibri" w:cs="Calibri"/>
        </w:rPr>
      </w:pPr>
      <w:r w:rsidRPr="00234AD8">
        <w:rPr>
          <w:rFonts w:ascii="Calibri" w:hAnsi="Calibri" w:cs="Calibri"/>
        </w:rPr>
        <w:t>A care plan is a structured document that summari</w:t>
      </w:r>
      <w:r>
        <w:rPr>
          <w:rFonts w:ascii="Calibri" w:hAnsi="Calibri" w:cs="Calibri"/>
        </w:rPr>
        <w:t>s</w:t>
      </w:r>
      <w:r w:rsidRPr="00234AD8">
        <w:rPr>
          <w:rFonts w:ascii="Calibri" w:hAnsi="Calibri" w:cs="Calibri"/>
        </w:rPr>
        <w:t>es a person’s health conditions, goals, treatments, and required interventions, helping caregivers and professionals deliver organi</w:t>
      </w:r>
      <w:r>
        <w:rPr>
          <w:rFonts w:ascii="Calibri" w:hAnsi="Calibri" w:cs="Calibri"/>
        </w:rPr>
        <w:t>s</w:t>
      </w:r>
      <w:r w:rsidRPr="00234AD8">
        <w:rPr>
          <w:rFonts w:ascii="Calibri" w:hAnsi="Calibri" w:cs="Calibri"/>
        </w:rPr>
        <w:t>ed, consistent, care. It typically includes assessment data, expected outcomes</w:t>
      </w:r>
      <w:r>
        <w:rPr>
          <w:rFonts w:ascii="Calibri" w:hAnsi="Calibri" w:cs="Calibri"/>
        </w:rPr>
        <w:t xml:space="preserve"> and </w:t>
      </w:r>
      <w:r w:rsidRPr="00234AD8">
        <w:rPr>
          <w:rFonts w:ascii="Calibri" w:hAnsi="Calibri" w:cs="Calibri"/>
        </w:rPr>
        <w:t>interventions</w:t>
      </w:r>
      <w:r>
        <w:rPr>
          <w:rFonts w:ascii="Calibri" w:hAnsi="Calibri" w:cs="Calibri"/>
        </w:rPr>
        <w:t xml:space="preserve">. </w:t>
      </w:r>
      <w:r w:rsidR="000169EA" w:rsidRPr="00004208">
        <w:rPr>
          <w:rFonts w:ascii="Calibri" w:hAnsi="Calibri" w:cs="Calibri"/>
        </w:rPr>
        <w:t>The care plan is reviewed on a regular basis through regular review meetings chaired by an Independent Reviewing Officer.</w:t>
      </w:r>
    </w:p>
    <w:p w14:paraId="51F201BE" w14:textId="355B9CA0" w:rsidR="000169EA" w:rsidRPr="00DA2058" w:rsidRDefault="000169EA" w:rsidP="00B5432E">
      <w:pPr>
        <w:pStyle w:val="Heading3"/>
        <w:jc w:val="both"/>
        <w:rPr>
          <w:rFonts w:cs="Calibri"/>
          <w:color w:val="auto"/>
          <w:sz w:val="28"/>
          <w:szCs w:val="28"/>
        </w:rPr>
      </w:pPr>
      <w:bookmarkStart w:id="76" w:name="_Toc203430047"/>
      <w:r w:rsidRPr="00DA2058">
        <w:rPr>
          <w:rFonts w:cs="Calibri"/>
          <w:color w:val="auto"/>
          <w:sz w:val="28"/>
          <w:szCs w:val="28"/>
        </w:rPr>
        <w:t>The Placement Plan</w:t>
      </w:r>
      <w:bookmarkEnd w:id="76"/>
    </w:p>
    <w:p w14:paraId="4C39C9A3" w14:textId="77777777" w:rsidR="000169EA" w:rsidRPr="00004208" w:rsidRDefault="000169EA" w:rsidP="00B5432E">
      <w:pPr>
        <w:pStyle w:val="NormalWeb"/>
        <w:spacing w:before="0" w:beforeAutospacing="0"/>
        <w:jc w:val="both"/>
        <w:rPr>
          <w:rFonts w:ascii="Calibri" w:hAnsi="Calibri" w:cs="Calibri"/>
        </w:rPr>
      </w:pPr>
      <w:r w:rsidRPr="00004208">
        <w:rPr>
          <w:rFonts w:ascii="Calibri" w:hAnsi="Calibri" w:cs="Calibri"/>
        </w:rPr>
        <w:t xml:space="preserve">The placement plan sets out where and with whom the </w:t>
      </w:r>
      <w:r w:rsidR="00225ABC" w:rsidRPr="00004208">
        <w:rPr>
          <w:rFonts w:ascii="Calibri" w:hAnsi="Calibri" w:cs="Calibri"/>
        </w:rPr>
        <w:t>young person</w:t>
      </w:r>
      <w:r w:rsidRPr="00004208">
        <w:rPr>
          <w:rFonts w:ascii="Calibri" w:hAnsi="Calibri" w:cs="Calibri"/>
        </w:rPr>
        <w:t xml:space="preserve"> will live, looking at any specific arrangements about the placements including travel, and any restrictions that might be placed on the </w:t>
      </w:r>
      <w:r w:rsidR="00225ABC" w:rsidRPr="00004208">
        <w:rPr>
          <w:rFonts w:ascii="Calibri" w:hAnsi="Calibri" w:cs="Calibri"/>
        </w:rPr>
        <w:lastRenderedPageBreak/>
        <w:t>young person</w:t>
      </w:r>
      <w:r w:rsidRPr="00004208">
        <w:rPr>
          <w:rFonts w:ascii="Calibri" w:hAnsi="Calibri" w:cs="Calibri"/>
        </w:rPr>
        <w:t xml:space="preserve"> while placed with the foster carer for example people they cannot see. The placement plan is completed within five days of a </w:t>
      </w:r>
      <w:r w:rsidR="00225ABC" w:rsidRPr="00004208">
        <w:rPr>
          <w:rFonts w:ascii="Calibri" w:hAnsi="Calibri" w:cs="Calibri"/>
        </w:rPr>
        <w:t>young person</w:t>
      </w:r>
      <w:r w:rsidRPr="00004208">
        <w:rPr>
          <w:rFonts w:ascii="Calibri" w:hAnsi="Calibri" w:cs="Calibri"/>
        </w:rPr>
        <w:t xml:space="preserve"> being looked after.</w:t>
      </w:r>
    </w:p>
    <w:p w14:paraId="5FF95678" w14:textId="36D4A05A" w:rsidR="000169EA" w:rsidRPr="00DA2058" w:rsidRDefault="000169EA" w:rsidP="00B5432E">
      <w:pPr>
        <w:pStyle w:val="Heading3"/>
        <w:jc w:val="both"/>
        <w:rPr>
          <w:rFonts w:cs="Calibri"/>
          <w:color w:val="auto"/>
          <w:sz w:val="28"/>
          <w:szCs w:val="28"/>
        </w:rPr>
      </w:pPr>
      <w:bookmarkStart w:id="77" w:name="_Toc203430048"/>
      <w:r w:rsidRPr="00DA2058">
        <w:rPr>
          <w:rFonts w:cs="Calibri"/>
          <w:color w:val="auto"/>
          <w:sz w:val="28"/>
          <w:szCs w:val="28"/>
        </w:rPr>
        <w:t>Independent Reviewing Officer (IRO)</w:t>
      </w:r>
      <w:bookmarkEnd w:id="77"/>
    </w:p>
    <w:p w14:paraId="1F786671" w14:textId="77777777" w:rsidR="00FC1C28" w:rsidRPr="00FC1C28" w:rsidRDefault="00FC1C28" w:rsidP="00FC1C28">
      <w:pPr>
        <w:shd w:val="clear" w:color="auto" w:fill="FFFFFF"/>
        <w:spacing w:after="0" w:line="200" w:lineRule="atLeast"/>
        <w:outlineLvl w:val="1"/>
        <w:rPr>
          <w:rFonts w:eastAsia="Times New Roman" w:cs="Calibri"/>
          <w:szCs w:val="24"/>
          <w:lang w:eastAsia="en-GB"/>
        </w:rPr>
      </w:pPr>
      <w:r w:rsidRPr="00FC1C28">
        <w:rPr>
          <w:rFonts w:eastAsia="Times New Roman" w:cs="Calibri"/>
          <w:szCs w:val="24"/>
          <w:lang w:eastAsia="en-GB"/>
        </w:rPr>
        <w:t>An Independent Reviewing Officer (IRO) oversees and reviews the care plans of children in care to ensure their welfare, rights, and voices are protected.</w:t>
      </w:r>
    </w:p>
    <w:p w14:paraId="226518AC" w14:textId="77777777" w:rsidR="000169EA" w:rsidRPr="00004208" w:rsidRDefault="000169EA" w:rsidP="00B5432E">
      <w:pPr>
        <w:pStyle w:val="NormalWeb"/>
        <w:spacing w:after="0" w:afterAutospacing="0"/>
        <w:jc w:val="both"/>
        <w:rPr>
          <w:rFonts w:ascii="Calibri" w:hAnsi="Calibri" w:cs="Calibri"/>
        </w:rPr>
      </w:pPr>
      <w:r w:rsidRPr="00004208">
        <w:rPr>
          <w:rFonts w:ascii="Calibri" w:hAnsi="Calibri" w:cs="Calibri"/>
        </w:rPr>
        <w:t>The role of the IRO is to:</w:t>
      </w:r>
    </w:p>
    <w:p w14:paraId="1B703410" w14:textId="77777777" w:rsidR="000169EA" w:rsidRPr="00004208" w:rsidRDefault="000169EA" w:rsidP="00A93806">
      <w:pPr>
        <w:numPr>
          <w:ilvl w:val="0"/>
          <w:numId w:val="43"/>
        </w:numPr>
        <w:spacing w:after="0"/>
        <w:jc w:val="both"/>
        <w:rPr>
          <w:rFonts w:cs="Calibri"/>
          <w:szCs w:val="24"/>
        </w:rPr>
      </w:pPr>
      <w:r w:rsidRPr="00004208">
        <w:rPr>
          <w:rFonts w:cs="Calibri"/>
          <w:szCs w:val="24"/>
        </w:rPr>
        <w:t>Chair the review meetings.</w:t>
      </w:r>
    </w:p>
    <w:p w14:paraId="3A89F86B" w14:textId="77777777" w:rsidR="000169EA" w:rsidRPr="00004208" w:rsidRDefault="000169EA" w:rsidP="00A93806">
      <w:pPr>
        <w:numPr>
          <w:ilvl w:val="0"/>
          <w:numId w:val="43"/>
        </w:numPr>
        <w:spacing w:after="0"/>
        <w:jc w:val="both"/>
        <w:rPr>
          <w:rFonts w:cs="Calibri"/>
          <w:szCs w:val="24"/>
        </w:rPr>
      </w:pPr>
      <w:r w:rsidRPr="00004208">
        <w:rPr>
          <w:rFonts w:cs="Calibri"/>
          <w:szCs w:val="24"/>
        </w:rPr>
        <w:t xml:space="preserve">Meet with the </w:t>
      </w:r>
      <w:r w:rsidR="00225ABC" w:rsidRPr="00004208">
        <w:rPr>
          <w:rFonts w:cs="Calibri"/>
          <w:szCs w:val="24"/>
        </w:rPr>
        <w:t>young person</w:t>
      </w:r>
      <w:r w:rsidRPr="00004208">
        <w:rPr>
          <w:rFonts w:cs="Calibri"/>
          <w:szCs w:val="24"/>
        </w:rPr>
        <w:t xml:space="preserve"> on their own to seek their wishes and feelings.</w:t>
      </w:r>
    </w:p>
    <w:p w14:paraId="5A0BF9F6" w14:textId="77777777" w:rsidR="000169EA" w:rsidRPr="00004208" w:rsidRDefault="000169EA" w:rsidP="00A93806">
      <w:pPr>
        <w:numPr>
          <w:ilvl w:val="0"/>
          <w:numId w:val="43"/>
        </w:numPr>
        <w:spacing w:after="0"/>
        <w:jc w:val="both"/>
        <w:rPr>
          <w:rFonts w:cs="Calibri"/>
          <w:szCs w:val="24"/>
        </w:rPr>
      </w:pPr>
      <w:r w:rsidRPr="00004208">
        <w:rPr>
          <w:rFonts w:cs="Calibri"/>
          <w:szCs w:val="24"/>
        </w:rPr>
        <w:t xml:space="preserve">Monitor the care the </w:t>
      </w:r>
      <w:r w:rsidR="00225ABC" w:rsidRPr="00004208">
        <w:rPr>
          <w:rFonts w:cs="Calibri"/>
          <w:szCs w:val="24"/>
        </w:rPr>
        <w:t>young person</w:t>
      </w:r>
      <w:r w:rsidRPr="00004208">
        <w:rPr>
          <w:rFonts w:cs="Calibri"/>
          <w:szCs w:val="24"/>
        </w:rPr>
        <w:t xml:space="preserve"> is receiving.</w:t>
      </w:r>
    </w:p>
    <w:p w14:paraId="18812B16" w14:textId="40226FA2" w:rsidR="000169EA" w:rsidRPr="00004208" w:rsidRDefault="006B5634" w:rsidP="00A93806">
      <w:pPr>
        <w:numPr>
          <w:ilvl w:val="0"/>
          <w:numId w:val="43"/>
        </w:numPr>
        <w:spacing w:after="0"/>
        <w:jc w:val="both"/>
        <w:rPr>
          <w:rFonts w:cs="Calibri"/>
          <w:szCs w:val="24"/>
        </w:rPr>
      </w:pPr>
      <w:r>
        <w:rPr>
          <w:rFonts w:cs="Calibri"/>
          <w:szCs w:val="24"/>
        </w:rPr>
        <w:t>Look</w:t>
      </w:r>
      <w:r w:rsidR="000169EA" w:rsidRPr="00004208">
        <w:rPr>
          <w:rFonts w:cs="Calibri"/>
          <w:szCs w:val="24"/>
        </w:rPr>
        <w:t xml:space="preserve"> to resolve any disputes about the review or the </w:t>
      </w:r>
      <w:r w:rsidR="00225ABC" w:rsidRPr="00004208">
        <w:rPr>
          <w:rFonts w:cs="Calibri"/>
          <w:szCs w:val="24"/>
        </w:rPr>
        <w:t>young person</w:t>
      </w:r>
      <w:r w:rsidR="000169EA" w:rsidRPr="00004208">
        <w:rPr>
          <w:rFonts w:cs="Calibri"/>
          <w:szCs w:val="24"/>
        </w:rPr>
        <w:t>’s care plan.</w:t>
      </w:r>
    </w:p>
    <w:p w14:paraId="2E5EA0DE" w14:textId="5A9BB6C3" w:rsidR="000169EA" w:rsidRPr="00DA2058" w:rsidRDefault="000169EA" w:rsidP="00B5432E">
      <w:pPr>
        <w:pStyle w:val="Heading3"/>
        <w:jc w:val="both"/>
        <w:rPr>
          <w:rFonts w:cs="Calibri"/>
          <w:color w:val="auto"/>
          <w:sz w:val="28"/>
          <w:szCs w:val="28"/>
        </w:rPr>
      </w:pPr>
      <w:bookmarkStart w:id="78" w:name="_Toc203430049"/>
      <w:r w:rsidRPr="00DA2058">
        <w:rPr>
          <w:rFonts w:cs="Calibri"/>
          <w:color w:val="auto"/>
          <w:sz w:val="28"/>
          <w:szCs w:val="28"/>
        </w:rPr>
        <w:t xml:space="preserve">Looked After </w:t>
      </w:r>
      <w:r w:rsidR="003013AF" w:rsidRPr="00DA2058">
        <w:rPr>
          <w:rFonts w:cs="Calibri"/>
          <w:color w:val="auto"/>
          <w:sz w:val="28"/>
          <w:szCs w:val="28"/>
        </w:rPr>
        <w:t>Children</w:t>
      </w:r>
      <w:r w:rsidRPr="00DA2058">
        <w:rPr>
          <w:rFonts w:cs="Calibri"/>
          <w:color w:val="auto"/>
          <w:sz w:val="28"/>
          <w:szCs w:val="28"/>
        </w:rPr>
        <w:t xml:space="preserve"> (LAC) </w:t>
      </w:r>
      <w:r w:rsidR="000B100F" w:rsidRPr="00DA2058">
        <w:rPr>
          <w:rFonts w:cs="Calibri"/>
          <w:color w:val="auto"/>
          <w:sz w:val="28"/>
          <w:szCs w:val="28"/>
        </w:rPr>
        <w:t>R</w:t>
      </w:r>
      <w:r w:rsidRPr="00DA2058">
        <w:rPr>
          <w:rFonts w:cs="Calibri"/>
          <w:color w:val="auto"/>
          <w:sz w:val="28"/>
          <w:szCs w:val="28"/>
        </w:rPr>
        <w:t xml:space="preserve">eview </w:t>
      </w:r>
      <w:r w:rsidR="000B100F" w:rsidRPr="00DA2058">
        <w:rPr>
          <w:rFonts w:cs="Calibri"/>
          <w:color w:val="auto"/>
          <w:sz w:val="28"/>
          <w:szCs w:val="28"/>
        </w:rPr>
        <w:t>M</w:t>
      </w:r>
      <w:r w:rsidRPr="00DA2058">
        <w:rPr>
          <w:rFonts w:cs="Calibri"/>
          <w:color w:val="auto"/>
          <w:sz w:val="28"/>
          <w:szCs w:val="28"/>
        </w:rPr>
        <w:t>eetings</w:t>
      </w:r>
      <w:bookmarkEnd w:id="78"/>
    </w:p>
    <w:p w14:paraId="7F4E2F20" w14:textId="77777777" w:rsidR="000169EA" w:rsidRPr="00004208" w:rsidRDefault="000169EA" w:rsidP="00B5432E">
      <w:pPr>
        <w:pStyle w:val="NormalWeb"/>
        <w:spacing w:before="0" w:beforeAutospacing="0" w:after="0" w:afterAutospacing="0"/>
        <w:jc w:val="both"/>
        <w:rPr>
          <w:rFonts w:ascii="Calibri" w:hAnsi="Calibri" w:cs="Calibri"/>
        </w:rPr>
      </w:pPr>
      <w:r w:rsidRPr="00004208">
        <w:rPr>
          <w:rFonts w:ascii="Calibri" w:hAnsi="Calibri" w:cs="Calibri"/>
        </w:rPr>
        <w:t xml:space="preserve">When a </w:t>
      </w:r>
      <w:r w:rsidR="00225ABC" w:rsidRPr="00004208">
        <w:rPr>
          <w:rFonts w:ascii="Calibri" w:hAnsi="Calibri" w:cs="Calibri"/>
        </w:rPr>
        <w:t>young person</w:t>
      </w:r>
      <w:r w:rsidRPr="00004208">
        <w:rPr>
          <w:rFonts w:ascii="Calibri" w:hAnsi="Calibri" w:cs="Calibri"/>
        </w:rPr>
        <w:t xml:space="preserve"> is looked after, their situation is regularly reviewed at Looked After </w:t>
      </w:r>
      <w:r w:rsidR="003013AF" w:rsidRPr="00004208">
        <w:rPr>
          <w:rFonts w:ascii="Calibri" w:hAnsi="Calibri" w:cs="Calibri"/>
        </w:rPr>
        <w:t>Children</w:t>
      </w:r>
      <w:r w:rsidRPr="00004208">
        <w:rPr>
          <w:rFonts w:ascii="Calibri" w:hAnsi="Calibri" w:cs="Calibri"/>
        </w:rPr>
        <w:t xml:space="preserve"> (LAC) review meetings.</w:t>
      </w:r>
      <w:r w:rsidRPr="00004208">
        <w:rPr>
          <w:rFonts w:ascii="Calibri" w:hAnsi="Calibri" w:cs="Calibri"/>
        </w:rPr>
        <w:br/>
        <w:t>The purpose of these meetings is to:</w:t>
      </w:r>
    </w:p>
    <w:p w14:paraId="7572CD97" w14:textId="77777777" w:rsidR="000169EA" w:rsidRPr="00004208" w:rsidRDefault="000169EA" w:rsidP="00A93806">
      <w:pPr>
        <w:numPr>
          <w:ilvl w:val="0"/>
          <w:numId w:val="44"/>
        </w:numPr>
        <w:spacing w:after="0"/>
        <w:jc w:val="both"/>
        <w:rPr>
          <w:rFonts w:cs="Calibri"/>
          <w:szCs w:val="24"/>
        </w:rPr>
      </w:pPr>
      <w:r w:rsidRPr="00004208">
        <w:rPr>
          <w:rFonts w:cs="Calibri"/>
          <w:szCs w:val="24"/>
        </w:rPr>
        <w:t xml:space="preserve">look at the </w:t>
      </w:r>
      <w:r w:rsidR="00225ABC" w:rsidRPr="00004208">
        <w:rPr>
          <w:rFonts w:cs="Calibri"/>
          <w:szCs w:val="24"/>
        </w:rPr>
        <w:t>young person</w:t>
      </w:r>
      <w:r w:rsidRPr="00004208">
        <w:rPr>
          <w:rFonts w:cs="Calibri"/>
          <w:szCs w:val="24"/>
        </w:rPr>
        <w:t>’s care plan,</w:t>
      </w:r>
    </w:p>
    <w:p w14:paraId="50461A82" w14:textId="77777777" w:rsidR="000169EA" w:rsidRPr="00004208" w:rsidRDefault="000169EA" w:rsidP="00A93806">
      <w:pPr>
        <w:numPr>
          <w:ilvl w:val="0"/>
          <w:numId w:val="44"/>
        </w:numPr>
        <w:spacing w:before="100" w:beforeAutospacing="1" w:after="0"/>
        <w:jc w:val="both"/>
        <w:rPr>
          <w:rFonts w:cs="Calibri"/>
          <w:szCs w:val="24"/>
        </w:rPr>
      </w:pPr>
      <w:r w:rsidRPr="00004208">
        <w:rPr>
          <w:rFonts w:cs="Calibri"/>
          <w:szCs w:val="24"/>
        </w:rPr>
        <w:t xml:space="preserve">make sure that the right arrangements are in place for the </w:t>
      </w:r>
      <w:r w:rsidR="00225ABC" w:rsidRPr="00004208">
        <w:rPr>
          <w:rFonts w:cs="Calibri"/>
          <w:szCs w:val="24"/>
        </w:rPr>
        <w:t>young person</w:t>
      </w:r>
      <w:r w:rsidRPr="00004208">
        <w:rPr>
          <w:rFonts w:cs="Calibri"/>
          <w:szCs w:val="24"/>
        </w:rPr>
        <w:t xml:space="preserve"> whilst they are looked after,</w:t>
      </w:r>
    </w:p>
    <w:p w14:paraId="2C73C26C" w14:textId="77777777" w:rsidR="000169EA" w:rsidRPr="00004208" w:rsidRDefault="000169EA" w:rsidP="00A93806">
      <w:pPr>
        <w:numPr>
          <w:ilvl w:val="0"/>
          <w:numId w:val="44"/>
        </w:numPr>
        <w:spacing w:before="100" w:beforeAutospacing="1" w:after="0"/>
        <w:jc w:val="both"/>
        <w:rPr>
          <w:rFonts w:cs="Calibri"/>
          <w:szCs w:val="24"/>
        </w:rPr>
      </w:pPr>
      <w:r w:rsidRPr="00004208">
        <w:rPr>
          <w:rFonts w:cs="Calibri"/>
          <w:szCs w:val="24"/>
        </w:rPr>
        <w:t>discuss any changes since the last review, and</w:t>
      </w:r>
    </w:p>
    <w:p w14:paraId="6FF670DD" w14:textId="77777777" w:rsidR="000169EA" w:rsidRPr="00004208" w:rsidRDefault="000169EA" w:rsidP="00A93806">
      <w:pPr>
        <w:numPr>
          <w:ilvl w:val="0"/>
          <w:numId w:val="44"/>
        </w:numPr>
        <w:spacing w:before="100" w:beforeAutospacing="1" w:after="0"/>
        <w:jc w:val="both"/>
        <w:rPr>
          <w:rFonts w:cs="Calibri"/>
          <w:szCs w:val="24"/>
        </w:rPr>
      </w:pPr>
      <w:r w:rsidRPr="00004208">
        <w:rPr>
          <w:rFonts w:cs="Calibri"/>
          <w:szCs w:val="24"/>
        </w:rPr>
        <w:t>consider whether decisions made at the last meeting were acted on.</w:t>
      </w:r>
    </w:p>
    <w:p w14:paraId="60BB56D4" w14:textId="77777777" w:rsidR="00436457" w:rsidRPr="00004208" w:rsidRDefault="00436457" w:rsidP="00B5432E">
      <w:pPr>
        <w:pStyle w:val="NormalWeb"/>
        <w:spacing w:before="0" w:beforeAutospacing="0" w:after="0" w:afterAutospacing="0"/>
        <w:jc w:val="both"/>
        <w:rPr>
          <w:rFonts w:ascii="Calibri" w:hAnsi="Calibri" w:cs="Calibri"/>
        </w:rPr>
      </w:pPr>
    </w:p>
    <w:p w14:paraId="5C54C100" w14:textId="0D7BB91D" w:rsidR="000169EA" w:rsidRPr="00004208" w:rsidRDefault="000169EA" w:rsidP="00B5432E">
      <w:pPr>
        <w:pStyle w:val="NormalWeb"/>
        <w:spacing w:before="0" w:beforeAutospacing="0" w:after="0" w:afterAutospacing="0"/>
        <w:jc w:val="both"/>
        <w:rPr>
          <w:rFonts w:ascii="Calibri" w:hAnsi="Calibri" w:cs="Calibri"/>
        </w:rPr>
      </w:pPr>
      <w:r w:rsidRPr="00004208">
        <w:rPr>
          <w:rFonts w:ascii="Calibri" w:hAnsi="Calibri" w:cs="Calibri"/>
        </w:rPr>
        <w:t xml:space="preserve">The first Looked </w:t>
      </w:r>
      <w:r w:rsidR="00F55A27" w:rsidRPr="00004208">
        <w:rPr>
          <w:rFonts w:ascii="Calibri" w:hAnsi="Calibri" w:cs="Calibri"/>
        </w:rPr>
        <w:t>A</w:t>
      </w:r>
      <w:r w:rsidRPr="00004208">
        <w:rPr>
          <w:rFonts w:ascii="Calibri" w:hAnsi="Calibri" w:cs="Calibri"/>
        </w:rPr>
        <w:t xml:space="preserve">fter </w:t>
      </w:r>
      <w:r w:rsidR="003013AF" w:rsidRPr="00004208">
        <w:rPr>
          <w:rFonts w:ascii="Calibri" w:hAnsi="Calibri" w:cs="Calibri"/>
        </w:rPr>
        <w:t>Children</w:t>
      </w:r>
      <w:r w:rsidRPr="00004208">
        <w:rPr>
          <w:rFonts w:ascii="Calibri" w:hAnsi="Calibri" w:cs="Calibri"/>
        </w:rPr>
        <w:t>’s Revi</w:t>
      </w:r>
      <w:r w:rsidR="004D3229" w:rsidRPr="00004208">
        <w:rPr>
          <w:rFonts w:ascii="Calibri" w:hAnsi="Calibri" w:cs="Calibri"/>
        </w:rPr>
        <w:t xml:space="preserve">ew meeting must be held within </w:t>
      </w:r>
      <w:r w:rsidRPr="00004208">
        <w:rPr>
          <w:rFonts w:ascii="Calibri" w:hAnsi="Calibri" w:cs="Calibri"/>
        </w:rPr>
        <w:t xml:space="preserve">twenty-eight days of a </w:t>
      </w:r>
      <w:r w:rsidR="00225ABC" w:rsidRPr="00004208">
        <w:rPr>
          <w:rFonts w:ascii="Calibri" w:hAnsi="Calibri" w:cs="Calibri"/>
        </w:rPr>
        <w:t>young person</w:t>
      </w:r>
      <w:r w:rsidRPr="00004208">
        <w:rPr>
          <w:rFonts w:ascii="Calibri" w:hAnsi="Calibri" w:cs="Calibri"/>
        </w:rPr>
        <w:t xml:space="preserve"> being looked after. The second is held within the next three months and the third and later reviews are held every six months. LAC review meetings are chaired by an </w:t>
      </w:r>
      <w:r w:rsidR="002835DA" w:rsidRPr="00004208">
        <w:rPr>
          <w:rFonts w:ascii="Calibri" w:hAnsi="Calibri" w:cs="Calibri"/>
        </w:rPr>
        <w:t xml:space="preserve">Independent Reviewing </w:t>
      </w:r>
      <w:r w:rsidRPr="00004208">
        <w:rPr>
          <w:rFonts w:ascii="Calibri" w:hAnsi="Calibri" w:cs="Calibri"/>
        </w:rPr>
        <w:t>O</w:t>
      </w:r>
      <w:r w:rsidR="002835DA" w:rsidRPr="00004208">
        <w:rPr>
          <w:rFonts w:ascii="Calibri" w:hAnsi="Calibri" w:cs="Calibri"/>
        </w:rPr>
        <w:t>fficer (IRO)</w:t>
      </w:r>
      <w:r w:rsidRPr="00004208">
        <w:rPr>
          <w:rFonts w:ascii="Calibri" w:hAnsi="Calibri" w:cs="Calibri"/>
        </w:rPr>
        <w:t>.</w:t>
      </w:r>
      <w:r w:rsidR="004D3229" w:rsidRPr="00004208">
        <w:rPr>
          <w:rFonts w:ascii="Calibri" w:hAnsi="Calibri" w:cs="Calibri"/>
        </w:rPr>
        <w:br/>
      </w:r>
    </w:p>
    <w:p w14:paraId="3A7CFA70" w14:textId="77777777" w:rsidR="000169EA" w:rsidRPr="00004208" w:rsidRDefault="000169EA" w:rsidP="00B5432E">
      <w:pPr>
        <w:pStyle w:val="NormalWeb"/>
        <w:spacing w:before="0" w:beforeAutospacing="0" w:after="0" w:afterAutospacing="0"/>
        <w:jc w:val="both"/>
        <w:rPr>
          <w:rFonts w:ascii="Calibri" w:hAnsi="Calibri" w:cs="Calibri"/>
        </w:rPr>
      </w:pPr>
      <w:r w:rsidRPr="00004208">
        <w:rPr>
          <w:rFonts w:ascii="Calibri" w:hAnsi="Calibri" w:cs="Calibri"/>
        </w:rPr>
        <w:t>The meetings are normally attended by:</w:t>
      </w:r>
    </w:p>
    <w:p w14:paraId="67A06191" w14:textId="0361438D" w:rsidR="000169EA" w:rsidRPr="00004208" w:rsidRDefault="000169EA" w:rsidP="00A93806">
      <w:pPr>
        <w:numPr>
          <w:ilvl w:val="0"/>
          <w:numId w:val="45"/>
        </w:numPr>
        <w:spacing w:after="0"/>
        <w:jc w:val="both"/>
        <w:rPr>
          <w:rFonts w:cs="Calibri"/>
          <w:szCs w:val="24"/>
        </w:rPr>
      </w:pPr>
      <w:r w:rsidRPr="00004208">
        <w:rPr>
          <w:rFonts w:cs="Calibri"/>
          <w:szCs w:val="24"/>
        </w:rPr>
        <w:t xml:space="preserve">parents/others with parental responsibility for the </w:t>
      </w:r>
      <w:r w:rsidR="00225ABC" w:rsidRPr="00004208">
        <w:rPr>
          <w:rFonts w:cs="Calibri"/>
          <w:szCs w:val="24"/>
        </w:rPr>
        <w:t>young person</w:t>
      </w:r>
    </w:p>
    <w:p w14:paraId="0ECBF170" w14:textId="45692089" w:rsidR="000169EA" w:rsidRPr="00004208" w:rsidRDefault="000169EA" w:rsidP="00A93806">
      <w:pPr>
        <w:numPr>
          <w:ilvl w:val="0"/>
          <w:numId w:val="45"/>
        </w:numPr>
        <w:spacing w:after="0"/>
        <w:jc w:val="both"/>
        <w:rPr>
          <w:rFonts w:cs="Calibri"/>
          <w:szCs w:val="24"/>
        </w:rPr>
      </w:pPr>
      <w:r w:rsidRPr="00004208">
        <w:rPr>
          <w:rFonts w:cs="Calibri"/>
          <w:szCs w:val="24"/>
        </w:rPr>
        <w:t>the social worker</w:t>
      </w:r>
    </w:p>
    <w:p w14:paraId="40FA0F88" w14:textId="6D11F6F7" w:rsidR="000169EA" w:rsidRPr="00004208" w:rsidRDefault="000169EA" w:rsidP="00A93806">
      <w:pPr>
        <w:numPr>
          <w:ilvl w:val="0"/>
          <w:numId w:val="45"/>
        </w:numPr>
        <w:spacing w:after="0"/>
        <w:jc w:val="both"/>
        <w:rPr>
          <w:rFonts w:cs="Calibri"/>
          <w:szCs w:val="24"/>
        </w:rPr>
      </w:pPr>
      <w:r w:rsidRPr="00004208">
        <w:rPr>
          <w:rFonts w:cs="Calibri"/>
          <w:szCs w:val="24"/>
        </w:rPr>
        <w:t xml:space="preserve">the </w:t>
      </w:r>
      <w:r w:rsidR="00225ABC" w:rsidRPr="00004208">
        <w:rPr>
          <w:rFonts w:cs="Calibri"/>
          <w:szCs w:val="24"/>
        </w:rPr>
        <w:t>young person</w:t>
      </w:r>
    </w:p>
    <w:p w14:paraId="5432B6F0" w14:textId="653C61B5" w:rsidR="000169EA" w:rsidRPr="00004208" w:rsidRDefault="000169EA" w:rsidP="00A93806">
      <w:pPr>
        <w:numPr>
          <w:ilvl w:val="0"/>
          <w:numId w:val="45"/>
        </w:numPr>
        <w:spacing w:after="0"/>
        <w:jc w:val="both"/>
        <w:rPr>
          <w:rFonts w:cs="Calibri"/>
          <w:szCs w:val="24"/>
        </w:rPr>
      </w:pPr>
      <w:r w:rsidRPr="00004208">
        <w:rPr>
          <w:rFonts w:cs="Calibri"/>
          <w:szCs w:val="24"/>
        </w:rPr>
        <w:t>an advocate or independent visitor</w:t>
      </w:r>
    </w:p>
    <w:p w14:paraId="38A0E98F" w14:textId="5EF5ECA9" w:rsidR="000169EA" w:rsidRPr="00004208" w:rsidRDefault="000169EA" w:rsidP="00A93806">
      <w:pPr>
        <w:numPr>
          <w:ilvl w:val="0"/>
          <w:numId w:val="45"/>
        </w:numPr>
        <w:spacing w:after="0"/>
        <w:jc w:val="both"/>
        <w:rPr>
          <w:rFonts w:cs="Calibri"/>
          <w:szCs w:val="24"/>
        </w:rPr>
      </w:pPr>
      <w:r w:rsidRPr="00004208">
        <w:rPr>
          <w:rFonts w:cs="Calibri"/>
          <w:szCs w:val="24"/>
        </w:rPr>
        <w:t>the foster carer</w:t>
      </w:r>
    </w:p>
    <w:p w14:paraId="102CDAA9" w14:textId="77777777" w:rsidR="000169EA" w:rsidRPr="00004208" w:rsidRDefault="000169EA" w:rsidP="00A93806">
      <w:pPr>
        <w:numPr>
          <w:ilvl w:val="0"/>
          <w:numId w:val="45"/>
        </w:numPr>
        <w:spacing w:after="0"/>
        <w:jc w:val="both"/>
        <w:rPr>
          <w:rFonts w:cs="Calibri"/>
          <w:szCs w:val="24"/>
        </w:rPr>
      </w:pPr>
      <w:r w:rsidRPr="00004208">
        <w:rPr>
          <w:rFonts w:cs="Calibri"/>
          <w:szCs w:val="24"/>
        </w:rPr>
        <w:t>the foster carer’s supervising social worker</w:t>
      </w:r>
    </w:p>
    <w:p w14:paraId="23CD325B" w14:textId="77777777" w:rsidR="000169EA" w:rsidRPr="00004208" w:rsidRDefault="000169EA" w:rsidP="00A93806">
      <w:pPr>
        <w:numPr>
          <w:ilvl w:val="0"/>
          <w:numId w:val="45"/>
        </w:numPr>
        <w:spacing w:after="0"/>
        <w:jc w:val="both"/>
        <w:rPr>
          <w:rFonts w:cs="Calibri"/>
          <w:szCs w:val="24"/>
        </w:rPr>
      </w:pPr>
      <w:r w:rsidRPr="00004208">
        <w:rPr>
          <w:rFonts w:cs="Calibri"/>
          <w:szCs w:val="24"/>
        </w:rPr>
        <w:t xml:space="preserve">other professionals may be there too, but it shouldn’t be so many that it overwhelms the </w:t>
      </w:r>
      <w:r w:rsidR="00225ABC" w:rsidRPr="00004208">
        <w:rPr>
          <w:rFonts w:cs="Calibri"/>
          <w:szCs w:val="24"/>
        </w:rPr>
        <w:t>young person</w:t>
      </w:r>
      <w:r w:rsidRPr="00004208">
        <w:rPr>
          <w:rFonts w:cs="Calibri"/>
          <w:szCs w:val="24"/>
        </w:rPr>
        <w:t>.</w:t>
      </w:r>
    </w:p>
    <w:p w14:paraId="12117FF0" w14:textId="712A74C8" w:rsidR="000169EA" w:rsidRPr="00DA2058" w:rsidRDefault="000169EA" w:rsidP="00B5432E">
      <w:pPr>
        <w:pStyle w:val="Heading3"/>
        <w:jc w:val="both"/>
        <w:rPr>
          <w:rFonts w:cs="Calibri"/>
          <w:color w:val="auto"/>
          <w:sz w:val="28"/>
          <w:szCs w:val="28"/>
        </w:rPr>
      </w:pPr>
      <w:bookmarkStart w:id="79" w:name="_Toc203430050"/>
      <w:r w:rsidRPr="00DA2058">
        <w:rPr>
          <w:rFonts w:cs="Calibri"/>
          <w:color w:val="auto"/>
          <w:sz w:val="28"/>
          <w:szCs w:val="28"/>
        </w:rPr>
        <w:t xml:space="preserve">Safeguarding </w:t>
      </w:r>
      <w:r w:rsidR="003013AF" w:rsidRPr="00DA2058">
        <w:rPr>
          <w:rFonts w:cs="Calibri"/>
          <w:color w:val="auto"/>
          <w:sz w:val="28"/>
          <w:szCs w:val="28"/>
        </w:rPr>
        <w:t>Children</w:t>
      </w:r>
      <w:r w:rsidRPr="00DA2058">
        <w:rPr>
          <w:rFonts w:cs="Calibri"/>
          <w:color w:val="auto"/>
          <w:sz w:val="28"/>
          <w:szCs w:val="28"/>
        </w:rPr>
        <w:t xml:space="preserve"> who are Looked After</w:t>
      </w:r>
      <w:bookmarkEnd w:id="79"/>
    </w:p>
    <w:p w14:paraId="4465DA7A" w14:textId="77777777" w:rsidR="000169EA" w:rsidRPr="00004208" w:rsidRDefault="003013AF" w:rsidP="00B5432E">
      <w:pPr>
        <w:jc w:val="both"/>
        <w:rPr>
          <w:rFonts w:cs="Calibri"/>
        </w:rPr>
      </w:pPr>
      <w:r w:rsidRPr="00004208">
        <w:rPr>
          <w:rFonts w:cs="Calibri"/>
        </w:rPr>
        <w:t>Children</w:t>
      </w:r>
      <w:r w:rsidR="000169EA" w:rsidRPr="00004208">
        <w:rPr>
          <w:rFonts w:cs="Calibri"/>
        </w:rPr>
        <w:t xml:space="preserve"> may enter care for all sorts of reasons. But most enter because they have been abused or neglected. These experiences can leave </w:t>
      </w:r>
      <w:r w:rsidR="00225ABC" w:rsidRPr="00004208">
        <w:rPr>
          <w:rFonts w:cs="Calibri"/>
        </w:rPr>
        <w:t>young people</w:t>
      </w:r>
      <w:r w:rsidR="000169EA" w:rsidRPr="00004208">
        <w:rPr>
          <w:rFonts w:cs="Calibri"/>
        </w:rPr>
        <w:t xml:space="preserve"> with complex emotional and mental health needs. And this can increase their vulnerability to abuse.</w:t>
      </w:r>
    </w:p>
    <w:p w14:paraId="3B975872" w14:textId="0C01E6EB" w:rsidR="00E05082" w:rsidRPr="00004208" w:rsidRDefault="000169EA" w:rsidP="005D4BD5">
      <w:pPr>
        <w:jc w:val="both"/>
        <w:rPr>
          <w:rFonts w:cs="Calibri"/>
        </w:rPr>
      </w:pPr>
      <w:r w:rsidRPr="00004208">
        <w:rPr>
          <w:rFonts w:cs="Calibri"/>
        </w:rPr>
        <w:t xml:space="preserve">Many </w:t>
      </w:r>
      <w:r w:rsidR="00225ABC" w:rsidRPr="00004208">
        <w:rPr>
          <w:rFonts w:cs="Calibri"/>
        </w:rPr>
        <w:t>young people</w:t>
      </w:r>
      <w:r w:rsidRPr="00004208">
        <w:rPr>
          <w:rFonts w:cs="Calibri"/>
        </w:rPr>
        <w:t xml:space="preserve"> also move repeatedly in and out of care, or between placements. This can prevent them from forming stable relationships with the adults who could help protect them.</w:t>
      </w:r>
      <w:bookmarkStart w:id="80" w:name="_Toc203430051"/>
    </w:p>
    <w:p w14:paraId="76FEA204" w14:textId="7565FFDF" w:rsidR="003E749F" w:rsidRPr="00DA2058" w:rsidRDefault="000169EA" w:rsidP="003E749F">
      <w:pPr>
        <w:pStyle w:val="Heading3"/>
        <w:jc w:val="both"/>
        <w:rPr>
          <w:rFonts w:cs="Calibri"/>
          <w:color w:val="auto"/>
          <w:sz w:val="28"/>
          <w:szCs w:val="28"/>
        </w:rPr>
      </w:pPr>
      <w:r w:rsidRPr="00DA2058">
        <w:rPr>
          <w:rFonts w:cs="Calibri"/>
          <w:color w:val="auto"/>
          <w:sz w:val="28"/>
          <w:szCs w:val="28"/>
        </w:rPr>
        <w:t xml:space="preserve">What </w:t>
      </w:r>
      <w:r w:rsidR="00F55A27" w:rsidRPr="00DA2058">
        <w:rPr>
          <w:rFonts w:cs="Calibri"/>
          <w:color w:val="auto"/>
          <w:sz w:val="28"/>
          <w:szCs w:val="28"/>
        </w:rPr>
        <w:t>W</w:t>
      </w:r>
      <w:r w:rsidRPr="00DA2058">
        <w:rPr>
          <w:rFonts w:cs="Calibri"/>
          <w:color w:val="auto"/>
          <w:sz w:val="28"/>
          <w:szCs w:val="28"/>
        </w:rPr>
        <w:t xml:space="preserve">orks in </w:t>
      </w:r>
      <w:r w:rsidR="00F55A27" w:rsidRPr="00DA2058">
        <w:rPr>
          <w:rFonts w:cs="Calibri"/>
          <w:color w:val="auto"/>
          <w:sz w:val="28"/>
          <w:szCs w:val="28"/>
        </w:rPr>
        <w:t>S</w:t>
      </w:r>
      <w:r w:rsidRPr="00DA2058">
        <w:rPr>
          <w:rFonts w:cs="Calibri"/>
          <w:color w:val="auto"/>
          <w:sz w:val="28"/>
          <w:szCs w:val="28"/>
        </w:rPr>
        <w:t xml:space="preserve">afeguarding </w:t>
      </w:r>
      <w:r w:rsidR="00F55A27" w:rsidRPr="00DA2058">
        <w:rPr>
          <w:rFonts w:cs="Calibri"/>
          <w:color w:val="auto"/>
          <w:sz w:val="28"/>
          <w:szCs w:val="28"/>
        </w:rPr>
        <w:t>Y</w:t>
      </w:r>
      <w:r w:rsidR="00225ABC" w:rsidRPr="00DA2058">
        <w:rPr>
          <w:rFonts w:cs="Calibri"/>
          <w:color w:val="auto"/>
          <w:sz w:val="28"/>
          <w:szCs w:val="28"/>
        </w:rPr>
        <w:t xml:space="preserve">oung </w:t>
      </w:r>
      <w:r w:rsidR="00F55A27" w:rsidRPr="00DA2058">
        <w:rPr>
          <w:rFonts w:cs="Calibri"/>
          <w:color w:val="auto"/>
          <w:sz w:val="28"/>
          <w:szCs w:val="28"/>
        </w:rPr>
        <w:t>P</w:t>
      </w:r>
      <w:r w:rsidR="00225ABC" w:rsidRPr="00DA2058">
        <w:rPr>
          <w:rFonts w:cs="Calibri"/>
          <w:color w:val="auto"/>
          <w:sz w:val="28"/>
          <w:szCs w:val="28"/>
        </w:rPr>
        <w:t>eople</w:t>
      </w:r>
      <w:r w:rsidRPr="00DA2058">
        <w:rPr>
          <w:rFonts w:cs="Calibri"/>
          <w:color w:val="auto"/>
          <w:sz w:val="28"/>
          <w:szCs w:val="28"/>
        </w:rPr>
        <w:t xml:space="preserve"> in </w:t>
      </w:r>
      <w:r w:rsidR="00F55A27" w:rsidRPr="00DA2058">
        <w:rPr>
          <w:rFonts w:cs="Calibri"/>
          <w:color w:val="auto"/>
          <w:sz w:val="28"/>
          <w:szCs w:val="28"/>
        </w:rPr>
        <w:t>C</w:t>
      </w:r>
      <w:r w:rsidRPr="00DA2058">
        <w:rPr>
          <w:rFonts w:cs="Calibri"/>
          <w:color w:val="auto"/>
          <w:sz w:val="28"/>
          <w:szCs w:val="28"/>
        </w:rPr>
        <w:t>are</w:t>
      </w:r>
      <w:bookmarkEnd w:id="80"/>
    </w:p>
    <w:p w14:paraId="63EEA297" w14:textId="0EA8A640" w:rsidR="000169EA" w:rsidRPr="00004208" w:rsidRDefault="000169EA" w:rsidP="00B5432E">
      <w:pPr>
        <w:pStyle w:val="NormalWeb"/>
        <w:spacing w:before="0" w:beforeAutospacing="0"/>
        <w:jc w:val="both"/>
        <w:rPr>
          <w:rFonts w:ascii="Calibri" w:hAnsi="Calibri" w:cs="Calibri"/>
        </w:rPr>
      </w:pPr>
      <w:r w:rsidRPr="00004208">
        <w:rPr>
          <w:rFonts w:ascii="Calibri" w:hAnsi="Calibri" w:cs="Calibri"/>
        </w:rPr>
        <w:t xml:space="preserve">No two </w:t>
      </w:r>
      <w:r w:rsidR="00225ABC" w:rsidRPr="00004208">
        <w:rPr>
          <w:rFonts w:ascii="Calibri" w:hAnsi="Calibri" w:cs="Calibri"/>
        </w:rPr>
        <w:t>young people</w:t>
      </w:r>
      <w:r w:rsidRPr="00004208">
        <w:rPr>
          <w:rFonts w:ascii="Calibri" w:hAnsi="Calibri" w:cs="Calibri"/>
        </w:rPr>
        <w:t xml:space="preserve"> in care are the same. Each </w:t>
      </w:r>
      <w:r w:rsidR="00225ABC" w:rsidRPr="00004208">
        <w:rPr>
          <w:rFonts w:ascii="Calibri" w:hAnsi="Calibri" w:cs="Calibri"/>
        </w:rPr>
        <w:t>young person</w:t>
      </w:r>
      <w:r w:rsidRPr="00004208">
        <w:rPr>
          <w:rFonts w:ascii="Calibri" w:hAnsi="Calibri" w:cs="Calibri"/>
        </w:rPr>
        <w:t xml:space="preserve"> has their own characteristics and individual needs. But all </w:t>
      </w:r>
      <w:r w:rsidR="00225ABC" w:rsidRPr="00004208">
        <w:rPr>
          <w:rFonts w:ascii="Calibri" w:hAnsi="Calibri" w:cs="Calibri"/>
        </w:rPr>
        <w:t>young people</w:t>
      </w:r>
      <w:r w:rsidRPr="00004208">
        <w:rPr>
          <w:rFonts w:ascii="Calibri" w:hAnsi="Calibri" w:cs="Calibri"/>
        </w:rPr>
        <w:t xml:space="preserve"> need strong, caring and trusting relationships with those who care for them.</w:t>
      </w:r>
    </w:p>
    <w:p w14:paraId="54E07896" w14:textId="5B061038" w:rsidR="000169EA" w:rsidRPr="00004208" w:rsidRDefault="000169EA" w:rsidP="00B5432E">
      <w:pPr>
        <w:pStyle w:val="NormalWeb"/>
        <w:spacing w:before="0" w:beforeAutospacing="0" w:after="0" w:afterAutospacing="0"/>
        <w:jc w:val="both"/>
        <w:rPr>
          <w:rFonts w:ascii="Calibri" w:hAnsi="Calibri" w:cs="Calibri"/>
        </w:rPr>
      </w:pPr>
      <w:r w:rsidRPr="00004208">
        <w:rPr>
          <w:rFonts w:ascii="Calibri" w:hAnsi="Calibri" w:cs="Calibri"/>
        </w:rPr>
        <w:lastRenderedPageBreak/>
        <w:t xml:space="preserve">Through talking to looked after </w:t>
      </w:r>
      <w:r w:rsidR="00225ABC" w:rsidRPr="00004208">
        <w:rPr>
          <w:rFonts w:ascii="Calibri" w:hAnsi="Calibri" w:cs="Calibri"/>
        </w:rPr>
        <w:t>young people</w:t>
      </w:r>
      <w:r w:rsidR="00D571A3" w:rsidRPr="00004208">
        <w:rPr>
          <w:rFonts w:ascii="Calibri" w:hAnsi="Calibri" w:cs="Calibri"/>
        </w:rPr>
        <w:t>,</w:t>
      </w:r>
      <w:r w:rsidRPr="00004208">
        <w:rPr>
          <w:rFonts w:ascii="Calibri" w:hAnsi="Calibri" w:cs="Calibri"/>
        </w:rPr>
        <w:t xml:space="preserve"> the NSPCC has identified </w:t>
      </w:r>
      <w:r w:rsidR="00F55A27" w:rsidRPr="00004208">
        <w:rPr>
          <w:rFonts w:ascii="Calibri" w:hAnsi="Calibri" w:cs="Calibri"/>
        </w:rPr>
        <w:t>six</w:t>
      </w:r>
      <w:r w:rsidRPr="00004208">
        <w:rPr>
          <w:rFonts w:ascii="Calibri" w:hAnsi="Calibri" w:cs="Calibri"/>
        </w:rPr>
        <w:t> ways the care for young people and the care system can be improved:</w:t>
      </w:r>
    </w:p>
    <w:p w14:paraId="427EE464" w14:textId="77777777" w:rsidR="000169EA" w:rsidRPr="00004208" w:rsidRDefault="000169EA" w:rsidP="00A93806">
      <w:pPr>
        <w:numPr>
          <w:ilvl w:val="0"/>
          <w:numId w:val="46"/>
        </w:numPr>
        <w:spacing w:after="0"/>
        <w:jc w:val="both"/>
        <w:rPr>
          <w:rFonts w:cs="Calibri"/>
          <w:szCs w:val="24"/>
        </w:rPr>
      </w:pPr>
      <w:r w:rsidRPr="00004208">
        <w:rPr>
          <w:rFonts w:cs="Calibri"/>
          <w:szCs w:val="24"/>
        </w:rPr>
        <w:t>ensure young people’s voices are heard</w:t>
      </w:r>
    </w:p>
    <w:p w14:paraId="190C9843" w14:textId="77777777" w:rsidR="000169EA" w:rsidRPr="00004208" w:rsidRDefault="000169EA" w:rsidP="00A93806">
      <w:pPr>
        <w:numPr>
          <w:ilvl w:val="0"/>
          <w:numId w:val="46"/>
        </w:numPr>
        <w:spacing w:before="100" w:beforeAutospacing="1" w:after="100" w:afterAutospacing="1"/>
        <w:jc w:val="both"/>
        <w:rPr>
          <w:rFonts w:cs="Calibri"/>
          <w:szCs w:val="24"/>
        </w:rPr>
      </w:pPr>
      <w:r w:rsidRPr="00004208">
        <w:rPr>
          <w:rFonts w:cs="Calibri"/>
          <w:szCs w:val="24"/>
        </w:rPr>
        <w:t>strengthen the social care work force and improving practice</w:t>
      </w:r>
    </w:p>
    <w:p w14:paraId="133A0434" w14:textId="77777777" w:rsidR="000169EA" w:rsidRPr="00004208" w:rsidRDefault="000169EA" w:rsidP="00A93806">
      <w:pPr>
        <w:numPr>
          <w:ilvl w:val="0"/>
          <w:numId w:val="46"/>
        </w:numPr>
        <w:spacing w:before="100" w:beforeAutospacing="1" w:after="100" w:afterAutospacing="1"/>
        <w:jc w:val="both"/>
        <w:rPr>
          <w:rFonts w:cs="Calibri"/>
          <w:szCs w:val="24"/>
        </w:rPr>
      </w:pPr>
      <w:r w:rsidRPr="00004208">
        <w:rPr>
          <w:rFonts w:cs="Calibri"/>
          <w:szCs w:val="24"/>
        </w:rPr>
        <w:t>promote the right to advocacy</w:t>
      </w:r>
    </w:p>
    <w:p w14:paraId="33C00BC5" w14:textId="77777777" w:rsidR="000169EA" w:rsidRPr="00004208" w:rsidRDefault="000169EA" w:rsidP="00A93806">
      <w:pPr>
        <w:numPr>
          <w:ilvl w:val="0"/>
          <w:numId w:val="46"/>
        </w:numPr>
        <w:spacing w:before="100" w:beforeAutospacing="1" w:after="100" w:afterAutospacing="1"/>
        <w:jc w:val="both"/>
        <w:rPr>
          <w:rFonts w:cs="Calibri"/>
          <w:szCs w:val="24"/>
        </w:rPr>
      </w:pPr>
      <w:r w:rsidRPr="00004208">
        <w:rPr>
          <w:rFonts w:cs="Calibri"/>
          <w:szCs w:val="24"/>
        </w:rPr>
        <w:t>improve emotional support</w:t>
      </w:r>
    </w:p>
    <w:p w14:paraId="699045FA" w14:textId="77777777" w:rsidR="000169EA" w:rsidRPr="00004208" w:rsidRDefault="000169EA" w:rsidP="00A93806">
      <w:pPr>
        <w:numPr>
          <w:ilvl w:val="0"/>
          <w:numId w:val="46"/>
        </w:numPr>
        <w:spacing w:before="100" w:beforeAutospacing="1" w:after="100" w:afterAutospacing="1"/>
        <w:jc w:val="both"/>
        <w:rPr>
          <w:rFonts w:cs="Calibri"/>
          <w:szCs w:val="24"/>
        </w:rPr>
      </w:pPr>
      <w:r w:rsidRPr="00004208">
        <w:rPr>
          <w:rFonts w:cs="Calibri"/>
          <w:szCs w:val="24"/>
        </w:rPr>
        <w:t>support transitions in and out of care</w:t>
      </w:r>
    </w:p>
    <w:p w14:paraId="57CE9C2C" w14:textId="72D1B448" w:rsidR="004D3229" w:rsidRPr="00004208" w:rsidRDefault="000169EA" w:rsidP="00A93806">
      <w:pPr>
        <w:numPr>
          <w:ilvl w:val="0"/>
          <w:numId w:val="46"/>
        </w:numPr>
        <w:jc w:val="both"/>
        <w:rPr>
          <w:rFonts w:cs="Calibri"/>
          <w:szCs w:val="24"/>
        </w:rPr>
      </w:pPr>
      <w:r w:rsidRPr="00004208">
        <w:rPr>
          <w:rFonts w:cs="Calibri"/>
          <w:szCs w:val="24"/>
        </w:rPr>
        <w:t>improve public understanding of the care system</w:t>
      </w:r>
    </w:p>
    <w:p w14:paraId="6062319F" w14:textId="77777777" w:rsidR="00256DB7" w:rsidRPr="003E749F" w:rsidRDefault="00256DB7" w:rsidP="00B5432E">
      <w:pPr>
        <w:pStyle w:val="Heading1"/>
        <w:spacing w:before="0"/>
        <w:jc w:val="both"/>
        <w:rPr>
          <w:rFonts w:cs="Calibri"/>
          <w:color w:val="215E99" w:themeColor="text2" w:themeTint="BF"/>
          <w:sz w:val="20"/>
          <w:szCs w:val="20"/>
        </w:rPr>
      </w:pPr>
      <w:bookmarkStart w:id="81" w:name="_Toc203430053"/>
    </w:p>
    <w:p w14:paraId="055C21B0" w14:textId="4D65C3A6" w:rsidR="000169EA" w:rsidRPr="00DA2058" w:rsidRDefault="000169EA" w:rsidP="00B5432E">
      <w:pPr>
        <w:pStyle w:val="Heading1"/>
        <w:spacing w:before="0"/>
        <w:jc w:val="both"/>
        <w:rPr>
          <w:rFonts w:cs="Calibri"/>
          <w:color w:val="auto"/>
        </w:rPr>
      </w:pPr>
      <w:r w:rsidRPr="00DA2058">
        <w:rPr>
          <w:rFonts w:cs="Calibri"/>
          <w:color w:val="auto"/>
        </w:rPr>
        <w:t xml:space="preserve">Complaints and </w:t>
      </w:r>
      <w:r w:rsidR="00F55A27" w:rsidRPr="00DA2058">
        <w:rPr>
          <w:rFonts w:cs="Calibri"/>
          <w:color w:val="auto"/>
        </w:rPr>
        <w:t>C</w:t>
      </w:r>
      <w:r w:rsidRPr="00DA2058">
        <w:rPr>
          <w:rFonts w:cs="Calibri"/>
          <w:color w:val="auto"/>
        </w:rPr>
        <w:t xml:space="preserve">oncerns about </w:t>
      </w:r>
      <w:r w:rsidR="00F55A27" w:rsidRPr="00DA2058">
        <w:rPr>
          <w:rFonts w:cs="Calibri"/>
          <w:color w:val="auto"/>
        </w:rPr>
        <w:t>S</w:t>
      </w:r>
      <w:r w:rsidRPr="00DA2058">
        <w:rPr>
          <w:rFonts w:cs="Calibri"/>
          <w:color w:val="auto"/>
        </w:rPr>
        <w:t xml:space="preserve">chool </w:t>
      </w:r>
      <w:r w:rsidR="00F55A27" w:rsidRPr="00DA2058">
        <w:rPr>
          <w:rFonts w:cs="Calibri"/>
          <w:color w:val="auto"/>
        </w:rPr>
        <w:t>S</w:t>
      </w:r>
      <w:r w:rsidRPr="00DA2058">
        <w:rPr>
          <w:rFonts w:cs="Calibri"/>
          <w:color w:val="auto"/>
        </w:rPr>
        <w:t xml:space="preserve">afeguarding </w:t>
      </w:r>
      <w:r w:rsidR="00F55A27" w:rsidRPr="00DA2058">
        <w:rPr>
          <w:rFonts w:cs="Calibri"/>
          <w:color w:val="auto"/>
        </w:rPr>
        <w:t>P</w:t>
      </w:r>
      <w:r w:rsidRPr="00DA2058">
        <w:rPr>
          <w:rFonts w:cs="Calibri"/>
          <w:color w:val="auto"/>
        </w:rPr>
        <w:t>olicies</w:t>
      </w:r>
      <w:r w:rsidR="002E09D8" w:rsidRPr="00DA2058">
        <w:rPr>
          <w:rFonts w:cs="Calibri"/>
          <w:color w:val="auto"/>
        </w:rPr>
        <w:t xml:space="preserve">, </w:t>
      </w:r>
      <w:r w:rsidR="00F55A27" w:rsidRPr="00DA2058">
        <w:rPr>
          <w:rFonts w:cs="Calibri"/>
          <w:color w:val="auto"/>
        </w:rPr>
        <w:t>Procedures</w:t>
      </w:r>
      <w:bookmarkEnd w:id="81"/>
      <w:r w:rsidR="002E09D8" w:rsidRPr="00DA2058">
        <w:rPr>
          <w:rFonts w:cs="Calibri"/>
          <w:color w:val="auto"/>
        </w:rPr>
        <w:t xml:space="preserve"> and Practice</w:t>
      </w:r>
    </w:p>
    <w:p w14:paraId="6994B206" w14:textId="77777777" w:rsidR="003E749F" w:rsidRPr="003E749F" w:rsidRDefault="003E749F" w:rsidP="00B5432E">
      <w:pPr>
        <w:pStyle w:val="Heading2"/>
        <w:spacing w:before="0"/>
        <w:jc w:val="both"/>
        <w:rPr>
          <w:rFonts w:cs="Calibri"/>
          <w:color w:val="153D63" w:themeColor="text2" w:themeTint="E6"/>
        </w:rPr>
      </w:pPr>
      <w:bookmarkStart w:id="82" w:name="_Toc203430054"/>
    </w:p>
    <w:p w14:paraId="3A85143C" w14:textId="137A7508" w:rsidR="000169EA" w:rsidRPr="00DA2058" w:rsidRDefault="000169EA" w:rsidP="00B5432E">
      <w:pPr>
        <w:pStyle w:val="Heading2"/>
        <w:spacing w:before="0"/>
        <w:jc w:val="both"/>
        <w:rPr>
          <w:rFonts w:cs="Calibri"/>
          <w:color w:val="auto"/>
          <w:sz w:val="28"/>
          <w:szCs w:val="28"/>
        </w:rPr>
      </w:pPr>
      <w:r w:rsidRPr="00DA2058">
        <w:rPr>
          <w:rFonts w:cs="Calibri"/>
          <w:color w:val="auto"/>
          <w:sz w:val="28"/>
          <w:szCs w:val="28"/>
        </w:rPr>
        <w:t xml:space="preserve">Complaints </w:t>
      </w:r>
      <w:r w:rsidR="00F55A27" w:rsidRPr="00DA2058">
        <w:rPr>
          <w:rFonts w:cs="Calibri"/>
          <w:color w:val="auto"/>
          <w:sz w:val="28"/>
          <w:szCs w:val="28"/>
        </w:rPr>
        <w:t>A</w:t>
      </w:r>
      <w:r w:rsidRPr="00DA2058">
        <w:rPr>
          <w:rFonts w:cs="Calibri"/>
          <w:color w:val="auto"/>
          <w:sz w:val="28"/>
          <w:szCs w:val="28"/>
        </w:rPr>
        <w:t xml:space="preserve">gainst </w:t>
      </w:r>
      <w:r w:rsidR="00F55A27" w:rsidRPr="00DA2058">
        <w:rPr>
          <w:rFonts w:cs="Calibri"/>
          <w:color w:val="auto"/>
          <w:sz w:val="28"/>
          <w:szCs w:val="28"/>
        </w:rPr>
        <w:t>S</w:t>
      </w:r>
      <w:r w:rsidRPr="00DA2058">
        <w:rPr>
          <w:rFonts w:cs="Calibri"/>
          <w:color w:val="auto"/>
          <w:sz w:val="28"/>
          <w:szCs w:val="28"/>
        </w:rPr>
        <w:t>taff</w:t>
      </w:r>
      <w:bookmarkEnd w:id="82"/>
    </w:p>
    <w:p w14:paraId="1E661D96" w14:textId="3C1C3D32" w:rsidR="000169EA" w:rsidRPr="00004208" w:rsidRDefault="000169EA" w:rsidP="00B5432E">
      <w:pPr>
        <w:spacing w:after="0"/>
        <w:jc w:val="both"/>
        <w:rPr>
          <w:rFonts w:cs="Calibri"/>
          <w:szCs w:val="24"/>
        </w:rPr>
      </w:pPr>
      <w:r w:rsidRPr="00004208">
        <w:rPr>
          <w:rFonts w:cs="Calibri"/>
          <w:szCs w:val="24"/>
        </w:rPr>
        <w:t xml:space="preserve">Complaints against staff that are likely to require a </w:t>
      </w:r>
      <w:r w:rsidR="00225ABC" w:rsidRPr="00004208">
        <w:rPr>
          <w:rFonts w:cs="Calibri"/>
          <w:szCs w:val="24"/>
        </w:rPr>
        <w:t>young person</w:t>
      </w:r>
      <w:r w:rsidRPr="00004208">
        <w:rPr>
          <w:rFonts w:cs="Calibri"/>
          <w:szCs w:val="24"/>
        </w:rPr>
        <w:t xml:space="preserve"> protection investigation will be handled in accordance with our procedures for dealing with allegations of abuse made against staff (see </w:t>
      </w:r>
      <w:r w:rsidR="00F55A27" w:rsidRPr="00004208">
        <w:rPr>
          <w:rFonts w:cs="Calibri"/>
          <w:szCs w:val="24"/>
        </w:rPr>
        <w:t>A</w:t>
      </w:r>
      <w:r w:rsidRPr="00004208">
        <w:rPr>
          <w:rFonts w:cs="Calibri"/>
          <w:szCs w:val="24"/>
        </w:rPr>
        <w:t>ppendix 3).</w:t>
      </w:r>
    </w:p>
    <w:p w14:paraId="4E89CA86" w14:textId="6AFA59C4" w:rsidR="000169EA" w:rsidRPr="00DA2058" w:rsidRDefault="000169EA" w:rsidP="00B5432E">
      <w:pPr>
        <w:pStyle w:val="Heading2"/>
        <w:jc w:val="both"/>
        <w:rPr>
          <w:rFonts w:cs="Calibri"/>
          <w:color w:val="auto"/>
          <w:sz w:val="28"/>
          <w:szCs w:val="28"/>
        </w:rPr>
      </w:pPr>
      <w:bookmarkStart w:id="83" w:name="_Toc203430055"/>
      <w:r w:rsidRPr="00DA2058">
        <w:rPr>
          <w:rFonts w:cs="Calibri"/>
          <w:color w:val="auto"/>
          <w:sz w:val="28"/>
          <w:szCs w:val="28"/>
        </w:rPr>
        <w:t xml:space="preserve">Other </w:t>
      </w:r>
      <w:r w:rsidR="00F55A27" w:rsidRPr="00DA2058">
        <w:rPr>
          <w:rFonts w:cs="Calibri"/>
          <w:color w:val="auto"/>
          <w:sz w:val="28"/>
          <w:szCs w:val="28"/>
        </w:rPr>
        <w:t>C</w:t>
      </w:r>
      <w:r w:rsidRPr="00DA2058">
        <w:rPr>
          <w:rFonts w:cs="Calibri"/>
          <w:color w:val="auto"/>
          <w:sz w:val="28"/>
          <w:szCs w:val="28"/>
        </w:rPr>
        <w:t>omplaints</w:t>
      </w:r>
      <w:bookmarkEnd w:id="83"/>
    </w:p>
    <w:p w14:paraId="172B5804" w14:textId="3FF5AA50" w:rsidR="000169EA" w:rsidRPr="00004208" w:rsidRDefault="000169EA" w:rsidP="00B5432E">
      <w:pPr>
        <w:jc w:val="both"/>
        <w:rPr>
          <w:rFonts w:cs="Calibri"/>
        </w:rPr>
      </w:pPr>
      <w:r w:rsidRPr="00004208">
        <w:rPr>
          <w:rFonts w:cs="Calibri"/>
        </w:rPr>
        <w:t xml:space="preserve">Parents and other complainants are encouraged to raise any safeguarding concerns or complaints directly with the DSL so the matter can be resolved as quickly and informally as possible. To contact the DSL, complainants should contact </w:t>
      </w:r>
      <w:proofErr w:type="spellStart"/>
      <w:r w:rsidR="002E2400">
        <w:rPr>
          <w:rFonts w:cs="Calibri"/>
        </w:rPr>
        <w:t>Orrets</w:t>
      </w:r>
      <w:proofErr w:type="spellEnd"/>
      <w:r w:rsidR="002E2400">
        <w:rPr>
          <w:rFonts w:cs="Calibri"/>
        </w:rPr>
        <w:t xml:space="preserve"> </w:t>
      </w:r>
      <w:r w:rsidR="002E2400" w:rsidRPr="002E2400">
        <w:rPr>
          <w:rFonts w:cs="Calibri"/>
        </w:rPr>
        <w:t>Meadow</w:t>
      </w:r>
      <w:r w:rsidR="002E2400">
        <w:rPr>
          <w:rFonts w:cs="Calibri"/>
        </w:rPr>
        <w:t>:</w:t>
      </w:r>
      <w:r w:rsidR="002E2400" w:rsidRPr="002E2400">
        <w:rPr>
          <w:rFonts w:cs="Calibri"/>
        </w:rPr>
        <w:t xml:space="preserve">  0151 678 8070</w:t>
      </w:r>
      <w:r w:rsidRPr="00004208">
        <w:rPr>
          <w:rFonts w:cs="Calibri"/>
        </w:rPr>
        <w:t xml:space="preserve"> or use the relevant year group email address.  Complainants should not divulge any information when using these contact </w:t>
      </w:r>
      <w:r w:rsidR="00F55A27" w:rsidRPr="00004208">
        <w:rPr>
          <w:rFonts w:cs="Calibri"/>
        </w:rPr>
        <w:t>methods and</w:t>
      </w:r>
      <w:r w:rsidRPr="00004208">
        <w:rPr>
          <w:rFonts w:cs="Calibri"/>
        </w:rPr>
        <w:t xml:space="preserve"> should simply request contact from the DSL.</w:t>
      </w:r>
    </w:p>
    <w:p w14:paraId="74DC430E" w14:textId="6365BAF2" w:rsidR="000169EA" w:rsidRPr="00004208" w:rsidRDefault="00A66E94" w:rsidP="00B5432E">
      <w:pPr>
        <w:jc w:val="both"/>
        <w:rPr>
          <w:rFonts w:cs="Calibri"/>
        </w:rPr>
      </w:pPr>
      <w:r w:rsidRPr="00004208">
        <w:rPr>
          <w:rFonts w:cs="Calibri"/>
        </w:rPr>
        <w:t>The</w:t>
      </w:r>
      <w:r w:rsidR="000169EA" w:rsidRPr="00004208">
        <w:rPr>
          <w:rFonts w:cs="Calibri"/>
        </w:rPr>
        <w:t xml:space="preserve"> aim is to acknowledge this initial contact within the next 24 hours and following this an appointment will be made for a phone call or meeting with the DSL to take place as soon as possible and by no later than five term time working days after </w:t>
      </w:r>
      <w:proofErr w:type="spellStart"/>
      <w:r w:rsidR="002E2400">
        <w:rPr>
          <w:rFonts w:cs="Calibri"/>
        </w:rPr>
        <w:t>Orrets</w:t>
      </w:r>
      <w:proofErr w:type="spellEnd"/>
      <w:r w:rsidR="002E2400">
        <w:rPr>
          <w:rFonts w:cs="Calibri"/>
        </w:rPr>
        <w:t xml:space="preserve"> Meadow’s </w:t>
      </w:r>
      <w:r w:rsidR="000169EA" w:rsidRPr="00004208">
        <w:rPr>
          <w:rFonts w:cs="Calibri"/>
        </w:rPr>
        <w:t>acknowledgment.</w:t>
      </w:r>
    </w:p>
    <w:p w14:paraId="4105535E" w14:textId="77777777" w:rsidR="000169EA" w:rsidRPr="00004208" w:rsidRDefault="000169EA" w:rsidP="00B5432E">
      <w:pPr>
        <w:jc w:val="both"/>
        <w:rPr>
          <w:rFonts w:cs="Calibri"/>
        </w:rPr>
      </w:pPr>
      <w:r w:rsidRPr="00004208">
        <w:rPr>
          <w:rFonts w:cs="Calibri"/>
        </w:rPr>
        <w:t>The DSL will take the concern or complaint seriously and seek to provide the necessary information. This might require an adjournment of the initial meeting or phone call so that further information can be gathered and then the meeting will be resumed or, if more convenient to the parent, the conversation may be completed with a phone call.</w:t>
      </w:r>
    </w:p>
    <w:p w14:paraId="045C0A8E" w14:textId="3E8762D9" w:rsidR="000169EA" w:rsidRPr="00004208" w:rsidRDefault="00876A78" w:rsidP="00B5432E">
      <w:pPr>
        <w:jc w:val="both"/>
        <w:rPr>
          <w:rFonts w:cs="Calibri"/>
        </w:rPr>
      </w:pPr>
      <w:r w:rsidRPr="00004208">
        <w:rPr>
          <w:rFonts w:cs="Calibri"/>
        </w:rPr>
        <w:t>M</w:t>
      </w:r>
      <w:r w:rsidR="000169EA" w:rsidRPr="00004208">
        <w:rPr>
          <w:rFonts w:cs="Calibri"/>
        </w:rPr>
        <w:t xml:space="preserve">eeting/conversation </w:t>
      </w:r>
      <w:r w:rsidRPr="00004208">
        <w:rPr>
          <w:rFonts w:cs="Calibri"/>
        </w:rPr>
        <w:t xml:space="preserve">content </w:t>
      </w:r>
      <w:r w:rsidR="000169EA" w:rsidRPr="00004208">
        <w:rPr>
          <w:rFonts w:cs="Calibri"/>
        </w:rPr>
        <w:t xml:space="preserve">will be logged by the DSL </w:t>
      </w:r>
      <w:r w:rsidR="00A66E94" w:rsidRPr="00004208">
        <w:rPr>
          <w:rFonts w:cs="Calibri"/>
        </w:rPr>
        <w:t xml:space="preserve">and recorded </w:t>
      </w:r>
      <w:r w:rsidR="00540E19" w:rsidRPr="00004208">
        <w:rPr>
          <w:rFonts w:cs="Calibri"/>
        </w:rPr>
        <w:t>electronically</w:t>
      </w:r>
      <w:r w:rsidR="000169EA" w:rsidRPr="00004208">
        <w:rPr>
          <w:rFonts w:cs="Calibri"/>
        </w:rPr>
        <w:t>, to indicate the nature of the concern/complaint, the steps that have been taken to provide a resolution</w:t>
      </w:r>
      <w:r w:rsidR="00540E19" w:rsidRPr="00004208">
        <w:rPr>
          <w:rFonts w:cs="Calibri"/>
        </w:rPr>
        <w:t>, next steps</w:t>
      </w:r>
      <w:r w:rsidR="000169EA" w:rsidRPr="00004208">
        <w:rPr>
          <w:rFonts w:cs="Calibri"/>
        </w:rPr>
        <w:t xml:space="preserve"> and that the matter has been resolved, if this is the outcome.</w:t>
      </w:r>
    </w:p>
    <w:p w14:paraId="5535B8AB" w14:textId="4849480E" w:rsidR="000169EA" w:rsidRPr="00004208" w:rsidRDefault="000169EA" w:rsidP="00B5432E">
      <w:pPr>
        <w:jc w:val="both"/>
        <w:rPr>
          <w:rFonts w:cs="Calibri"/>
        </w:rPr>
      </w:pPr>
      <w:r w:rsidRPr="00004208">
        <w:rPr>
          <w:rFonts w:cs="Calibri"/>
        </w:rPr>
        <w:t xml:space="preserve">If the matter cannot be resolved, the parents/complainants should </w:t>
      </w:r>
      <w:r w:rsidR="00ED586E" w:rsidRPr="00004208">
        <w:rPr>
          <w:rFonts w:cs="Calibri"/>
        </w:rPr>
        <w:t xml:space="preserve">follow </w:t>
      </w:r>
      <w:r w:rsidR="00DA2058">
        <w:rPr>
          <w:rFonts w:cs="Calibri"/>
        </w:rPr>
        <w:t xml:space="preserve">the Oak Trees MAT Complaints Policy </w:t>
      </w:r>
      <w:r w:rsidRPr="00004208">
        <w:rPr>
          <w:rFonts w:cs="Calibri"/>
        </w:rPr>
        <w:t xml:space="preserve">so that the </w:t>
      </w:r>
      <w:r w:rsidR="00094F61">
        <w:rPr>
          <w:rFonts w:cs="Calibri"/>
        </w:rPr>
        <w:t xml:space="preserve">Headteacher </w:t>
      </w:r>
      <w:r w:rsidRPr="00004208">
        <w:rPr>
          <w:rFonts w:cs="Calibri"/>
        </w:rPr>
        <w:t xml:space="preserve">is able to work to resolve the complaint.  </w:t>
      </w:r>
      <w:r w:rsidR="00F55A27" w:rsidRPr="00004208">
        <w:rPr>
          <w:rFonts w:cs="Calibri"/>
        </w:rPr>
        <w:t>Parents or other complainants</w:t>
      </w:r>
      <w:r w:rsidRPr="00004208">
        <w:rPr>
          <w:rFonts w:cs="Calibri"/>
        </w:rPr>
        <w:t xml:space="preserve"> are usually expected to lodge the written complaint within three months of the expression of initial concern.  Although this period will be extended if there are special circumstances.</w:t>
      </w:r>
    </w:p>
    <w:p w14:paraId="08FA54E3" w14:textId="580FCDDC" w:rsidR="000169EA" w:rsidRPr="00004208" w:rsidRDefault="000169EA" w:rsidP="00B5432E">
      <w:pPr>
        <w:pStyle w:val="NoSpacing"/>
        <w:jc w:val="both"/>
        <w:rPr>
          <w:rFonts w:eastAsia="MS Mincho" w:cs="Calibri"/>
          <w:sz w:val="24"/>
          <w:szCs w:val="24"/>
        </w:rPr>
      </w:pPr>
      <w:r w:rsidRPr="00004208">
        <w:rPr>
          <w:rFonts w:eastAsia="MS Mincho" w:cs="Calibri"/>
          <w:sz w:val="24"/>
          <w:szCs w:val="24"/>
        </w:rPr>
        <w:t xml:space="preserve">The </w:t>
      </w:r>
      <w:r w:rsidR="00094F61">
        <w:rPr>
          <w:rFonts w:eastAsia="MS Mincho" w:cs="Calibri"/>
          <w:sz w:val="24"/>
          <w:szCs w:val="24"/>
        </w:rPr>
        <w:t xml:space="preserve">Headteacher </w:t>
      </w:r>
      <w:r w:rsidRPr="00004208">
        <w:rPr>
          <w:rFonts w:eastAsia="MS Mincho" w:cs="Calibri"/>
          <w:sz w:val="24"/>
          <w:szCs w:val="24"/>
        </w:rPr>
        <w:t xml:space="preserve">will seek to: </w:t>
      </w:r>
    </w:p>
    <w:p w14:paraId="06973700" w14:textId="4D482F40" w:rsidR="000169EA" w:rsidRPr="00004208" w:rsidRDefault="00F55A27" w:rsidP="00A93806">
      <w:pPr>
        <w:pStyle w:val="NoSpacing"/>
        <w:numPr>
          <w:ilvl w:val="0"/>
          <w:numId w:val="47"/>
        </w:numPr>
        <w:jc w:val="both"/>
        <w:rPr>
          <w:rFonts w:eastAsia="MS Mincho" w:cs="Calibri"/>
          <w:sz w:val="24"/>
          <w:szCs w:val="24"/>
        </w:rPr>
      </w:pPr>
      <w:r w:rsidRPr="00004208">
        <w:rPr>
          <w:rFonts w:eastAsia="MS Mincho" w:cs="Calibri"/>
          <w:sz w:val="24"/>
          <w:szCs w:val="24"/>
        </w:rPr>
        <w:t>E</w:t>
      </w:r>
      <w:r w:rsidR="000169EA" w:rsidRPr="00004208">
        <w:rPr>
          <w:rFonts w:eastAsia="MS Mincho" w:cs="Calibri"/>
          <w:sz w:val="24"/>
          <w:szCs w:val="24"/>
        </w:rPr>
        <w:t>stablish the facts i.e. who is involved, what has happened and how has the complaint been addressed to date</w:t>
      </w:r>
      <w:r w:rsidRPr="00004208">
        <w:rPr>
          <w:rFonts w:eastAsia="MS Mincho" w:cs="Calibri"/>
          <w:sz w:val="24"/>
          <w:szCs w:val="24"/>
        </w:rPr>
        <w:t>.</w:t>
      </w:r>
    </w:p>
    <w:p w14:paraId="7225A6C1" w14:textId="1CEB0035" w:rsidR="000169EA" w:rsidRPr="00004208" w:rsidRDefault="00F55A27" w:rsidP="00A93806">
      <w:pPr>
        <w:pStyle w:val="NoSpacing"/>
        <w:numPr>
          <w:ilvl w:val="0"/>
          <w:numId w:val="47"/>
        </w:numPr>
        <w:jc w:val="both"/>
        <w:rPr>
          <w:rFonts w:eastAsia="MS Mincho" w:cs="Calibri"/>
          <w:sz w:val="24"/>
          <w:szCs w:val="24"/>
        </w:rPr>
      </w:pPr>
      <w:r w:rsidRPr="00004208">
        <w:rPr>
          <w:rFonts w:eastAsia="MS Mincho" w:cs="Calibri"/>
          <w:sz w:val="24"/>
          <w:szCs w:val="24"/>
        </w:rPr>
        <w:t>C</w:t>
      </w:r>
      <w:r w:rsidR="000169EA" w:rsidRPr="00004208">
        <w:rPr>
          <w:rFonts w:eastAsia="MS Mincho" w:cs="Calibri"/>
          <w:sz w:val="24"/>
          <w:szCs w:val="24"/>
        </w:rPr>
        <w:t>larify the precise nature of the complaint and what is unresolved</w:t>
      </w:r>
      <w:r w:rsidRPr="00004208">
        <w:rPr>
          <w:rFonts w:eastAsia="MS Mincho" w:cs="Calibri"/>
          <w:sz w:val="24"/>
          <w:szCs w:val="24"/>
        </w:rPr>
        <w:t>.</w:t>
      </w:r>
    </w:p>
    <w:p w14:paraId="297B3D50" w14:textId="13DD8003" w:rsidR="000169EA" w:rsidRPr="00004208" w:rsidRDefault="00F55A27" w:rsidP="00A93806">
      <w:pPr>
        <w:pStyle w:val="NoSpacing"/>
        <w:numPr>
          <w:ilvl w:val="0"/>
          <w:numId w:val="47"/>
        </w:numPr>
        <w:jc w:val="both"/>
        <w:rPr>
          <w:rFonts w:eastAsia="MS Mincho" w:cs="Calibri"/>
          <w:sz w:val="24"/>
          <w:szCs w:val="24"/>
        </w:rPr>
      </w:pPr>
      <w:r w:rsidRPr="00004208">
        <w:rPr>
          <w:rFonts w:eastAsia="MS Mincho" w:cs="Calibri"/>
          <w:sz w:val="24"/>
          <w:szCs w:val="24"/>
        </w:rPr>
        <w:t>M</w:t>
      </w:r>
      <w:r w:rsidR="000169EA" w:rsidRPr="00004208">
        <w:rPr>
          <w:rFonts w:eastAsia="MS Mincho" w:cs="Calibri"/>
          <w:sz w:val="24"/>
          <w:szCs w:val="24"/>
        </w:rPr>
        <w:t>eet with the complainant to clarify what they feel needs to be done to resolve the issue(s)</w:t>
      </w:r>
      <w:r w:rsidRPr="00004208">
        <w:rPr>
          <w:rFonts w:eastAsia="MS Mincho" w:cs="Calibri"/>
          <w:sz w:val="24"/>
          <w:szCs w:val="24"/>
        </w:rPr>
        <w:t>.</w:t>
      </w:r>
    </w:p>
    <w:p w14:paraId="77EC01FF" w14:textId="0BFECF13" w:rsidR="000169EA" w:rsidRPr="00004208" w:rsidRDefault="00F55A27" w:rsidP="00A93806">
      <w:pPr>
        <w:pStyle w:val="NoSpacing"/>
        <w:numPr>
          <w:ilvl w:val="0"/>
          <w:numId w:val="47"/>
        </w:numPr>
        <w:jc w:val="both"/>
        <w:rPr>
          <w:rFonts w:eastAsia="MS Mincho" w:cs="Calibri"/>
          <w:sz w:val="24"/>
          <w:szCs w:val="24"/>
        </w:rPr>
      </w:pPr>
      <w:r w:rsidRPr="00004208">
        <w:rPr>
          <w:rFonts w:eastAsia="MS Mincho" w:cs="Calibri"/>
          <w:sz w:val="24"/>
          <w:szCs w:val="24"/>
        </w:rPr>
        <w:t>I</w:t>
      </w:r>
      <w:r w:rsidR="000169EA" w:rsidRPr="00004208">
        <w:rPr>
          <w:rFonts w:eastAsia="MS Mincho" w:cs="Calibri"/>
          <w:sz w:val="24"/>
          <w:szCs w:val="24"/>
        </w:rPr>
        <w:t>nterview those concerned to establish all points of view</w:t>
      </w:r>
      <w:r w:rsidRPr="00004208">
        <w:rPr>
          <w:rFonts w:eastAsia="MS Mincho" w:cs="Calibri"/>
          <w:sz w:val="24"/>
          <w:szCs w:val="24"/>
        </w:rPr>
        <w:t>.</w:t>
      </w:r>
    </w:p>
    <w:p w14:paraId="34158EF8" w14:textId="6691AAB4" w:rsidR="000169EA" w:rsidRPr="00004208" w:rsidRDefault="00F55A27" w:rsidP="00A93806">
      <w:pPr>
        <w:pStyle w:val="NoSpacing"/>
        <w:numPr>
          <w:ilvl w:val="0"/>
          <w:numId w:val="47"/>
        </w:numPr>
        <w:jc w:val="both"/>
        <w:rPr>
          <w:rFonts w:eastAsia="MS Mincho" w:cs="Calibri"/>
          <w:sz w:val="24"/>
          <w:szCs w:val="24"/>
        </w:rPr>
      </w:pPr>
      <w:r w:rsidRPr="00004208">
        <w:rPr>
          <w:rFonts w:eastAsia="MS Mincho" w:cs="Calibri"/>
          <w:sz w:val="24"/>
          <w:szCs w:val="24"/>
        </w:rPr>
        <w:t>C</w:t>
      </w:r>
      <w:r w:rsidR="000169EA" w:rsidRPr="00004208">
        <w:rPr>
          <w:rFonts w:eastAsia="MS Mincho" w:cs="Calibri"/>
          <w:sz w:val="24"/>
          <w:szCs w:val="24"/>
        </w:rPr>
        <w:t>onduct interviews with an open mind and be prepared to persist in the questioning to ensure that the facts emerge</w:t>
      </w:r>
      <w:r w:rsidRPr="00004208">
        <w:rPr>
          <w:rFonts w:eastAsia="MS Mincho" w:cs="Calibri"/>
          <w:sz w:val="24"/>
          <w:szCs w:val="24"/>
        </w:rPr>
        <w:t>.</w:t>
      </w:r>
    </w:p>
    <w:p w14:paraId="3A1A9956" w14:textId="4EED19FF" w:rsidR="000169EA" w:rsidRPr="00004208" w:rsidRDefault="00F55A27" w:rsidP="00A93806">
      <w:pPr>
        <w:pStyle w:val="NoSpacing"/>
        <w:numPr>
          <w:ilvl w:val="0"/>
          <w:numId w:val="47"/>
        </w:numPr>
        <w:jc w:val="both"/>
        <w:rPr>
          <w:rFonts w:eastAsia="MS Mincho" w:cs="Calibri"/>
          <w:sz w:val="24"/>
          <w:szCs w:val="24"/>
        </w:rPr>
      </w:pPr>
      <w:r w:rsidRPr="00004208">
        <w:rPr>
          <w:rFonts w:eastAsia="MS Mincho" w:cs="Calibri"/>
          <w:sz w:val="24"/>
          <w:szCs w:val="24"/>
        </w:rPr>
        <w:t>K</w:t>
      </w:r>
      <w:r w:rsidR="000169EA" w:rsidRPr="00004208">
        <w:rPr>
          <w:rFonts w:eastAsia="MS Mincho" w:cs="Calibri"/>
          <w:sz w:val="24"/>
          <w:szCs w:val="24"/>
        </w:rPr>
        <w:t>eep a record of all interviews.</w:t>
      </w:r>
    </w:p>
    <w:p w14:paraId="0EECB946" w14:textId="77777777" w:rsidR="00436457" w:rsidRPr="00004208" w:rsidRDefault="00436457" w:rsidP="00B5432E">
      <w:pPr>
        <w:pStyle w:val="NoSpacing"/>
        <w:jc w:val="both"/>
        <w:rPr>
          <w:rFonts w:eastAsia="MS Mincho" w:cs="Calibri"/>
          <w:sz w:val="24"/>
          <w:szCs w:val="24"/>
        </w:rPr>
      </w:pPr>
    </w:p>
    <w:p w14:paraId="67BE007C" w14:textId="6301746D" w:rsidR="00436457" w:rsidRPr="00004208" w:rsidRDefault="000169EA" w:rsidP="00B5432E">
      <w:pPr>
        <w:jc w:val="both"/>
        <w:rPr>
          <w:rFonts w:cs="Calibri"/>
        </w:rPr>
      </w:pPr>
      <w:r w:rsidRPr="00004208">
        <w:rPr>
          <w:rFonts w:cs="Calibri"/>
        </w:rPr>
        <w:lastRenderedPageBreak/>
        <w:t xml:space="preserve">The </w:t>
      </w:r>
      <w:r w:rsidR="00094F61">
        <w:rPr>
          <w:rFonts w:cs="Calibri"/>
        </w:rPr>
        <w:t xml:space="preserve">Headteacher </w:t>
      </w:r>
      <w:r w:rsidRPr="00004208">
        <w:rPr>
          <w:rFonts w:cs="Calibri"/>
        </w:rPr>
        <w:t xml:space="preserve">will be responsible for ensuring that a written report of their findings is made to the complainant and that a full record of any investigation, including the original written complaint and the written report is kept on file. This record is confidential to the parent, staff involved in the investigation and the </w:t>
      </w:r>
      <w:r w:rsidR="00094F61">
        <w:rPr>
          <w:rFonts w:cs="Calibri"/>
        </w:rPr>
        <w:t>Headteacher</w:t>
      </w:r>
      <w:r w:rsidR="00DA2058">
        <w:rPr>
          <w:rFonts w:cs="Calibri"/>
        </w:rPr>
        <w:t>.</w:t>
      </w:r>
    </w:p>
    <w:p w14:paraId="3D7A888F" w14:textId="2AC72C9D" w:rsidR="00867FA1" w:rsidRPr="00DA2058" w:rsidRDefault="005063AE" w:rsidP="00B5432E">
      <w:pPr>
        <w:pStyle w:val="Heading2"/>
        <w:spacing w:before="0"/>
        <w:jc w:val="both"/>
        <w:rPr>
          <w:rFonts w:cs="Calibri"/>
          <w:color w:val="auto"/>
          <w:sz w:val="28"/>
          <w:szCs w:val="28"/>
        </w:rPr>
      </w:pPr>
      <w:r w:rsidRPr="00DA2058">
        <w:rPr>
          <w:rFonts w:cs="Calibri"/>
          <w:color w:val="auto"/>
          <w:sz w:val="28"/>
          <w:szCs w:val="28"/>
        </w:rPr>
        <w:t>Whistleblowing</w:t>
      </w:r>
    </w:p>
    <w:p w14:paraId="47FBB089" w14:textId="77777777" w:rsidR="00093D54" w:rsidRPr="00093D54" w:rsidRDefault="00093D54" w:rsidP="00B5432E">
      <w:pPr>
        <w:pStyle w:val="4Bulletedcopyblue"/>
        <w:numPr>
          <w:ilvl w:val="0"/>
          <w:numId w:val="0"/>
        </w:numPr>
        <w:jc w:val="both"/>
        <w:rPr>
          <w:rFonts w:ascii="Calibri" w:hAnsi="Calibri" w:cs="Calibri"/>
          <w:sz w:val="12"/>
          <w:szCs w:val="12"/>
          <w:lang w:val="en-GB"/>
        </w:rPr>
      </w:pPr>
    </w:p>
    <w:p w14:paraId="39A227A1" w14:textId="121B5C53" w:rsidR="000169EA" w:rsidRPr="00004208" w:rsidRDefault="00867FA1" w:rsidP="00B5432E">
      <w:pPr>
        <w:pStyle w:val="4Bulletedcopyblue"/>
        <w:numPr>
          <w:ilvl w:val="0"/>
          <w:numId w:val="0"/>
        </w:numPr>
        <w:jc w:val="both"/>
        <w:rPr>
          <w:rFonts w:ascii="Calibri" w:hAnsi="Calibri" w:cs="Calibri"/>
          <w:sz w:val="24"/>
          <w:szCs w:val="24"/>
          <w:lang w:val="en-GB"/>
        </w:rPr>
      </w:pPr>
      <w:r w:rsidRPr="00004208">
        <w:rPr>
          <w:rFonts w:ascii="Calibri" w:hAnsi="Calibri" w:cs="Calibri"/>
          <w:sz w:val="24"/>
          <w:szCs w:val="24"/>
          <w:lang w:val="en-GB"/>
        </w:rPr>
        <w:t>Staff receive specific training on how and when to raise safeguarding or professional conduct concerns, including to external bodies such as the NSPCC whistleblowing helpline</w:t>
      </w:r>
      <w:r w:rsidR="00C61B36" w:rsidRPr="00004208">
        <w:rPr>
          <w:rFonts w:ascii="Calibri" w:hAnsi="Calibri" w:cs="Calibri"/>
          <w:sz w:val="24"/>
          <w:szCs w:val="24"/>
          <w:lang w:val="en-GB"/>
        </w:rPr>
        <w:t xml:space="preserve"> by dialling </w:t>
      </w:r>
      <w:r w:rsidR="00C61B36" w:rsidRPr="00004208">
        <w:rPr>
          <w:rFonts w:ascii="Calibri" w:hAnsi="Calibri" w:cs="Calibri"/>
          <w:b/>
          <w:sz w:val="24"/>
          <w:szCs w:val="24"/>
          <w:lang w:val="en-GB"/>
        </w:rPr>
        <w:t>0800 028 0285</w:t>
      </w:r>
      <w:r w:rsidR="00C61B36" w:rsidRPr="00004208">
        <w:rPr>
          <w:rFonts w:ascii="Calibri" w:hAnsi="Calibri" w:cs="Calibri"/>
          <w:sz w:val="24"/>
          <w:szCs w:val="24"/>
          <w:lang w:val="en-GB"/>
        </w:rPr>
        <w:t xml:space="preserve"> or emailing </w:t>
      </w:r>
      <w:hyperlink r:id="rId114" w:history="1">
        <w:r w:rsidR="005063AE" w:rsidRPr="00004208">
          <w:rPr>
            <w:rStyle w:val="Hyperlink"/>
            <w:rFonts w:ascii="Calibri" w:hAnsi="Calibri" w:cs="Calibri"/>
            <w:bCs/>
            <w:color w:val="215E99" w:themeColor="text2" w:themeTint="BF"/>
            <w:sz w:val="24"/>
            <w:szCs w:val="24"/>
            <w:lang w:val="en-GB"/>
          </w:rPr>
          <w:t>help@nspcc.org.uk</w:t>
        </w:r>
      </w:hyperlink>
      <w:r w:rsidRPr="00004208">
        <w:rPr>
          <w:rFonts w:ascii="Calibri" w:hAnsi="Calibri" w:cs="Calibri"/>
          <w:sz w:val="24"/>
          <w:szCs w:val="24"/>
          <w:lang w:val="en-GB"/>
        </w:rPr>
        <w:t>.</w:t>
      </w:r>
      <w:r w:rsidR="005063AE" w:rsidRPr="00004208">
        <w:rPr>
          <w:rFonts w:ascii="Calibri" w:hAnsi="Calibri" w:cs="Calibri"/>
          <w:sz w:val="24"/>
          <w:szCs w:val="24"/>
          <w:lang w:val="en-GB"/>
        </w:rPr>
        <w:t xml:space="preserve">  </w:t>
      </w:r>
      <w:r w:rsidR="00DA2058">
        <w:rPr>
          <w:rFonts w:ascii="Calibri" w:hAnsi="Calibri" w:cs="Calibri"/>
          <w:sz w:val="24"/>
          <w:szCs w:val="24"/>
          <w:lang w:val="en-GB"/>
        </w:rPr>
        <w:t>Oak Trees MAT</w:t>
      </w:r>
      <w:r w:rsidR="000169EA" w:rsidRPr="00004208">
        <w:rPr>
          <w:rFonts w:ascii="Calibri" w:hAnsi="Calibri" w:cs="Calibri"/>
          <w:sz w:val="24"/>
          <w:szCs w:val="24"/>
          <w:lang w:val="en-GB"/>
        </w:rPr>
        <w:t xml:space="preserve"> has a whistle-blowing policy which can be viewed as a separate document</w:t>
      </w:r>
      <w:r w:rsidR="005063AE" w:rsidRPr="00004208">
        <w:rPr>
          <w:rFonts w:ascii="Calibri" w:hAnsi="Calibri" w:cs="Calibri"/>
          <w:sz w:val="24"/>
          <w:szCs w:val="24"/>
          <w:lang w:val="en-GB"/>
        </w:rPr>
        <w:t xml:space="preserve"> – </w:t>
      </w:r>
      <w:hyperlink r:id="rId115" w:history="1">
        <w:r w:rsidR="00DA2058" w:rsidRPr="00DA2058">
          <w:rPr>
            <w:rFonts w:ascii="Calibri" w:eastAsia="Calibri" w:hAnsi="Calibri" w:cs="Times New Roman"/>
            <w:color w:val="0000FF"/>
            <w:sz w:val="24"/>
            <w:szCs w:val="22"/>
            <w:u w:val="single"/>
            <w:lang w:val="en-GB"/>
          </w:rPr>
          <w:t>Policies - Oak Trees Multi Academy Trust</w:t>
        </w:r>
      </w:hyperlink>
    </w:p>
    <w:p w14:paraId="01280293" w14:textId="657D3F58" w:rsidR="000169EA" w:rsidRPr="00004208" w:rsidRDefault="000169EA" w:rsidP="00B5432E">
      <w:pPr>
        <w:pStyle w:val="4Bulletedcopyblue"/>
        <w:numPr>
          <w:ilvl w:val="0"/>
          <w:numId w:val="0"/>
        </w:numPr>
        <w:jc w:val="both"/>
        <w:rPr>
          <w:rFonts w:ascii="Calibri" w:hAnsi="Calibri" w:cs="Calibri"/>
          <w:szCs w:val="24"/>
          <w:lang w:val="en-GB"/>
        </w:rPr>
      </w:pPr>
      <w:r w:rsidRPr="00004208">
        <w:rPr>
          <w:rFonts w:ascii="Calibri" w:hAnsi="Calibri" w:cs="Calibri"/>
          <w:sz w:val="24"/>
          <w:szCs w:val="24"/>
          <w:lang w:val="en-GB"/>
        </w:rPr>
        <w:t xml:space="preserve">Whistle-blowing issues regarding the </w:t>
      </w:r>
      <w:r w:rsidR="00094F61">
        <w:rPr>
          <w:rFonts w:ascii="Calibri" w:hAnsi="Calibri" w:cs="Calibri"/>
          <w:sz w:val="24"/>
          <w:szCs w:val="24"/>
          <w:lang w:val="en-GB"/>
        </w:rPr>
        <w:t xml:space="preserve">Headteacher </w:t>
      </w:r>
      <w:r w:rsidRPr="00004208">
        <w:rPr>
          <w:rFonts w:ascii="Calibri" w:hAnsi="Calibri" w:cs="Calibri"/>
          <w:sz w:val="24"/>
          <w:szCs w:val="24"/>
          <w:lang w:val="en-GB"/>
        </w:rPr>
        <w:t xml:space="preserve">should be raised with the </w:t>
      </w:r>
      <w:r w:rsidR="00DA2058">
        <w:rPr>
          <w:rFonts w:ascii="Calibri" w:hAnsi="Calibri" w:cs="Calibri"/>
          <w:sz w:val="24"/>
          <w:szCs w:val="24"/>
          <w:lang w:val="en-GB"/>
        </w:rPr>
        <w:t>Trust Safeguarding Lead</w:t>
      </w:r>
    </w:p>
    <w:p w14:paraId="769A654B" w14:textId="77777777" w:rsidR="00DA2058" w:rsidRDefault="00DA2058" w:rsidP="00B5432E">
      <w:pPr>
        <w:pStyle w:val="Heading1"/>
        <w:spacing w:before="0"/>
        <w:jc w:val="both"/>
        <w:rPr>
          <w:rFonts w:cs="Calibri"/>
          <w:color w:val="auto"/>
        </w:rPr>
      </w:pPr>
      <w:bookmarkStart w:id="84" w:name="_Toc203430057"/>
    </w:p>
    <w:p w14:paraId="76F782D0" w14:textId="1846FE67" w:rsidR="000169EA" w:rsidRPr="00DA2058" w:rsidRDefault="000169EA" w:rsidP="00B5432E">
      <w:pPr>
        <w:pStyle w:val="Heading1"/>
        <w:spacing w:before="0"/>
        <w:jc w:val="both"/>
        <w:rPr>
          <w:rFonts w:cs="Calibri"/>
          <w:color w:val="auto"/>
        </w:rPr>
      </w:pPr>
      <w:r w:rsidRPr="00DA2058">
        <w:rPr>
          <w:rFonts w:cs="Calibri"/>
          <w:color w:val="auto"/>
        </w:rPr>
        <w:t>Record-</w:t>
      </w:r>
      <w:r w:rsidR="00F55A27" w:rsidRPr="00DA2058">
        <w:rPr>
          <w:rFonts w:cs="Calibri"/>
          <w:color w:val="auto"/>
        </w:rPr>
        <w:t>K</w:t>
      </w:r>
      <w:r w:rsidRPr="00DA2058">
        <w:rPr>
          <w:rFonts w:cs="Calibri"/>
          <w:color w:val="auto"/>
        </w:rPr>
        <w:t>eeping</w:t>
      </w:r>
      <w:bookmarkEnd w:id="84"/>
    </w:p>
    <w:p w14:paraId="2945440F" w14:textId="77777777" w:rsidR="003E5CD5" w:rsidRPr="003E5CD5" w:rsidRDefault="003E5CD5" w:rsidP="003E5CD5">
      <w:pPr>
        <w:widowControl w:val="0"/>
        <w:autoSpaceDE w:val="0"/>
        <w:autoSpaceDN w:val="0"/>
        <w:adjustRightInd w:val="0"/>
        <w:spacing w:after="0"/>
        <w:jc w:val="both"/>
        <w:rPr>
          <w:rFonts w:eastAsia="Times New Roman" w:cs="Calibri"/>
          <w:sz w:val="22"/>
          <w:lang w:eastAsia="en-GB"/>
        </w:rPr>
      </w:pPr>
      <w:bookmarkStart w:id="85" w:name="_Toc203430058"/>
      <w:r w:rsidRPr="003E5CD5">
        <w:rPr>
          <w:rFonts w:eastAsia="Times New Roman" w:cs="Calibri"/>
          <w:sz w:val="22"/>
          <w:lang w:eastAsia="en-GB"/>
        </w:rPr>
        <w:t>All safeguarding and child protection records are held on the setting’s electronic recording system CPOMS</w:t>
      </w:r>
    </w:p>
    <w:p w14:paraId="6150C3EC" w14:textId="77777777" w:rsidR="003E5CD5" w:rsidRPr="003E5CD5" w:rsidRDefault="003E5CD5" w:rsidP="003E5CD5">
      <w:pPr>
        <w:widowControl w:val="0"/>
        <w:autoSpaceDE w:val="0"/>
        <w:autoSpaceDN w:val="0"/>
        <w:adjustRightInd w:val="0"/>
        <w:spacing w:after="0"/>
        <w:jc w:val="both"/>
        <w:rPr>
          <w:rFonts w:eastAsia="Times New Roman" w:cs="Calibri"/>
          <w:sz w:val="22"/>
          <w:lang w:eastAsia="en-GB"/>
        </w:rPr>
      </w:pPr>
      <w:r w:rsidRPr="003E5CD5">
        <w:rPr>
          <w:rFonts w:eastAsia="Times New Roman" w:cs="Calibri"/>
          <w:sz w:val="22"/>
          <w:lang w:eastAsia="en-GB"/>
        </w:rPr>
        <w:t>All safeguarding concerns, discussions, decisions made and the reasons for those decisions, must be recorded on CPOMS.</w:t>
      </w:r>
    </w:p>
    <w:p w14:paraId="727911B8" w14:textId="77777777" w:rsidR="003E5CD5" w:rsidRPr="003E5CD5" w:rsidRDefault="003E5CD5" w:rsidP="003E5CD5">
      <w:pPr>
        <w:widowControl w:val="0"/>
        <w:autoSpaceDE w:val="0"/>
        <w:autoSpaceDN w:val="0"/>
        <w:adjustRightInd w:val="0"/>
        <w:spacing w:after="0"/>
        <w:jc w:val="both"/>
        <w:rPr>
          <w:rFonts w:eastAsia="Times New Roman" w:cs="Calibri"/>
          <w:sz w:val="22"/>
          <w:lang w:eastAsia="en-GB"/>
        </w:rPr>
      </w:pPr>
      <w:r w:rsidRPr="003E5CD5">
        <w:rPr>
          <w:rFonts w:eastAsia="Times New Roman" w:cs="Calibri"/>
          <w:sz w:val="22"/>
          <w:lang w:eastAsia="en-GB"/>
        </w:rPr>
        <w:t>The DSL will routinely analyse safeguarding records to identify trends, evaluate the impact of interventions, and inform next steps in cases and strategies to improve outcomes for children and young people.</w:t>
      </w:r>
    </w:p>
    <w:p w14:paraId="29A9A9A5" w14:textId="77777777" w:rsidR="003E5CD5" w:rsidRPr="003E5CD5" w:rsidRDefault="003E5CD5" w:rsidP="003E5CD5">
      <w:pPr>
        <w:widowControl w:val="0"/>
        <w:autoSpaceDE w:val="0"/>
        <w:autoSpaceDN w:val="0"/>
        <w:adjustRightInd w:val="0"/>
        <w:spacing w:after="0"/>
        <w:jc w:val="both"/>
        <w:rPr>
          <w:rFonts w:eastAsia="Times New Roman" w:cs="Calibri"/>
          <w:sz w:val="22"/>
          <w:lang w:eastAsia="en-GB"/>
        </w:rPr>
      </w:pPr>
      <w:r w:rsidRPr="003E5CD5">
        <w:rPr>
          <w:rFonts w:eastAsia="Times New Roman" w:cs="Calibri"/>
          <w:sz w:val="22"/>
          <w:lang w:eastAsia="en-GB"/>
        </w:rPr>
        <w:t xml:space="preserve">Non-confidential records will be easily accessible and available. Confidential information and records will be held securely on CPOMS and only available to those who have a right or professional need to see them. </w:t>
      </w:r>
    </w:p>
    <w:p w14:paraId="6CDDE4B2" w14:textId="77777777" w:rsidR="003E5CD5" w:rsidRPr="003E5CD5" w:rsidRDefault="003E5CD5" w:rsidP="003E5CD5">
      <w:pPr>
        <w:widowControl w:val="0"/>
        <w:autoSpaceDE w:val="0"/>
        <w:autoSpaceDN w:val="0"/>
        <w:adjustRightInd w:val="0"/>
        <w:spacing w:after="0"/>
        <w:jc w:val="both"/>
        <w:rPr>
          <w:rFonts w:eastAsia="Times New Roman" w:cs="Calibri"/>
          <w:sz w:val="22"/>
          <w:lang w:eastAsia="en-GB"/>
        </w:rPr>
      </w:pPr>
      <w:r w:rsidRPr="003E5CD5">
        <w:rPr>
          <w:rFonts w:eastAsia="Times New Roman" w:cs="Calibri"/>
          <w:sz w:val="22"/>
          <w:lang w:eastAsia="en-GB"/>
        </w:rPr>
        <w:t>Safeguarding records relating to individual young people will be retained until their 26th birthday. CPOMS ensures that pupil records are deleted after this date.  The DSL will ensure that any hard copies of safeguarding documents are securely disposed of after this date.</w:t>
      </w:r>
    </w:p>
    <w:p w14:paraId="179B84FD" w14:textId="77777777" w:rsidR="003E5CD5" w:rsidRPr="003E5CD5" w:rsidRDefault="003E5CD5" w:rsidP="003E5CD5">
      <w:pPr>
        <w:widowControl w:val="0"/>
        <w:autoSpaceDE w:val="0"/>
        <w:autoSpaceDN w:val="0"/>
        <w:adjustRightInd w:val="0"/>
        <w:spacing w:after="160" w:line="278" w:lineRule="auto"/>
        <w:jc w:val="both"/>
        <w:rPr>
          <w:rFonts w:eastAsia="Times New Roman" w:cs="Calibri"/>
          <w:sz w:val="22"/>
          <w:lang w:eastAsia="en-GB"/>
        </w:rPr>
      </w:pPr>
      <w:r w:rsidRPr="003E5CD5">
        <w:rPr>
          <w:rFonts w:eastAsia="Times New Roman" w:cs="Calibri"/>
          <w:sz w:val="22"/>
          <w:lang w:eastAsia="en-GB"/>
        </w:rPr>
        <w:t xml:space="preserve">Child protection files for transferring pupils will be securely passed to the receiving school within 5 working days of the transfer (in-year) or within the first 5 days of a new term. </w:t>
      </w:r>
      <w:r w:rsidRPr="003E5CD5">
        <w:rPr>
          <w:rFonts w:cs="Calibri"/>
          <w:kern w:val="2"/>
          <w:sz w:val="22"/>
          <w:lang w:eastAsia="en-GB"/>
          <w14:ligatures w14:val="standardContextual"/>
        </w:rPr>
        <w:t xml:space="preserve">The DSL will consider which information in a child protection file should be shared with relevant staff and when it's appropriate to do so.  </w:t>
      </w:r>
      <w:r w:rsidRPr="003E5CD5">
        <w:rPr>
          <w:rFonts w:eastAsia="Times New Roman" w:cs="Calibri"/>
          <w:sz w:val="22"/>
          <w:lang w:eastAsia="en-GB"/>
        </w:rPr>
        <w:t>Files will be transferred separately from the main pupil file, and confirmation of receipt will be obtained and stored. The DSL is responsible for ensuring timely and secure transfer to support continuity of care and safeguarding oversight. In addition, if the concerns are significant or complex, and/or social services are involved, the DSL will speak to the DSL of the receiving school and provide information to enable them to have time to make any necessary preparations to ensure the safety of the young person.</w:t>
      </w:r>
    </w:p>
    <w:p w14:paraId="4449AF5B" w14:textId="77777777" w:rsidR="003E5CD5" w:rsidRPr="003E5CD5" w:rsidRDefault="003E5CD5" w:rsidP="003E5CD5">
      <w:pPr>
        <w:widowControl w:val="0"/>
        <w:autoSpaceDE w:val="0"/>
        <w:autoSpaceDN w:val="0"/>
        <w:adjustRightInd w:val="0"/>
        <w:spacing w:after="160" w:line="278" w:lineRule="auto"/>
        <w:jc w:val="both"/>
        <w:rPr>
          <w:rFonts w:eastAsia="Times New Roman" w:cs="Calibri"/>
          <w:sz w:val="22"/>
          <w:lang w:eastAsia="en-GB"/>
        </w:rPr>
      </w:pPr>
      <w:r w:rsidRPr="003E5CD5">
        <w:rPr>
          <w:rFonts w:eastAsia="Times New Roman" w:cs="Calibri"/>
          <w:sz w:val="22"/>
          <w:lang w:eastAsia="en-GB"/>
        </w:rPr>
        <w:t>Where a member of staff has a child attending the same school, any CPOMS records relating to that child will be subject to restricted access for the member of staff in their role as parent. Access to these records will be granted only to those staff members who require the information for safeguarding purposes, at the discretion of the Senior Leadership Team (SLT).</w:t>
      </w:r>
    </w:p>
    <w:p w14:paraId="59D920E8" w14:textId="77777777" w:rsidR="003E5CD5" w:rsidRPr="003E5CD5" w:rsidRDefault="003E5CD5" w:rsidP="003E5CD5">
      <w:pPr>
        <w:widowControl w:val="0"/>
        <w:autoSpaceDE w:val="0"/>
        <w:autoSpaceDN w:val="0"/>
        <w:adjustRightInd w:val="0"/>
        <w:spacing w:after="160" w:line="278" w:lineRule="auto"/>
        <w:jc w:val="both"/>
        <w:rPr>
          <w:rFonts w:cs="Calibri"/>
          <w:kern w:val="2"/>
          <w:sz w:val="22"/>
          <w:lang w:eastAsia="en-GB"/>
          <w14:ligatures w14:val="standardContextual"/>
        </w:rPr>
      </w:pPr>
      <w:r w:rsidRPr="003E5CD5">
        <w:rPr>
          <w:rFonts w:cs="Calibri"/>
          <w:kern w:val="2"/>
          <w:sz w:val="22"/>
          <w:lang w:eastAsia="en-GB"/>
          <w14:ligatures w14:val="standardContextual"/>
        </w:rPr>
        <w:t xml:space="preserve">Where information indicates a risk to others, (for example where a pupil has previously carried, threatened with or used a knife or weapon), the school, DSL and SLT will be responsible for assessing the risk and putting in place a support plan for when the child arrives.  </w:t>
      </w:r>
      <w:r w:rsidRPr="003E5CD5">
        <w:rPr>
          <w:rFonts w:eastAsia="Times New Roman" w:cs="Calibri"/>
          <w:sz w:val="22"/>
          <w:lang w:eastAsia="en-GB"/>
        </w:rPr>
        <w:t>In addition:</w:t>
      </w:r>
    </w:p>
    <w:p w14:paraId="79D03EDE" w14:textId="77777777" w:rsidR="003E5CD5" w:rsidRPr="003E5CD5" w:rsidRDefault="003E5CD5" w:rsidP="003E5CD5">
      <w:pPr>
        <w:widowControl w:val="0"/>
        <w:numPr>
          <w:ilvl w:val="0"/>
          <w:numId w:val="48"/>
        </w:numPr>
        <w:autoSpaceDE w:val="0"/>
        <w:autoSpaceDN w:val="0"/>
        <w:adjustRightInd w:val="0"/>
        <w:spacing w:after="0"/>
        <w:jc w:val="both"/>
        <w:rPr>
          <w:rFonts w:eastAsia="MS Mincho" w:cs="Calibri"/>
          <w:sz w:val="22"/>
          <w:lang w:val="en-US"/>
        </w:rPr>
      </w:pPr>
      <w:r w:rsidRPr="003E5CD5">
        <w:rPr>
          <w:rFonts w:eastAsia="MS Mincho" w:cs="Calibri"/>
          <w:sz w:val="22"/>
          <w:lang w:val="en-US"/>
        </w:rPr>
        <w:t>Appendix 2 sets out the policy on record-keeping specifically with respect to recruitment and pre-employment checks.</w:t>
      </w:r>
    </w:p>
    <w:p w14:paraId="273EED7B" w14:textId="0F3356A4" w:rsidR="009545C5" w:rsidRDefault="003E5CD5" w:rsidP="003E5CD5">
      <w:pPr>
        <w:pStyle w:val="Heading1"/>
        <w:numPr>
          <w:ilvl w:val="0"/>
          <w:numId w:val="48"/>
        </w:numPr>
        <w:spacing w:before="0"/>
        <w:jc w:val="both"/>
        <w:rPr>
          <w:rFonts w:cs="Calibri"/>
          <w:b w:val="0"/>
          <w:bCs w:val="0"/>
          <w:color w:val="auto"/>
          <w:sz w:val="22"/>
          <w:szCs w:val="22"/>
          <w:lang w:eastAsia="en-GB"/>
        </w:rPr>
      </w:pPr>
      <w:r w:rsidRPr="003E5CD5">
        <w:rPr>
          <w:rFonts w:cs="Calibri"/>
          <w:b w:val="0"/>
          <w:bCs w:val="0"/>
          <w:color w:val="auto"/>
          <w:sz w:val="22"/>
          <w:szCs w:val="22"/>
          <w:lang w:eastAsia="en-GB"/>
        </w:rPr>
        <w:t>Appendix 3 sets out the policy on record-keeping with respect to allegations of abuse received against staff.</w:t>
      </w:r>
    </w:p>
    <w:p w14:paraId="3F8F8E6C" w14:textId="77777777" w:rsidR="003E5CD5" w:rsidRPr="003E5CD5" w:rsidRDefault="003E5CD5" w:rsidP="003E5CD5">
      <w:pPr>
        <w:rPr>
          <w:lang w:eastAsia="en-GB"/>
        </w:rPr>
      </w:pPr>
    </w:p>
    <w:p w14:paraId="2EE39520" w14:textId="3A1C86BA" w:rsidR="000169EA" w:rsidRPr="00DA2058" w:rsidRDefault="00EA6DF3" w:rsidP="00B5432E">
      <w:pPr>
        <w:pStyle w:val="Heading1"/>
        <w:spacing w:before="0"/>
        <w:jc w:val="both"/>
        <w:rPr>
          <w:rFonts w:cs="Calibri"/>
          <w:color w:val="auto"/>
        </w:rPr>
      </w:pPr>
      <w:r w:rsidRPr="00DA2058">
        <w:rPr>
          <w:rFonts w:cs="Calibri"/>
          <w:color w:val="auto"/>
        </w:rPr>
        <w:lastRenderedPageBreak/>
        <w:t xml:space="preserve">Staff </w:t>
      </w:r>
      <w:r w:rsidR="000169EA" w:rsidRPr="00DA2058">
        <w:rPr>
          <w:rFonts w:cs="Calibri"/>
          <w:color w:val="auto"/>
        </w:rPr>
        <w:t>Training</w:t>
      </w:r>
      <w:bookmarkEnd w:id="85"/>
      <w:r w:rsidRPr="00DA2058">
        <w:rPr>
          <w:rFonts w:cs="Calibri"/>
          <w:color w:val="auto"/>
        </w:rPr>
        <w:t xml:space="preserve"> &amp; Continuing Professional Development (CPD)</w:t>
      </w:r>
    </w:p>
    <w:p w14:paraId="2B7F9828" w14:textId="77777777" w:rsidR="002D7FAD" w:rsidRDefault="002D7FAD" w:rsidP="00B5432E">
      <w:pPr>
        <w:pStyle w:val="Heading2"/>
        <w:spacing w:before="0"/>
        <w:jc w:val="both"/>
        <w:rPr>
          <w:rFonts w:cs="Calibri"/>
          <w:color w:val="153D63" w:themeColor="text2" w:themeTint="E6"/>
          <w:sz w:val="28"/>
          <w:szCs w:val="28"/>
        </w:rPr>
      </w:pPr>
      <w:bookmarkStart w:id="86" w:name="_Toc203430059"/>
    </w:p>
    <w:p w14:paraId="6BDCB621" w14:textId="4C05184B" w:rsidR="000169EA" w:rsidRPr="00DA2058" w:rsidRDefault="000169EA" w:rsidP="00B5432E">
      <w:pPr>
        <w:pStyle w:val="Heading2"/>
        <w:spacing w:before="0"/>
        <w:jc w:val="both"/>
        <w:rPr>
          <w:rFonts w:cs="Calibri"/>
          <w:color w:val="auto"/>
          <w:sz w:val="28"/>
          <w:szCs w:val="28"/>
        </w:rPr>
      </w:pPr>
      <w:r w:rsidRPr="00DA2058">
        <w:rPr>
          <w:rFonts w:cs="Calibri"/>
          <w:color w:val="auto"/>
          <w:sz w:val="28"/>
          <w:szCs w:val="28"/>
        </w:rPr>
        <w:t xml:space="preserve">All </w:t>
      </w:r>
      <w:r w:rsidR="00F55A27" w:rsidRPr="00DA2058">
        <w:rPr>
          <w:rFonts w:cs="Calibri"/>
          <w:color w:val="auto"/>
          <w:sz w:val="28"/>
          <w:szCs w:val="28"/>
        </w:rPr>
        <w:t>S</w:t>
      </w:r>
      <w:r w:rsidRPr="00DA2058">
        <w:rPr>
          <w:rFonts w:cs="Calibri"/>
          <w:color w:val="auto"/>
          <w:sz w:val="28"/>
          <w:szCs w:val="28"/>
        </w:rPr>
        <w:t>taff</w:t>
      </w:r>
      <w:bookmarkEnd w:id="86"/>
    </w:p>
    <w:p w14:paraId="01674FB7" w14:textId="325B9D59" w:rsidR="00F55A27" w:rsidRPr="00004208" w:rsidRDefault="000169EA" w:rsidP="00B5432E">
      <w:pPr>
        <w:jc w:val="both"/>
        <w:rPr>
          <w:rFonts w:cs="Calibri"/>
        </w:rPr>
      </w:pPr>
      <w:r w:rsidRPr="00004208">
        <w:rPr>
          <w:rFonts w:cs="Calibri"/>
        </w:rPr>
        <w:t xml:space="preserve">All staff members will undertake safeguarding and </w:t>
      </w:r>
      <w:r w:rsidR="003013AF" w:rsidRPr="00004208">
        <w:rPr>
          <w:rFonts w:cs="Calibri"/>
        </w:rPr>
        <w:t>child</w:t>
      </w:r>
      <w:r w:rsidRPr="00004208">
        <w:rPr>
          <w:rFonts w:cs="Calibri"/>
        </w:rPr>
        <w:t xml:space="preserve"> protection training at induction, including on whistle-blowing procedures, to ensure they understand</w:t>
      </w:r>
      <w:r w:rsidR="002E2400" w:rsidRPr="002E2400">
        <w:rPr>
          <w:rFonts w:cs="Calibri"/>
        </w:rPr>
        <w:t xml:space="preserve"> </w:t>
      </w:r>
      <w:proofErr w:type="spellStart"/>
      <w:r w:rsidR="002E2400">
        <w:rPr>
          <w:rFonts w:cs="Calibri"/>
        </w:rPr>
        <w:t>Orrets</w:t>
      </w:r>
      <w:proofErr w:type="spellEnd"/>
      <w:r w:rsidR="002E2400">
        <w:rPr>
          <w:rFonts w:cs="Calibri"/>
        </w:rPr>
        <w:t xml:space="preserve"> Meadow</w:t>
      </w:r>
      <w:r w:rsidRPr="002E2400">
        <w:rPr>
          <w:rFonts w:cs="Calibri"/>
        </w:rPr>
        <w:t>’s</w:t>
      </w:r>
      <w:r w:rsidRPr="00004208">
        <w:rPr>
          <w:rFonts w:cs="Calibri"/>
        </w:rPr>
        <w:t xml:space="preserve"> safeguarding systems and their responsibilities, and can identify signs of possible abuse or neglect. This training will be regularly updated</w:t>
      </w:r>
      <w:r w:rsidR="00DA2058">
        <w:rPr>
          <w:rFonts w:cs="Calibri"/>
        </w:rPr>
        <w:t>.</w:t>
      </w:r>
    </w:p>
    <w:p w14:paraId="659D86E2" w14:textId="0B29D4B2" w:rsidR="00FE7F55" w:rsidRPr="00004208" w:rsidRDefault="000169EA" w:rsidP="00B5432E">
      <w:pPr>
        <w:jc w:val="both"/>
        <w:rPr>
          <w:rFonts w:cs="Calibri"/>
        </w:rPr>
      </w:pPr>
      <w:r w:rsidRPr="00004208">
        <w:rPr>
          <w:rFonts w:cs="Calibri"/>
        </w:rPr>
        <w:t>All staff</w:t>
      </w:r>
      <w:r w:rsidRPr="00004208">
        <w:rPr>
          <w:rFonts w:cs="Calibri"/>
          <w:color w:val="F15F22"/>
        </w:rPr>
        <w:t xml:space="preserve"> </w:t>
      </w:r>
      <w:r w:rsidRPr="00004208">
        <w:rPr>
          <w:rFonts w:cs="Calibri"/>
        </w:rPr>
        <w:t xml:space="preserve">will have training on the government’s anti-radicalisation strategy, </w:t>
      </w:r>
      <w:hyperlink r:id="rId116" w:history="1">
        <w:r w:rsidRPr="00004208">
          <w:rPr>
            <w:rStyle w:val="Hyperlink"/>
            <w:rFonts w:cs="Calibri"/>
            <w:color w:val="215E99" w:themeColor="text2" w:themeTint="BF"/>
          </w:rPr>
          <w:t>Prevent</w:t>
        </w:r>
        <w:r w:rsidR="00870898" w:rsidRPr="00004208">
          <w:rPr>
            <w:rStyle w:val="Hyperlink"/>
            <w:rFonts w:cs="Calibri"/>
            <w:color w:val="215E99" w:themeColor="text2" w:themeTint="BF"/>
          </w:rPr>
          <w:t xml:space="preserve"> Dut</w:t>
        </w:r>
        <w:r w:rsidR="002014E2">
          <w:rPr>
            <w:rStyle w:val="Hyperlink"/>
            <w:rFonts w:cs="Calibri"/>
            <w:color w:val="215E99" w:themeColor="text2" w:themeTint="BF"/>
          </w:rPr>
          <w:t>y 2023</w:t>
        </w:r>
      </w:hyperlink>
      <w:r w:rsidRPr="00004208">
        <w:rPr>
          <w:rFonts w:cs="Calibri"/>
        </w:rPr>
        <w:t xml:space="preserve"> to enable them to identify </w:t>
      </w:r>
      <w:r w:rsidR="00225ABC" w:rsidRPr="00004208">
        <w:rPr>
          <w:rFonts w:cs="Calibri"/>
        </w:rPr>
        <w:t>young people</w:t>
      </w:r>
      <w:r w:rsidRPr="00004208">
        <w:rPr>
          <w:rFonts w:cs="Calibri"/>
        </w:rPr>
        <w:t xml:space="preserve"> at risk of being drawn into terrorism and to challenge extremist ideas.</w:t>
      </w:r>
    </w:p>
    <w:p w14:paraId="3EEE53A3" w14:textId="3040B907" w:rsidR="00051EFE" w:rsidRPr="00004208" w:rsidRDefault="00FE7F55" w:rsidP="00B5432E">
      <w:pPr>
        <w:jc w:val="both"/>
        <w:rPr>
          <w:rFonts w:cs="Calibri"/>
        </w:rPr>
      </w:pPr>
      <w:r w:rsidRPr="00004208">
        <w:rPr>
          <w:rFonts w:cs="Calibri"/>
        </w:rPr>
        <w:t>Staff will receive training on online harms, including cybercrime</w:t>
      </w:r>
      <w:r w:rsidR="002D5BCE" w:rsidRPr="002D5BCE">
        <w:t xml:space="preserve"> </w:t>
      </w:r>
      <w:r w:rsidR="002D5BCE">
        <w:t>(refers to criminal activity committed using computers and/or the internet</w:t>
      </w:r>
      <w:r w:rsidR="002D5BCE">
        <w:rPr>
          <w:rFonts w:cs="Calibri"/>
        </w:rPr>
        <w:t>)</w:t>
      </w:r>
      <w:r w:rsidRPr="00004208">
        <w:rPr>
          <w:rFonts w:cs="Calibri"/>
        </w:rPr>
        <w:t>, and harm indicators linked to children missing from education (CME).</w:t>
      </w:r>
      <w:r w:rsidR="00B72659" w:rsidRPr="00004208">
        <w:rPr>
          <w:rFonts w:cs="Calibri"/>
        </w:rPr>
        <w:t xml:space="preserve">  </w:t>
      </w:r>
      <w:r w:rsidR="000169EA" w:rsidRPr="00004208">
        <w:rPr>
          <w:rFonts w:cs="Calibri"/>
        </w:rPr>
        <w:t xml:space="preserve">Staff will also receive regular safeguarding and </w:t>
      </w:r>
      <w:r w:rsidR="003013AF" w:rsidRPr="00004208">
        <w:rPr>
          <w:rFonts w:cs="Calibri"/>
        </w:rPr>
        <w:t>child</w:t>
      </w:r>
      <w:r w:rsidR="000169EA" w:rsidRPr="00004208">
        <w:rPr>
          <w:rFonts w:cs="Calibri"/>
        </w:rPr>
        <w:t xml:space="preserve"> protection updates (for example, through </w:t>
      </w:r>
      <w:r w:rsidR="00DA2058">
        <w:rPr>
          <w:rFonts w:cs="Calibri"/>
        </w:rPr>
        <w:t xml:space="preserve">update presentations, </w:t>
      </w:r>
      <w:r w:rsidR="000169EA" w:rsidRPr="00004208">
        <w:rPr>
          <w:rFonts w:cs="Calibri"/>
        </w:rPr>
        <w:t xml:space="preserve">emails, e-bulletins and staff meetings) as required, </w:t>
      </w:r>
      <w:r w:rsidR="000169EA" w:rsidRPr="00DA2058">
        <w:rPr>
          <w:rFonts w:cs="Calibri"/>
          <w:b/>
          <w:bCs/>
        </w:rPr>
        <w:t>but at least annually</w:t>
      </w:r>
      <w:r w:rsidR="000169EA" w:rsidRPr="00004208">
        <w:rPr>
          <w:rFonts w:cs="Calibri"/>
        </w:rPr>
        <w:t>.</w:t>
      </w:r>
      <w:r w:rsidR="00B72659" w:rsidRPr="00004208">
        <w:rPr>
          <w:rFonts w:cs="Calibri"/>
        </w:rPr>
        <w:t xml:space="preserve">  </w:t>
      </w:r>
    </w:p>
    <w:p w14:paraId="393CF07E" w14:textId="5E58312C" w:rsidR="00996CF7" w:rsidRPr="00004208" w:rsidRDefault="000169EA" w:rsidP="00B5432E">
      <w:pPr>
        <w:jc w:val="both"/>
        <w:rPr>
          <w:rFonts w:cs="Calibri"/>
        </w:rPr>
      </w:pPr>
      <w:r w:rsidRPr="00004208">
        <w:rPr>
          <w:rFonts w:cs="Calibri"/>
        </w:rPr>
        <w:t xml:space="preserve">Contractors who are provided through a private finance initiative (PFI) or similar contract will also receive safeguarding training. </w:t>
      </w:r>
      <w:r w:rsidR="00B72659" w:rsidRPr="00004208">
        <w:rPr>
          <w:rFonts w:cs="Calibri"/>
        </w:rPr>
        <w:t xml:space="preserve">  </w:t>
      </w:r>
      <w:r w:rsidRPr="00004208">
        <w:rPr>
          <w:rFonts w:cs="Calibri"/>
        </w:rPr>
        <w:t>Volunteers</w:t>
      </w:r>
      <w:r w:rsidR="005902FC">
        <w:rPr>
          <w:rFonts w:cs="Calibri"/>
        </w:rPr>
        <w:t xml:space="preserve"> and Governors</w:t>
      </w:r>
      <w:r w:rsidRPr="00004208">
        <w:rPr>
          <w:rFonts w:cs="Calibri"/>
        </w:rPr>
        <w:t xml:space="preserve"> will receive appropriate </w:t>
      </w:r>
      <w:r w:rsidR="00B72659" w:rsidRPr="00004208">
        <w:rPr>
          <w:rFonts w:cs="Calibri"/>
        </w:rPr>
        <w:t xml:space="preserve">safeguarding </w:t>
      </w:r>
      <w:r w:rsidRPr="00004208">
        <w:rPr>
          <w:rFonts w:cs="Calibri"/>
        </w:rPr>
        <w:t>training.</w:t>
      </w:r>
    </w:p>
    <w:p w14:paraId="71E2E95D" w14:textId="7616F310" w:rsidR="000169EA" w:rsidRPr="00DA2058" w:rsidRDefault="000169EA" w:rsidP="00B5432E">
      <w:pPr>
        <w:pStyle w:val="Heading2"/>
        <w:jc w:val="both"/>
        <w:rPr>
          <w:rFonts w:cs="Calibri"/>
          <w:color w:val="auto"/>
          <w:sz w:val="28"/>
          <w:szCs w:val="28"/>
        </w:rPr>
      </w:pPr>
      <w:bookmarkStart w:id="87" w:name="_Toc203430060"/>
      <w:r w:rsidRPr="00DA2058">
        <w:rPr>
          <w:rFonts w:cs="Calibri"/>
          <w:color w:val="auto"/>
          <w:sz w:val="28"/>
          <w:szCs w:val="28"/>
        </w:rPr>
        <w:t xml:space="preserve">The DSL and </w:t>
      </w:r>
      <w:r w:rsidR="00F55A27" w:rsidRPr="00DA2058">
        <w:rPr>
          <w:rFonts w:cs="Calibri"/>
          <w:color w:val="auto"/>
          <w:sz w:val="28"/>
          <w:szCs w:val="28"/>
        </w:rPr>
        <w:t>D</w:t>
      </w:r>
      <w:r w:rsidRPr="00DA2058">
        <w:rPr>
          <w:rFonts w:cs="Calibri"/>
          <w:color w:val="auto"/>
          <w:sz w:val="28"/>
          <w:szCs w:val="28"/>
        </w:rPr>
        <w:t>eputies</w:t>
      </w:r>
      <w:bookmarkEnd w:id="87"/>
    </w:p>
    <w:p w14:paraId="32B65119" w14:textId="68A97E45" w:rsidR="00F55A27" w:rsidRPr="00004208" w:rsidRDefault="000169EA" w:rsidP="00B5432E">
      <w:pPr>
        <w:jc w:val="both"/>
        <w:rPr>
          <w:rFonts w:cs="Calibri"/>
        </w:rPr>
      </w:pPr>
      <w:r w:rsidRPr="00004208">
        <w:rPr>
          <w:rFonts w:cs="Calibri"/>
        </w:rPr>
        <w:t xml:space="preserve">The DSL and </w:t>
      </w:r>
      <w:r w:rsidRPr="00004208">
        <w:rPr>
          <w:rStyle w:val="1bodycopy10ptChar"/>
          <w:rFonts w:ascii="Calibri" w:hAnsi="Calibri" w:cs="Calibri"/>
        </w:rPr>
        <w:t xml:space="preserve">deputies </w:t>
      </w:r>
      <w:r w:rsidRPr="00004208">
        <w:rPr>
          <w:rFonts w:cs="Calibri"/>
        </w:rPr>
        <w:t xml:space="preserve">will undertake </w:t>
      </w:r>
      <w:r w:rsidR="003013AF" w:rsidRPr="00004208">
        <w:rPr>
          <w:rFonts w:cs="Calibri"/>
        </w:rPr>
        <w:t>child</w:t>
      </w:r>
      <w:r w:rsidRPr="00004208">
        <w:rPr>
          <w:rFonts w:cs="Calibri"/>
        </w:rPr>
        <w:t xml:space="preserve"> protection and safeguarding training at least every </w:t>
      </w:r>
      <w:r w:rsidRPr="00004208">
        <w:rPr>
          <w:rFonts w:cs="Calibri"/>
          <w:u w:val="single"/>
        </w:rPr>
        <w:t>2 years</w:t>
      </w:r>
      <w:r w:rsidRPr="00004208">
        <w:rPr>
          <w:rFonts w:cs="Calibri"/>
        </w:rPr>
        <w:t>.</w:t>
      </w:r>
    </w:p>
    <w:p w14:paraId="15658130" w14:textId="65649DC2" w:rsidR="003C0124" w:rsidRPr="00004208" w:rsidRDefault="000169EA" w:rsidP="00B5432E">
      <w:pPr>
        <w:jc w:val="both"/>
        <w:rPr>
          <w:rFonts w:cs="Calibri"/>
        </w:rPr>
      </w:pPr>
      <w:r w:rsidRPr="00004208">
        <w:rPr>
          <w:rFonts w:cs="Calibri"/>
        </w:rPr>
        <w:t>In addition, they will update their knowledge and skills at regular intervals and at least annually (for example, through e-bulletins, meeting other DSLs, or taking time to read and digest safeguarding developments).</w:t>
      </w:r>
      <w:r w:rsidR="00F55A27" w:rsidRPr="00004208">
        <w:rPr>
          <w:rFonts w:cs="Calibri"/>
        </w:rPr>
        <w:t xml:space="preserve"> </w:t>
      </w:r>
      <w:r w:rsidRPr="00004208">
        <w:rPr>
          <w:rFonts w:cs="Calibri"/>
        </w:rPr>
        <w:t>They will also under</w:t>
      </w:r>
      <w:r w:rsidR="002B3F95" w:rsidRPr="00004208">
        <w:rPr>
          <w:rFonts w:cs="Calibri"/>
        </w:rPr>
        <w:t xml:space="preserve">take </w:t>
      </w:r>
      <w:hyperlink r:id="rId117" w:history="1">
        <w:r w:rsidR="002B3F95" w:rsidRPr="006A68E2">
          <w:rPr>
            <w:rStyle w:val="Hyperlink"/>
            <w:rFonts w:cs="Calibri"/>
            <w:color w:val="215E99" w:themeColor="text2" w:themeTint="BF"/>
          </w:rPr>
          <w:t xml:space="preserve">Prevent </w:t>
        </w:r>
        <w:r w:rsidR="006A68E2" w:rsidRPr="006A68E2">
          <w:rPr>
            <w:rStyle w:val="Hyperlink"/>
            <w:rFonts w:cs="Calibri"/>
            <w:color w:val="215E99" w:themeColor="text2" w:themeTint="BF"/>
          </w:rPr>
          <w:t>A</w:t>
        </w:r>
        <w:r w:rsidR="002B3F95" w:rsidRPr="006A68E2">
          <w:rPr>
            <w:rStyle w:val="Hyperlink"/>
            <w:rFonts w:cs="Calibri"/>
            <w:color w:val="215E99" w:themeColor="text2" w:themeTint="BF"/>
          </w:rPr>
          <w:t xml:space="preserve">wareness </w:t>
        </w:r>
        <w:r w:rsidR="006A68E2" w:rsidRPr="006A68E2">
          <w:rPr>
            <w:rStyle w:val="Hyperlink"/>
            <w:rFonts w:cs="Calibri"/>
            <w:color w:val="215E99" w:themeColor="text2" w:themeTint="BF"/>
          </w:rPr>
          <w:t>T</w:t>
        </w:r>
        <w:r w:rsidR="002B3F95" w:rsidRPr="006A68E2">
          <w:rPr>
            <w:rStyle w:val="Hyperlink"/>
            <w:rFonts w:cs="Calibri"/>
            <w:color w:val="215E99" w:themeColor="text2" w:themeTint="BF"/>
          </w:rPr>
          <w:t>raining</w:t>
        </w:r>
      </w:hyperlink>
      <w:r w:rsidR="002B3F95" w:rsidRPr="00004208">
        <w:rPr>
          <w:rFonts w:cs="Calibri"/>
        </w:rPr>
        <w:t xml:space="preserve"> and disseminate the information/training to all staff</w:t>
      </w:r>
      <w:r w:rsidR="006A68E2">
        <w:rPr>
          <w:rFonts w:cs="Calibri"/>
        </w:rPr>
        <w:t xml:space="preserve"> annually</w:t>
      </w:r>
      <w:r w:rsidR="002B3F95" w:rsidRPr="00004208">
        <w:rPr>
          <w:rFonts w:cs="Calibri"/>
        </w:rPr>
        <w:t>.</w:t>
      </w:r>
    </w:p>
    <w:p w14:paraId="1AA997CE" w14:textId="7A04523E" w:rsidR="00996CF7" w:rsidRPr="00004208" w:rsidRDefault="003C0124" w:rsidP="00B5432E">
      <w:pPr>
        <w:jc w:val="both"/>
        <w:rPr>
          <w:rFonts w:cs="Calibri"/>
        </w:rPr>
      </w:pPr>
      <w:r w:rsidRPr="00004208">
        <w:rPr>
          <w:rFonts w:cs="Calibri"/>
        </w:rPr>
        <w:t xml:space="preserve">The DSL will ensure that safeguarding records are subject to annual audit to monitor consistency, quality and impact. The DSL will also provide the governing body with regular reports summarising key data, trends, training compliance and any policy updates. </w:t>
      </w:r>
      <w:proofErr w:type="spellStart"/>
      <w:r w:rsidR="002E2400">
        <w:rPr>
          <w:rFonts w:cs="Calibri"/>
        </w:rPr>
        <w:t>Orrets</w:t>
      </w:r>
      <w:proofErr w:type="spellEnd"/>
      <w:r w:rsidR="002E2400">
        <w:rPr>
          <w:rFonts w:cs="Calibri"/>
        </w:rPr>
        <w:t xml:space="preserve"> Meadow</w:t>
      </w:r>
      <w:r w:rsidR="002E2400" w:rsidRPr="00004208">
        <w:rPr>
          <w:rFonts w:cs="Calibri"/>
        </w:rPr>
        <w:t xml:space="preserve"> </w:t>
      </w:r>
      <w:r w:rsidRPr="00004208">
        <w:rPr>
          <w:rFonts w:cs="Calibri"/>
        </w:rPr>
        <w:t xml:space="preserve">will complete the annual </w:t>
      </w:r>
      <w:hyperlink r:id="rId118" w:history="1">
        <w:r w:rsidRPr="00004208">
          <w:rPr>
            <w:rStyle w:val="Hyperlink"/>
            <w:rFonts w:cs="Calibri"/>
            <w:color w:val="215E99" w:themeColor="text2" w:themeTint="BF"/>
          </w:rPr>
          <w:t>Section 175 safeguarding audit</w:t>
        </w:r>
      </w:hyperlink>
      <w:r w:rsidRPr="00004208">
        <w:rPr>
          <w:rFonts w:cs="Calibri"/>
        </w:rPr>
        <w:t xml:space="preserve"> as required by the Wirral Safeguarding Children Partnership.</w:t>
      </w:r>
    </w:p>
    <w:p w14:paraId="77318A29" w14:textId="5E54F8F0" w:rsidR="000169EA" w:rsidRPr="00DA2058" w:rsidRDefault="000169EA" w:rsidP="00B5432E">
      <w:pPr>
        <w:pStyle w:val="Heading2"/>
        <w:jc w:val="both"/>
        <w:rPr>
          <w:rFonts w:cs="Calibri"/>
          <w:color w:val="auto"/>
          <w:sz w:val="28"/>
          <w:szCs w:val="28"/>
        </w:rPr>
      </w:pPr>
      <w:bookmarkStart w:id="88" w:name="_Toc203430061"/>
      <w:r w:rsidRPr="00DA2058">
        <w:rPr>
          <w:rFonts w:cs="Calibri"/>
          <w:color w:val="auto"/>
          <w:sz w:val="28"/>
          <w:szCs w:val="28"/>
        </w:rPr>
        <w:t>Governors</w:t>
      </w:r>
      <w:bookmarkEnd w:id="88"/>
      <w:r w:rsidR="00DA2058">
        <w:rPr>
          <w:rFonts w:cs="Calibri"/>
          <w:color w:val="auto"/>
          <w:sz w:val="28"/>
          <w:szCs w:val="28"/>
        </w:rPr>
        <w:t xml:space="preserve"> and Trustees</w:t>
      </w:r>
    </w:p>
    <w:p w14:paraId="75899CC3" w14:textId="6F6A358A" w:rsidR="00F55A27" w:rsidRPr="00004208" w:rsidRDefault="000169EA" w:rsidP="00B5432E">
      <w:pPr>
        <w:jc w:val="both"/>
        <w:rPr>
          <w:rFonts w:cs="Calibri"/>
        </w:rPr>
      </w:pPr>
      <w:r w:rsidRPr="00004208">
        <w:rPr>
          <w:rFonts w:cs="Calibri"/>
        </w:rPr>
        <w:t xml:space="preserve">All governors receive training </w:t>
      </w:r>
      <w:r w:rsidR="00096A97" w:rsidRPr="00004208">
        <w:rPr>
          <w:rFonts w:cs="Calibri"/>
        </w:rPr>
        <w:t>on</w:t>
      </w:r>
      <w:r w:rsidRPr="00004208">
        <w:rPr>
          <w:rFonts w:cs="Calibri"/>
        </w:rPr>
        <w:t xml:space="preserve"> safeguarding, to make sure they have the knowledge and information needed to perform their functions and understand their responsibilities.</w:t>
      </w:r>
    </w:p>
    <w:p w14:paraId="54B63867" w14:textId="08275416" w:rsidR="000169EA" w:rsidRPr="00DA2058" w:rsidRDefault="000169EA" w:rsidP="00B5432E">
      <w:pPr>
        <w:pStyle w:val="Heading2"/>
        <w:jc w:val="both"/>
        <w:rPr>
          <w:rFonts w:cs="Calibri"/>
          <w:color w:val="auto"/>
          <w:sz w:val="28"/>
          <w:szCs w:val="28"/>
        </w:rPr>
      </w:pPr>
      <w:bookmarkStart w:id="89" w:name="_Toc203430062"/>
      <w:r w:rsidRPr="00DA2058">
        <w:rPr>
          <w:rFonts w:cs="Calibri"/>
          <w:color w:val="auto"/>
          <w:sz w:val="28"/>
          <w:szCs w:val="28"/>
        </w:rPr>
        <w:t xml:space="preserve">Recruitment – </w:t>
      </w:r>
      <w:r w:rsidR="00F55A27" w:rsidRPr="00DA2058">
        <w:rPr>
          <w:rFonts w:cs="Calibri"/>
          <w:color w:val="auto"/>
          <w:sz w:val="28"/>
          <w:szCs w:val="28"/>
        </w:rPr>
        <w:t>I</w:t>
      </w:r>
      <w:r w:rsidRPr="00DA2058">
        <w:rPr>
          <w:rFonts w:cs="Calibri"/>
          <w:color w:val="auto"/>
          <w:sz w:val="28"/>
          <w:szCs w:val="28"/>
        </w:rPr>
        <w:t xml:space="preserve">nterview </w:t>
      </w:r>
      <w:r w:rsidR="00F55A27" w:rsidRPr="00DA2058">
        <w:rPr>
          <w:rFonts w:cs="Calibri"/>
          <w:color w:val="auto"/>
          <w:sz w:val="28"/>
          <w:szCs w:val="28"/>
        </w:rPr>
        <w:t>P</w:t>
      </w:r>
      <w:r w:rsidRPr="00DA2058">
        <w:rPr>
          <w:rFonts w:cs="Calibri"/>
          <w:color w:val="auto"/>
          <w:sz w:val="28"/>
          <w:szCs w:val="28"/>
        </w:rPr>
        <w:t>anels</w:t>
      </w:r>
      <w:bookmarkEnd w:id="89"/>
    </w:p>
    <w:p w14:paraId="7A0A6DBB" w14:textId="5061EB30" w:rsidR="00996CF7" w:rsidRPr="00004208" w:rsidRDefault="000169EA" w:rsidP="00B5432E">
      <w:pPr>
        <w:jc w:val="both"/>
        <w:rPr>
          <w:rFonts w:cs="Calibri"/>
        </w:rPr>
      </w:pPr>
      <w:r w:rsidRPr="00004208">
        <w:rPr>
          <w:rFonts w:cs="Calibri"/>
        </w:rPr>
        <w:t xml:space="preserve">At least one person conducting any interview for a post at </w:t>
      </w:r>
      <w:proofErr w:type="spellStart"/>
      <w:r w:rsidR="002E2400">
        <w:rPr>
          <w:rFonts w:cs="Calibri"/>
        </w:rPr>
        <w:t>Orrets</w:t>
      </w:r>
      <w:proofErr w:type="spellEnd"/>
      <w:r w:rsidR="002E2400">
        <w:rPr>
          <w:rFonts w:cs="Calibri"/>
        </w:rPr>
        <w:t xml:space="preserve"> Meadow</w:t>
      </w:r>
      <w:r w:rsidR="002E2400" w:rsidRPr="00004208">
        <w:rPr>
          <w:rFonts w:cs="Calibri"/>
        </w:rPr>
        <w:t xml:space="preserve"> </w:t>
      </w:r>
      <w:r w:rsidRPr="00004208">
        <w:rPr>
          <w:rFonts w:cs="Calibri"/>
        </w:rPr>
        <w:t xml:space="preserve">will have undertaken safer recruitment training. This will cover, as a minimum, the contents of the Department for Education’s statutory guidance, Keeping </w:t>
      </w:r>
      <w:r w:rsidR="003013AF" w:rsidRPr="00004208">
        <w:rPr>
          <w:rFonts w:cs="Calibri"/>
        </w:rPr>
        <w:t>Children</w:t>
      </w:r>
      <w:r w:rsidRPr="00004208">
        <w:rPr>
          <w:rFonts w:cs="Calibri"/>
        </w:rPr>
        <w:t xml:space="preserve"> Safe in Education</w:t>
      </w:r>
      <w:r w:rsidR="009F7844" w:rsidRPr="00004208">
        <w:rPr>
          <w:rFonts w:cs="Calibri"/>
        </w:rPr>
        <w:t xml:space="preserve"> 202</w:t>
      </w:r>
      <w:r w:rsidR="00FD053B" w:rsidRPr="00004208">
        <w:rPr>
          <w:rFonts w:cs="Calibri"/>
        </w:rPr>
        <w:t>6</w:t>
      </w:r>
      <w:r w:rsidRPr="00004208">
        <w:rPr>
          <w:rFonts w:cs="Calibri"/>
        </w:rPr>
        <w:t xml:space="preserve">, and </w:t>
      </w:r>
      <w:r w:rsidR="00384839" w:rsidRPr="00004208">
        <w:rPr>
          <w:rFonts w:cs="Calibri"/>
        </w:rPr>
        <w:t>Working Together to Safeguard Children (2026)</w:t>
      </w:r>
      <w:r w:rsidR="00A72CA5">
        <w:rPr>
          <w:rFonts w:cs="Calibri"/>
        </w:rPr>
        <w:t>.</w:t>
      </w:r>
    </w:p>
    <w:p w14:paraId="7D209B89" w14:textId="38D160C0" w:rsidR="000169EA" w:rsidRPr="00A72CA5" w:rsidRDefault="000169EA" w:rsidP="00B5432E">
      <w:pPr>
        <w:pStyle w:val="Heading2"/>
        <w:jc w:val="both"/>
        <w:rPr>
          <w:rFonts w:cs="Calibri"/>
          <w:color w:val="auto"/>
          <w:sz w:val="28"/>
          <w:szCs w:val="28"/>
        </w:rPr>
      </w:pPr>
      <w:bookmarkStart w:id="90" w:name="_Toc203430063"/>
      <w:r w:rsidRPr="00A72CA5">
        <w:rPr>
          <w:rFonts w:cs="Calibri"/>
          <w:color w:val="auto"/>
          <w:sz w:val="28"/>
          <w:szCs w:val="28"/>
        </w:rPr>
        <w:t xml:space="preserve">Staff who have </w:t>
      </w:r>
      <w:r w:rsidR="00F55A27" w:rsidRPr="00A72CA5">
        <w:rPr>
          <w:rFonts w:cs="Calibri"/>
          <w:color w:val="auto"/>
          <w:sz w:val="28"/>
          <w:szCs w:val="28"/>
        </w:rPr>
        <w:t>C</w:t>
      </w:r>
      <w:r w:rsidRPr="00A72CA5">
        <w:rPr>
          <w:rFonts w:cs="Calibri"/>
          <w:color w:val="auto"/>
          <w:sz w:val="28"/>
          <w:szCs w:val="28"/>
        </w:rPr>
        <w:t xml:space="preserve">ontact with </w:t>
      </w:r>
      <w:r w:rsidR="00F55A27" w:rsidRPr="00A72CA5">
        <w:rPr>
          <w:rFonts w:cs="Calibri"/>
          <w:color w:val="auto"/>
          <w:sz w:val="28"/>
          <w:szCs w:val="28"/>
        </w:rPr>
        <w:t>P</w:t>
      </w:r>
      <w:r w:rsidRPr="00A72CA5">
        <w:rPr>
          <w:rFonts w:cs="Calibri"/>
          <w:color w:val="auto"/>
          <w:sz w:val="28"/>
          <w:szCs w:val="28"/>
        </w:rPr>
        <w:t xml:space="preserve">upils and </w:t>
      </w:r>
      <w:r w:rsidR="00F55A27" w:rsidRPr="00A72CA5">
        <w:rPr>
          <w:rFonts w:cs="Calibri"/>
          <w:color w:val="auto"/>
          <w:sz w:val="28"/>
          <w:szCs w:val="28"/>
        </w:rPr>
        <w:t>F</w:t>
      </w:r>
      <w:r w:rsidRPr="00A72CA5">
        <w:rPr>
          <w:rFonts w:cs="Calibri"/>
          <w:color w:val="auto"/>
          <w:sz w:val="28"/>
          <w:szCs w:val="28"/>
        </w:rPr>
        <w:t>amilies</w:t>
      </w:r>
      <w:bookmarkEnd w:id="90"/>
    </w:p>
    <w:p w14:paraId="66DA5B8C" w14:textId="4D5254EA" w:rsidR="00996CF7" w:rsidRPr="00004208" w:rsidRDefault="000169EA" w:rsidP="00B5432E">
      <w:pPr>
        <w:jc w:val="both"/>
        <w:rPr>
          <w:rFonts w:cs="Calibri"/>
        </w:rPr>
      </w:pPr>
      <w:r w:rsidRPr="00004208">
        <w:rPr>
          <w:rFonts w:cs="Calibri"/>
        </w:rPr>
        <w:t xml:space="preserve">All staff who have contact with </w:t>
      </w:r>
      <w:r w:rsidR="00225ABC" w:rsidRPr="00004208">
        <w:rPr>
          <w:rFonts w:cs="Calibri"/>
        </w:rPr>
        <w:t>young people</w:t>
      </w:r>
      <w:r w:rsidRPr="00004208">
        <w:rPr>
          <w:rFonts w:cs="Calibri"/>
        </w:rPr>
        <w:t xml:space="preserve"> and families will have supervisions which will provide them with support, coaching and training, promote the interests of </w:t>
      </w:r>
      <w:r w:rsidR="00225ABC" w:rsidRPr="00004208">
        <w:rPr>
          <w:rFonts w:cs="Calibri"/>
        </w:rPr>
        <w:t>young people</w:t>
      </w:r>
      <w:r w:rsidRPr="00004208">
        <w:rPr>
          <w:rFonts w:cs="Calibri"/>
        </w:rPr>
        <w:t xml:space="preserve"> and allow for confidential discussions of sensitive issues.</w:t>
      </w:r>
    </w:p>
    <w:p w14:paraId="61F6EF4F" w14:textId="44BB2BE3" w:rsidR="000169EA" w:rsidRPr="00E00013" w:rsidRDefault="000169EA" w:rsidP="00B5432E">
      <w:pPr>
        <w:pStyle w:val="Heading1"/>
        <w:spacing w:before="0"/>
        <w:jc w:val="both"/>
        <w:rPr>
          <w:rFonts w:cs="Calibri"/>
          <w:color w:val="0A2F41" w:themeColor="accent1" w:themeShade="80"/>
        </w:rPr>
      </w:pPr>
      <w:bookmarkStart w:id="91" w:name="_Toc203430064"/>
      <w:r w:rsidRPr="00A72CA5">
        <w:rPr>
          <w:rFonts w:cs="Calibri"/>
          <w:color w:val="auto"/>
        </w:rPr>
        <w:t xml:space="preserve">Monitoring </w:t>
      </w:r>
      <w:r w:rsidR="00F55A27" w:rsidRPr="00A72CA5">
        <w:rPr>
          <w:rFonts w:cs="Calibri"/>
          <w:color w:val="auto"/>
        </w:rPr>
        <w:t>A</w:t>
      </w:r>
      <w:r w:rsidRPr="00A72CA5">
        <w:rPr>
          <w:rFonts w:cs="Calibri"/>
          <w:color w:val="auto"/>
        </w:rPr>
        <w:t>rrangements</w:t>
      </w:r>
      <w:bookmarkEnd w:id="91"/>
    </w:p>
    <w:p w14:paraId="611485C9" w14:textId="7940C464" w:rsidR="00436457" w:rsidRPr="00004208" w:rsidRDefault="000169EA" w:rsidP="00B5432E">
      <w:pPr>
        <w:jc w:val="both"/>
        <w:rPr>
          <w:rFonts w:cs="Calibri"/>
          <w:szCs w:val="24"/>
        </w:rPr>
      </w:pPr>
      <w:r w:rsidRPr="00004208">
        <w:rPr>
          <w:rFonts w:cs="Calibri"/>
          <w:szCs w:val="24"/>
        </w:rPr>
        <w:t xml:space="preserve">This policy will be reviewed </w:t>
      </w:r>
      <w:r w:rsidRPr="00004208">
        <w:rPr>
          <w:rFonts w:cs="Calibri"/>
          <w:b/>
          <w:szCs w:val="24"/>
        </w:rPr>
        <w:t>annually</w:t>
      </w:r>
      <w:r w:rsidRPr="00004208">
        <w:rPr>
          <w:rFonts w:cs="Calibri"/>
          <w:szCs w:val="24"/>
        </w:rPr>
        <w:t xml:space="preserve"> by </w:t>
      </w:r>
      <w:r w:rsidR="00E23465" w:rsidRPr="00004208">
        <w:rPr>
          <w:rStyle w:val="1bodycopy10ptChar"/>
          <w:rFonts w:ascii="Calibri" w:hAnsi="Calibri" w:cs="Calibri"/>
        </w:rPr>
        <w:t xml:space="preserve">Senior Leadership Team. </w:t>
      </w:r>
      <w:r w:rsidRPr="00004208">
        <w:rPr>
          <w:rFonts w:cs="Calibri"/>
          <w:szCs w:val="24"/>
        </w:rPr>
        <w:t>At every review, i</w:t>
      </w:r>
      <w:r w:rsidR="00996CF7" w:rsidRPr="00004208">
        <w:rPr>
          <w:rFonts w:cs="Calibri"/>
          <w:szCs w:val="24"/>
        </w:rPr>
        <w:t xml:space="preserve">t will be approved by the full </w:t>
      </w:r>
      <w:r w:rsidR="00A72CA5">
        <w:rPr>
          <w:rFonts w:cs="Calibri"/>
          <w:szCs w:val="24"/>
        </w:rPr>
        <w:t>Trust Board</w:t>
      </w:r>
    </w:p>
    <w:p w14:paraId="28619647" w14:textId="3588FA2F" w:rsidR="000169EA" w:rsidRPr="00004208" w:rsidRDefault="000169EA" w:rsidP="00B5432E">
      <w:pPr>
        <w:jc w:val="both"/>
        <w:rPr>
          <w:rFonts w:cs="Calibri"/>
        </w:rPr>
      </w:pPr>
      <w:r w:rsidRPr="00004208">
        <w:rPr>
          <w:rFonts w:cs="Calibri"/>
        </w:rPr>
        <w:t xml:space="preserve">These appendices are based on the Department for Education’s statutory guidance, </w:t>
      </w:r>
      <w:hyperlink r:id="rId119" w:history="1">
        <w:r w:rsidRPr="00004208">
          <w:rPr>
            <w:rStyle w:val="Hyperlink"/>
            <w:rFonts w:cs="Calibri"/>
            <w:color w:val="215E99" w:themeColor="text2" w:themeTint="BF"/>
          </w:rPr>
          <w:t xml:space="preserve">Keeping </w:t>
        </w:r>
        <w:r w:rsidR="003013AF" w:rsidRPr="00004208">
          <w:rPr>
            <w:rStyle w:val="Hyperlink"/>
            <w:rFonts w:cs="Calibri"/>
            <w:color w:val="215E99" w:themeColor="text2" w:themeTint="BF"/>
          </w:rPr>
          <w:t>Children</w:t>
        </w:r>
        <w:r w:rsidRPr="00004208">
          <w:rPr>
            <w:rStyle w:val="Hyperlink"/>
            <w:rFonts w:cs="Calibri"/>
            <w:color w:val="215E99" w:themeColor="text2" w:themeTint="BF"/>
          </w:rPr>
          <w:t xml:space="preserve"> Safe in Education</w:t>
        </w:r>
        <w:r w:rsidR="00436457" w:rsidRPr="00004208">
          <w:rPr>
            <w:rStyle w:val="Hyperlink"/>
            <w:rFonts w:cs="Calibri"/>
            <w:color w:val="215E99" w:themeColor="text2" w:themeTint="BF"/>
          </w:rPr>
          <w:t xml:space="preserve"> 202</w:t>
        </w:r>
        <w:r w:rsidR="00E23465" w:rsidRPr="00004208">
          <w:rPr>
            <w:rStyle w:val="Hyperlink"/>
            <w:rFonts w:cs="Calibri"/>
            <w:color w:val="215E99" w:themeColor="text2" w:themeTint="BF"/>
          </w:rPr>
          <w:t>6</w:t>
        </w:r>
        <w:r w:rsidRPr="00004208">
          <w:rPr>
            <w:rStyle w:val="Hyperlink"/>
            <w:rFonts w:cs="Calibri"/>
            <w:color w:val="215E99" w:themeColor="text2" w:themeTint="BF"/>
          </w:rPr>
          <w:t>.</w:t>
        </w:r>
      </w:hyperlink>
    </w:p>
    <w:p w14:paraId="42CEE933" w14:textId="390F7FF7" w:rsidR="000169EA" w:rsidRPr="00A72CA5" w:rsidRDefault="000169EA" w:rsidP="00B5432E">
      <w:pPr>
        <w:pStyle w:val="Heading1"/>
        <w:spacing w:before="0"/>
        <w:jc w:val="both"/>
        <w:rPr>
          <w:rFonts w:cs="Calibri"/>
          <w:color w:val="auto"/>
        </w:rPr>
      </w:pPr>
      <w:bookmarkStart w:id="92" w:name="_Toc203430066"/>
      <w:r w:rsidRPr="00A72CA5">
        <w:rPr>
          <w:rFonts w:cs="Calibri"/>
          <w:color w:val="auto"/>
        </w:rPr>
        <w:lastRenderedPageBreak/>
        <w:t xml:space="preserve">Appendix 1: </w:t>
      </w:r>
      <w:r w:rsidR="00F55A27" w:rsidRPr="00A72CA5">
        <w:rPr>
          <w:rFonts w:cs="Calibri"/>
          <w:color w:val="auto"/>
        </w:rPr>
        <w:t>A</w:t>
      </w:r>
      <w:r w:rsidRPr="00A72CA5">
        <w:rPr>
          <w:rFonts w:cs="Calibri"/>
          <w:color w:val="auto"/>
        </w:rPr>
        <w:t>buse</w:t>
      </w:r>
      <w:bookmarkEnd w:id="92"/>
      <w:r w:rsidR="00F245CA" w:rsidRPr="00A72CA5">
        <w:rPr>
          <w:rFonts w:cs="Calibri"/>
          <w:color w:val="auto"/>
        </w:rPr>
        <w:t xml:space="preserve"> Categories / Types</w:t>
      </w:r>
      <w:r w:rsidR="002D7FAD" w:rsidRPr="00A72CA5">
        <w:rPr>
          <w:rFonts w:cs="Calibri"/>
          <w:color w:val="auto"/>
        </w:rPr>
        <w:t xml:space="preserve"> of Harm</w:t>
      </w:r>
    </w:p>
    <w:p w14:paraId="186A14D7" w14:textId="77777777" w:rsidR="00DE7C6F" w:rsidRPr="005F5EDF" w:rsidRDefault="00DE7C6F" w:rsidP="00DE7C6F">
      <w:pPr>
        <w:rPr>
          <w:rFonts w:cs="Calibri"/>
          <w:sz w:val="8"/>
          <w:szCs w:val="8"/>
        </w:rPr>
      </w:pPr>
    </w:p>
    <w:p w14:paraId="16D52757" w14:textId="77777777" w:rsidR="000169EA" w:rsidRPr="005F5EDF" w:rsidRDefault="000169EA" w:rsidP="00B5432E">
      <w:pPr>
        <w:jc w:val="both"/>
        <w:rPr>
          <w:rFonts w:cs="Calibri"/>
          <w:szCs w:val="24"/>
        </w:rPr>
      </w:pPr>
      <w:r w:rsidRPr="005F5EDF">
        <w:rPr>
          <w:rFonts w:cs="Calibri"/>
          <w:szCs w:val="24"/>
        </w:rPr>
        <w:t xml:space="preserve">Abuse, including neglect, and safeguarding issues are rarely standalone events that can be covered by one definition or label. In most cases, multiple issues will overlap. </w:t>
      </w:r>
    </w:p>
    <w:p w14:paraId="0678F4CE" w14:textId="77777777" w:rsidR="003C4881" w:rsidRPr="005F5EDF" w:rsidRDefault="003C4881" w:rsidP="00B5432E">
      <w:pPr>
        <w:jc w:val="both"/>
        <w:rPr>
          <w:rFonts w:cs="Calibri"/>
          <w:sz w:val="4"/>
          <w:szCs w:val="4"/>
        </w:rPr>
      </w:pPr>
    </w:p>
    <w:p w14:paraId="3DC94F7E" w14:textId="77777777" w:rsidR="0090529D" w:rsidRPr="005F5EDF" w:rsidRDefault="0090529D" w:rsidP="00A93806">
      <w:pPr>
        <w:pStyle w:val="ListParagraph"/>
        <w:numPr>
          <w:ilvl w:val="0"/>
          <w:numId w:val="94"/>
        </w:numPr>
        <w:spacing w:after="160" w:line="278" w:lineRule="auto"/>
        <w:jc w:val="both"/>
        <w:rPr>
          <w:rFonts w:eastAsiaTheme="minorHAnsi" w:cs="Calibri"/>
          <w:b/>
          <w:bCs/>
          <w:color w:val="000000"/>
          <w:kern w:val="2"/>
          <w:szCs w:val="24"/>
          <w14:ligatures w14:val="standardContextual"/>
        </w:rPr>
      </w:pPr>
      <w:bookmarkStart w:id="93" w:name="_Hlk173831350"/>
      <w:r w:rsidRPr="005F5EDF">
        <w:rPr>
          <w:rFonts w:eastAsiaTheme="minorHAnsi" w:cs="Calibri"/>
          <w:b/>
          <w:bCs/>
          <w:color w:val="000000"/>
          <w:kern w:val="2"/>
          <w:szCs w:val="24"/>
          <w14:ligatures w14:val="standardContextual"/>
        </w:rPr>
        <w:t>Abuse</w:t>
      </w:r>
      <w:r w:rsidRPr="005F5EDF">
        <w:rPr>
          <w:rFonts w:eastAsiaTheme="minorHAnsi" w:cs="Calibri"/>
          <w:color w:val="000000"/>
          <w:kern w:val="2"/>
          <w:szCs w:val="24"/>
          <w14:ligatures w14:val="standardContextual"/>
        </w:rPr>
        <w:t xml:space="preserve">: a form of maltreatment of a child. Somebody may abuse or neglect a child by inflicting harm or by failing to act to prevent harm. Harm can include ill treatment that is not physical, as well as the impact of witnessing ill treatment of others - particularly relevant, for example, in relation to the impact on children of all forms of domestic abuse, where they see, hear or experience its effects.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 Children may also cause harm to other family members, often referred to as </w:t>
      </w:r>
      <w:r w:rsidRPr="005F5EDF">
        <w:rPr>
          <w:rFonts w:eastAsiaTheme="minorHAnsi" w:cs="Calibri"/>
          <w:b/>
          <w:bCs/>
          <w:color w:val="000000"/>
          <w:kern w:val="2"/>
          <w:szCs w:val="24"/>
          <w14:ligatures w14:val="standardContextual"/>
        </w:rPr>
        <w:t>child to parent or care giver abuse</w:t>
      </w:r>
    </w:p>
    <w:p w14:paraId="6EFB773A" w14:textId="3644F419" w:rsidR="0090529D" w:rsidRPr="005F5EDF" w:rsidRDefault="0090529D" w:rsidP="00A93806">
      <w:pPr>
        <w:pStyle w:val="ListParagraph"/>
        <w:numPr>
          <w:ilvl w:val="0"/>
          <w:numId w:val="94"/>
        </w:numPr>
        <w:spacing w:after="160" w:line="278" w:lineRule="auto"/>
        <w:jc w:val="both"/>
        <w:rPr>
          <w:rFonts w:eastAsiaTheme="minorHAnsi" w:cs="Calibri"/>
          <w:kern w:val="2"/>
          <w:szCs w:val="24"/>
          <w14:ligatures w14:val="standardContextual"/>
        </w:rPr>
      </w:pPr>
      <w:r w:rsidRPr="005F5EDF">
        <w:rPr>
          <w:rFonts w:eastAsiaTheme="minorHAnsi" w:cs="Calibri"/>
          <w:b/>
          <w:bCs/>
          <w:kern w:val="2"/>
          <w:szCs w:val="24"/>
          <w14:ligatures w14:val="standardContextual"/>
        </w:rPr>
        <w:t>Child protection</w:t>
      </w:r>
      <w:r w:rsidRPr="005F5EDF">
        <w:rPr>
          <w:rFonts w:eastAsiaTheme="minorHAnsi" w:cs="Calibri"/>
          <w:kern w:val="2"/>
          <w:szCs w:val="24"/>
          <w14:ligatures w14:val="standardContextual"/>
        </w:rPr>
        <w:t>: is part of safeguarding and promoting the welfare of children and refers to activity undertaken to protect specific children who are suffering, or likely to suffer, significant harm, or where significant harm is suggested</w:t>
      </w:r>
      <w:r w:rsidR="003C4881" w:rsidRPr="005F5EDF">
        <w:rPr>
          <w:rFonts w:eastAsiaTheme="minorHAnsi" w:cs="Calibri"/>
          <w:kern w:val="2"/>
          <w:szCs w:val="24"/>
          <w14:ligatures w14:val="standardContextual"/>
        </w:rPr>
        <w:t>.</w:t>
      </w:r>
    </w:p>
    <w:p w14:paraId="7787B5F9" w14:textId="77777777" w:rsidR="003C4881" w:rsidRPr="005F5EDF" w:rsidRDefault="003C4881" w:rsidP="003C4881">
      <w:pPr>
        <w:pStyle w:val="ListParagraph"/>
        <w:spacing w:after="160" w:line="278" w:lineRule="auto"/>
        <w:jc w:val="both"/>
        <w:rPr>
          <w:rFonts w:eastAsiaTheme="minorHAnsi" w:cs="Calibri"/>
          <w:kern w:val="2"/>
          <w:szCs w:val="24"/>
          <w14:ligatures w14:val="standardContextual"/>
        </w:rPr>
      </w:pPr>
    </w:p>
    <w:p w14:paraId="7232F3DA" w14:textId="77777777" w:rsidR="0090529D" w:rsidRPr="005F5EDF" w:rsidRDefault="0090529D" w:rsidP="00A93806">
      <w:pPr>
        <w:pStyle w:val="ListParagraph"/>
        <w:numPr>
          <w:ilvl w:val="0"/>
          <w:numId w:val="94"/>
        </w:numPr>
        <w:spacing w:after="160" w:line="278" w:lineRule="auto"/>
        <w:jc w:val="both"/>
        <w:rPr>
          <w:rFonts w:eastAsiaTheme="minorHAnsi" w:cs="Calibri"/>
          <w:kern w:val="2"/>
          <w:szCs w:val="24"/>
          <w14:ligatures w14:val="standardContextual"/>
        </w:rPr>
      </w:pPr>
      <w:r w:rsidRPr="005F5EDF">
        <w:rPr>
          <w:rFonts w:eastAsiaTheme="minorHAnsi" w:cs="Calibri"/>
          <w:b/>
          <w:bCs/>
          <w:kern w:val="2"/>
          <w:szCs w:val="24"/>
          <w14:ligatures w14:val="standardContextual"/>
        </w:rPr>
        <w:t>Emotional abuse</w:t>
      </w:r>
      <w:r w:rsidRPr="005F5EDF">
        <w:rPr>
          <w:rFonts w:eastAsiaTheme="minorHAnsi" w:cs="Calibri"/>
          <w:kern w:val="2"/>
          <w:szCs w:val="24"/>
          <w14:ligatures w14:val="standardContextual"/>
        </w:rPr>
        <w:t>: the persistent emotional maltreatment of a child such as to cause severe and adverse effects on the child's emotional development. It may involve conveying to a child that they are worthless or unloved, inadequate, or valued only insofar as they meet the needs of another person. In line with KCSIE 2026, it may include verbal abuse, such as persistent criticism, belittling or name-calling. It may include not giving the child opportunities to express their views, deliberately silencing them or 'making fun' of what they say or how they communicate. It may feature age - or developmentally inappropriate expectations being imposed on children, including interactions beyond a child's developmental capability, overprotection and limitation of exploration and learning, or preventing the child from participating in normal social interaction. It may involve seeing or hearing the ill 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w:t>
      </w:r>
    </w:p>
    <w:p w14:paraId="3C70851B" w14:textId="77777777" w:rsidR="003C4881" w:rsidRPr="005F5EDF" w:rsidRDefault="003C4881" w:rsidP="003C4881">
      <w:pPr>
        <w:pStyle w:val="ListParagraph"/>
        <w:spacing w:after="160" w:line="278" w:lineRule="auto"/>
        <w:jc w:val="both"/>
        <w:rPr>
          <w:rFonts w:eastAsiaTheme="minorHAnsi" w:cs="Calibri"/>
          <w:kern w:val="2"/>
          <w:szCs w:val="24"/>
          <w14:ligatures w14:val="standardContextual"/>
        </w:rPr>
      </w:pPr>
    </w:p>
    <w:p w14:paraId="30C76E95" w14:textId="77777777" w:rsidR="0090529D" w:rsidRPr="005F5EDF" w:rsidRDefault="0090529D" w:rsidP="00A93806">
      <w:pPr>
        <w:pStyle w:val="ListParagraph"/>
        <w:numPr>
          <w:ilvl w:val="0"/>
          <w:numId w:val="94"/>
        </w:numPr>
        <w:spacing w:after="160" w:line="278" w:lineRule="auto"/>
        <w:jc w:val="both"/>
        <w:rPr>
          <w:rFonts w:eastAsiaTheme="minorHAnsi" w:cs="Calibri"/>
          <w:kern w:val="2"/>
          <w:szCs w:val="24"/>
          <w14:ligatures w14:val="standardContextual"/>
        </w:rPr>
      </w:pPr>
      <w:r w:rsidRPr="005F5EDF">
        <w:rPr>
          <w:rFonts w:eastAsiaTheme="minorHAnsi" w:cs="Calibri"/>
          <w:b/>
          <w:bCs/>
          <w:kern w:val="2"/>
          <w:szCs w:val="24"/>
          <w14:ligatures w14:val="standardContextual"/>
        </w:rPr>
        <w:t>Neglect:</w:t>
      </w:r>
      <w:r w:rsidRPr="005F5EDF">
        <w:rPr>
          <w:rFonts w:eastAsiaTheme="minorHAnsi" w:cs="Calibri"/>
          <w:kern w:val="2"/>
          <w:szCs w:val="24"/>
          <w14:ligatures w14:val="standardContextual"/>
        </w:rPr>
        <w:t xml:space="preserve"> the persistent failure to meet a child's basic physical and/or psychological needs, likely to result in the serious impairment of the child's health or development. Neglect may occur during pregnancy, for example as a result of maternal substance abuse. Once a child is born, neglect may involve a parent or carer failing to: provide adequate food, clothing and shelter (including exclusion from home or abandonment); protect a child from physical and emotional harm or danger; ensure adequate supervision (including the use of inadequate caregivers); or ensure access to appropriate medical care or treatment. It may also include neglect of, or unresponsiveness to, a child's basic emotional needs. Educational neglect is also considered. Neglect is the most common reason for a child to be the subject of a child protection plan in the UK; to help combat neglect, the Wirral Safeguarding Children Partnership has published its multi-agency neglect strategy: </w:t>
      </w:r>
      <w:hyperlink r:id="rId120" w:history="1">
        <w:r w:rsidRPr="005F5EDF">
          <w:rPr>
            <w:rFonts w:eastAsiaTheme="minorHAnsi" w:cs="Calibri"/>
            <w:color w:val="467886" w:themeColor="hyperlink"/>
            <w:kern w:val="2"/>
            <w:szCs w:val="24"/>
            <w:u w:val="single"/>
            <w14:ligatures w14:val="standardContextual"/>
          </w:rPr>
          <w:t>Cherish - Wirral's Neglect Strategy</w:t>
        </w:r>
      </w:hyperlink>
      <w:r w:rsidRPr="005F5EDF">
        <w:rPr>
          <w:rFonts w:eastAsiaTheme="minorHAnsi" w:cs="Calibri"/>
          <w:kern w:val="2"/>
          <w:szCs w:val="24"/>
          <w14:ligatures w14:val="standardContextual"/>
        </w:rPr>
        <w:t>.</w:t>
      </w:r>
    </w:p>
    <w:p w14:paraId="6DEA0E3C" w14:textId="77777777" w:rsidR="0090529D" w:rsidRPr="005F5EDF" w:rsidRDefault="0090529D" w:rsidP="0090529D">
      <w:pPr>
        <w:spacing w:after="160" w:line="278" w:lineRule="auto"/>
        <w:jc w:val="both"/>
        <w:rPr>
          <w:rFonts w:eastAsiaTheme="minorHAnsi" w:cs="Calibri"/>
          <w:kern w:val="2"/>
          <w:szCs w:val="24"/>
          <w14:ligatures w14:val="standardContextual"/>
        </w:rPr>
      </w:pPr>
    </w:p>
    <w:p w14:paraId="417CEE4D" w14:textId="3EF591FC" w:rsidR="0090529D" w:rsidRPr="006E15E0" w:rsidRDefault="0090529D" w:rsidP="00A93806">
      <w:pPr>
        <w:pStyle w:val="ListParagraph"/>
        <w:numPr>
          <w:ilvl w:val="0"/>
          <w:numId w:val="94"/>
        </w:numPr>
        <w:spacing w:after="160" w:line="278" w:lineRule="auto"/>
        <w:jc w:val="both"/>
        <w:rPr>
          <w:rFonts w:eastAsiaTheme="minorHAnsi" w:cs="Calibri"/>
          <w:kern w:val="2"/>
          <w:szCs w:val="24"/>
          <w14:ligatures w14:val="standardContextual"/>
        </w:rPr>
      </w:pPr>
      <w:r w:rsidRPr="006E15E0">
        <w:rPr>
          <w:rFonts w:eastAsiaTheme="minorHAnsi" w:cs="Calibri"/>
          <w:b/>
          <w:bCs/>
          <w:kern w:val="2"/>
          <w:szCs w:val="24"/>
          <w14:ligatures w14:val="standardContextual"/>
        </w:rPr>
        <w:t>Physical abuse:</w:t>
      </w:r>
      <w:r w:rsidRPr="006E15E0">
        <w:rPr>
          <w:rFonts w:eastAsiaTheme="minorHAnsi" w:cs="Calibri"/>
          <w:kern w:val="2"/>
          <w:szCs w:val="24"/>
          <w14:ligatures w14:val="standardContextual"/>
        </w:rPr>
        <w:t xml:space="preserve">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w:t>
      </w:r>
    </w:p>
    <w:p w14:paraId="1EE9CA60" w14:textId="77777777" w:rsidR="006B4B11" w:rsidRPr="006E15E0" w:rsidRDefault="006B4B11" w:rsidP="006B4B11">
      <w:pPr>
        <w:spacing w:after="160" w:line="278" w:lineRule="auto"/>
        <w:jc w:val="both"/>
        <w:rPr>
          <w:rFonts w:eastAsiaTheme="minorHAnsi" w:cs="Calibri"/>
          <w:kern w:val="2"/>
          <w:sz w:val="4"/>
          <w:szCs w:val="4"/>
          <w14:ligatures w14:val="standardContextual"/>
        </w:rPr>
      </w:pPr>
    </w:p>
    <w:p w14:paraId="70CED4A4" w14:textId="77777777" w:rsidR="0090529D" w:rsidRPr="006E15E0" w:rsidRDefault="0090529D" w:rsidP="00A93806">
      <w:pPr>
        <w:pStyle w:val="ListParagraph"/>
        <w:numPr>
          <w:ilvl w:val="0"/>
          <w:numId w:val="94"/>
        </w:numPr>
        <w:spacing w:after="160" w:line="278" w:lineRule="auto"/>
        <w:jc w:val="both"/>
        <w:rPr>
          <w:rFonts w:eastAsiaTheme="minorHAnsi" w:cs="Calibri"/>
          <w:kern w:val="2"/>
          <w:szCs w:val="24"/>
          <w14:ligatures w14:val="standardContextual"/>
        </w:rPr>
      </w:pPr>
      <w:r w:rsidRPr="006E15E0">
        <w:rPr>
          <w:rFonts w:eastAsiaTheme="minorHAnsi" w:cs="Calibri"/>
          <w:b/>
          <w:bCs/>
          <w:kern w:val="2"/>
          <w:szCs w:val="24"/>
          <w14:ligatures w14:val="standardContextual"/>
        </w:rPr>
        <w:t>Sexual abuse</w:t>
      </w:r>
      <w:r w:rsidRPr="006E15E0">
        <w:rPr>
          <w:rFonts w:eastAsiaTheme="minorHAnsi" w:cs="Calibri"/>
          <w:kern w:val="2"/>
          <w:szCs w:val="24"/>
          <w14:ligatures w14:val="standardContextual"/>
        </w:rPr>
        <w:t>: involves forcing or enticing a child or young person to take part in sexual activities, not necessarily involving violence, whether or not the child is aware of what is happening. The activities may involve physical contact, including assault by penetration (</w:t>
      </w:r>
      <w:r w:rsidRPr="006E15E0">
        <w:rPr>
          <w:rFonts w:eastAsiaTheme="minorHAnsi" w:cs="Calibri"/>
          <w:b/>
          <w:bCs/>
          <w:kern w:val="2"/>
          <w:szCs w:val="24"/>
          <w14:ligatures w14:val="standardContextual"/>
        </w:rPr>
        <w:t>for example, rape or penetration with an object</w:t>
      </w:r>
      <w:r w:rsidRPr="006E15E0">
        <w:rPr>
          <w:rFonts w:eastAsiaTheme="minorHAnsi" w:cs="Calibri"/>
          <w:kern w:val="2"/>
          <w:szCs w:val="24"/>
          <w14:ligatures w14:val="standardContextual"/>
        </w:rPr>
        <w:t xml:space="preserve">)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and technology can be used to facilitate offline abuse. Sexual abuse is not solely perpetrated by adult males: women can also commit acts of sexual abuse, as can other children. </w:t>
      </w:r>
      <w:r w:rsidRPr="006E15E0">
        <w:rPr>
          <w:rFonts w:eastAsiaTheme="minorHAnsi" w:cs="Calibri"/>
          <w:b/>
          <w:bCs/>
          <w:kern w:val="2"/>
          <w:szCs w:val="24"/>
          <w14:ligatures w14:val="standardContextual"/>
        </w:rPr>
        <w:t>Most sexual abuse is committed by individuals known to the victim</w:t>
      </w:r>
      <w:r w:rsidRPr="006E15E0">
        <w:rPr>
          <w:rFonts w:eastAsiaTheme="minorHAnsi" w:cs="Calibri"/>
          <w:kern w:val="2"/>
          <w:szCs w:val="24"/>
          <w14:ligatures w14:val="standardContextual"/>
        </w:rPr>
        <w:t>. The sexual abuse of children by other children is a specific safeguarding issue in education, and all staff are aware of it and of the school's policy and procedures for dealing with it (</w:t>
      </w:r>
      <w:hyperlink r:id="rId121" w:history="1">
        <w:r w:rsidRPr="006E15E0">
          <w:rPr>
            <w:rFonts w:eastAsiaTheme="minorHAnsi" w:cs="Calibri"/>
            <w:color w:val="467886" w:themeColor="hyperlink"/>
            <w:kern w:val="2"/>
            <w:szCs w:val="24"/>
            <w:u w:val="single"/>
            <w14:ligatures w14:val="standardContextual"/>
          </w:rPr>
          <w:t>KCSIE 2026</w:t>
        </w:r>
      </w:hyperlink>
      <w:r w:rsidRPr="006E15E0">
        <w:rPr>
          <w:rFonts w:eastAsiaTheme="minorHAnsi" w:cs="Calibri"/>
          <w:kern w:val="2"/>
          <w:szCs w:val="24"/>
          <w14:ligatures w14:val="standardContextual"/>
        </w:rPr>
        <w:t>).</w:t>
      </w:r>
    </w:p>
    <w:p w14:paraId="46342417" w14:textId="77777777" w:rsidR="006B4B11" w:rsidRPr="006E15E0" w:rsidRDefault="006B4B11" w:rsidP="006B4B11">
      <w:pPr>
        <w:pStyle w:val="ListParagraph"/>
        <w:spacing w:after="160" w:line="278" w:lineRule="auto"/>
        <w:jc w:val="both"/>
        <w:rPr>
          <w:rFonts w:eastAsiaTheme="minorHAnsi" w:cs="Calibri"/>
          <w:kern w:val="2"/>
          <w:szCs w:val="24"/>
          <w14:ligatures w14:val="standardContextual"/>
        </w:rPr>
      </w:pPr>
    </w:p>
    <w:p w14:paraId="6DEE36E7" w14:textId="4BF989F8" w:rsidR="003C4881" w:rsidRPr="006E15E0" w:rsidRDefault="003C4881" w:rsidP="00A93806">
      <w:pPr>
        <w:pStyle w:val="ListParagraph"/>
        <w:numPr>
          <w:ilvl w:val="0"/>
          <w:numId w:val="94"/>
        </w:numPr>
        <w:spacing w:after="160" w:line="278" w:lineRule="auto"/>
        <w:jc w:val="both"/>
        <w:rPr>
          <w:rFonts w:eastAsiaTheme="minorHAnsi" w:cs="Calibri"/>
          <w:kern w:val="2"/>
          <w:szCs w:val="24"/>
          <w14:ligatures w14:val="standardContextual"/>
        </w:rPr>
      </w:pPr>
      <w:r w:rsidRPr="006E15E0">
        <w:rPr>
          <w:rFonts w:eastAsiaTheme="minorHAnsi" w:cs="Calibri"/>
          <w:b/>
          <w:bCs/>
          <w:kern w:val="2"/>
          <w:szCs w:val="24"/>
          <w14:ligatures w14:val="standardContextual"/>
        </w:rPr>
        <w:t>Family Help:</w:t>
      </w:r>
      <w:r w:rsidRPr="006E15E0">
        <w:rPr>
          <w:rFonts w:eastAsiaTheme="minorHAnsi" w:cs="Calibri"/>
          <w:kern w:val="2"/>
          <w:szCs w:val="24"/>
          <w14:ligatures w14:val="standardContextual"/>
        </w:rPr>
        <w:t xml:space="preserve"> means providing support as soon as a problem emerges, at any point in a child's life. KCSIE 2026 distinguishes between universal services and community-based early help, the targeted early help level of Family Help (sections 10 and 11 of the </w:t>
      </w:r>
      <w:hyperlink r:id="rId122" w:history="1">
        <w:r w:rsidRPr="006E15E0">
          <w:rPr>
            <w:rFonts w:eastAsiaTheme="minorHAnsi" w:cs="Calibri"/>
            <w:color w:val="467886" w:themeColor="hyperlink"/>
            <w:kern w:val="2"/>
            <w:szCs w:val="24"/>
            <w:u w:val="single"/>
            <w14:ligatures w14:val="standardContextual"/>
          </w:rPr>
          <w:t>Children Act 2004</w:t>
        </w:r>
      </w:hyperlink>
      <w:r w:rsidRPr="006E15E0">
        <w:rPr>
          <w:rFonts w:eastAsiaTheme="minorHAnsi" w:cs="Calibri"/>
          <w:kern w:val="2"/>
          <w:szCs w:val="24"/>
          <w14:ligatures w14:val="standardContextual"/>
        </w:rPr>
        <w:t xml:space="preserve">), and statutory services. In Wirral this support is accessed through the WSCP </w:t>
      </w:r>
      <w:r w:rsidR="00EA255E" w:rsidRPr="006E15E0">
        <w:rPr>
          <w:rFonts w:eastAsiaTheme="minorHAnsi" w:cs="Calibri"/>
          <w:kern w:val="2"/>
          <w:szCs w:val="24"/>
          <w14:ligatures w14:val="standardContextual"/>
        </w:rPr>
        <w:t>fami</w:t>
      </w:r>
      <w:r w:rsidRPr="006E15E0">
        <w:rPr>
          <w:rFonts w:eastAsiaTheme="minorHAnsi" w:cs="Calibri"/>
          <w:kern w:val="2"/>
          <w:szCs w:val="24"/>
          <w14:ligatures w14:val="standardContextual"/>
        </w:rPr>
        <w:t xml:space="preserve">ly help arrangements and the </w:t>
      </w:r>
      <w:hyperlink r:id="rId123" w:history="1">
        <w:r w:rsidRPr="006E15E0">
          <w:rPr>
            <w:rFonts w:eastAsiaTheme="minorHAnsi" w:cs="Calibri"/>
            <w:color w:val="467886" w:themeColor="hyperlink"/>
            <w:kern w:val="2"/>
            <w:szCs w:val="24"/>
            <w:u w:val="single"/>
            <w14:ligatures w14:val="standardContextual"/>
          </w:rPr>
          <w:t>Integrated Front Door</w:t>
        </w:r>
      </w:hyperlink>
    </w:p>
    <w:p w14:paraId="52E94590" w14:textId="77777777" w:rsidR="006B4B11" w:rsidRPr="006E15E0" w:rsidRDefault="006B4B11" w:rsidP="006B4B11">
      <w:pPr>
        <w:spacing w:after="160" w:line="278" w:lineRule="auto"/>
        <w:jc w:val="both"/>
        <w:rPr>
          <w:rFonts w:eastAsiaTheme="minorHAnsi" w:cs="Calibri"/>
          <w:kern w:val="2"/>
          <w:sz w:val="4"/>
          <w:szCs w:val="4"/>
          <w14:ligatures w14:val="standardContextual"/>
        </w:rPr>
      </w:pPr>
    </w:p>
    <w:p w14:paraId="66BD2B42" w14:textId="77777777" w:rsidR="003C4881" w:rsidRPr="006E15E0" w:rsidRDefault="003C4881" w:rsidP="00A93806">
      <w:pPr>
        <w:pStyle w:val="ListParagraph"/>
        <w:numPr>
          <w:ilvl w:val="0"/>
          <w:numId w:val="94"/>
        </w:numPr>
        <w:spacing w:after="160" w:line="278" w:lineRule="auto"/>
        <w:jc w:val="both"/>
        <w:rPr>
          <w:rFonts w:eastAsiaTheme="minorHAnsi" w:cs="Calibri"/>
          <w:kern w:val="2"/>
          <w:szCs w:val="24"/>
          <w14:ligatures w14:val="standardContextual"/>
        </w:rPr>
      </w:pPr>
      <w:r w:rsidRPr="006E15E0">
        <w:rPr>
          <w:rFonts w:eastAsiaTheme="minorHAnsi" w:cs="Calibri"/>
          <w:b/>
          <w:bCs/>
          <w:kern w:val="2"/>
          <w:szCs w:val="24"/>
          <w14:ligatures w14:val="standardContextual"/>
        </w:rPr>
        <w:t>Harm:</w:t>
      </w:r>
      <w:r w:rsidRPr="006E15E0">
        <w:rPr>
          <w:rFonts w:eastAsiaTheme="minorHAnsi" w:cs="Calibri"/>
          <w:kern w:val="2"/>
          <w:szCs w:val="24"/>
          <w14:ligatures w14:val="standardContextual"/>
        </w:rPr>
        <w:t xml:space="preserve"> is ill treatment or impairment of health and development, including impairment suffered from seeing or hearing the ill treatment of another</w:t>
      </w:r>
    </w:p>
    <w:p w14:paraId="0F68F12B" w14:textId="77777777" w:rsidR="00F55A27" w:rsidRPr="006E15E0" w:rsidRDefault="00F55A27" w:rsidP="00B5432E">
      <w:pPr>
        <w:spacing w:after="0"/>
        <w:jc w:val="both"/>
        <w:rPr>
          <w:rFonts w:cs="Calibri"/>
          <w:bCs/>
          <w:szCs w:val="24"/>
        </w:rPr>
      </w:pPr>
    </w:p>
    <w:p w14:paraId="5681A49C" w14:textId="2B36CE12" w:rsidR="000251AF" w:rsidRPr="006E15E0" w:rsidRDefault="003F7AB9" w:rsidP="00962E3E">
      <w:pPr>
        <w:spacing w:after="0"/>
        <w:jc w:val="center"/>
        <w:rPr>
          <w:rFonts w:cs="Calibri"/>
          <w:b/>
        </w:rPr>
      </w:pPr>
      <w:r w:rsidRPr="006E15E0">
        <w:rPr>
          <w:rFonts w:cs="Calibri"/>
          <w:b/>
          <w:szCs w:val="24"/>
        </w:rPr>
        <w:t>All staff should be aware that child sexual and child criminal exploitation are forms of child abuse</w:t>
      </w:r>
      <w:r w:rsidR="00602CBE" w:rsidRPr="006E15E0">
        <w:rPr>
          <w:rFonts w:cs="Calibri"/>
          <w:b/>
          <w:szCs w:val="24"/>
        </w:rPr>
        <w:t>.</w:t>
      </w:r>
      <w:bookmarkEnd w:id="93"/>
    </w:p>
    <w:p w14:paraId="3187159A" w14:textId="77777777" w:rsidR="00E75325" w:rsidRPr="006E15E0" w:rsidRDefault="00E75325" w:rsidP="00B5432E">
      <w:pPr>
        <w:spacing w:after="0"/>
        <w:jc w:val="both"/>
        <w:rPr>
          <w:rFonts w:eastAsia="Times New Roman" w:cs="Calibri"/>
          <w:b/>
          <w:color w:val="527D55"/>
          <w:sz w:val="28"/>
          <w:szCs w:val="28"/>
        </w:rPr>
      </w:pPr>
      <w:r w:rsidRPr="006E15E0">
        <w:rPr>
          <w:rFonts w:cs="Calibri"/>
          <w:b/>
        </w:rPr>
        <w:br w:type="page"/>
      </w:r>
    </w:p>
    <w:p w14:paraId="4694E331" w14:textId="2604AB62" w:rsidR="000169EA" w:rsidRPr="00A72CA5" w:rsidRDefault="00A12BFA" w:rsidP="00B5432E">
      <w:pPr>
        <w:pStyle w:val="Heading1"/>
        <w:jc w:val="both"/>
        <w:rPr>
          <w:rFonts w:cs="Calibri"/>
          <w:color w:val="auto"/>
        </w:rPr>
      </w:pPr>
      <w:bookmarkStart w:id="94" w:name="_Toc203430067"/>
      <w:r>
        <w:rPr>
          <w:rFonts w:cs="Calibri"/>
          <w:color w:val="auto"/>
        </w:rPr>
        <w:lastRenderedPageBreak/>
        <w:t xml:space="preserve">Appendix 2 - </w:t>
      </w:r>
      <w:r w:rsidR="00F55A27" w:rsidRPr="00A72CA5">
        <w:rPr>
          <w:rFonts w:cs="Calibri"/>
          <w:color w:val="auto"/>
        </w:rPr>
        <w:t>S</w:t>
      </w:r>
      <w:r w:rsidR="000169EA" w:rsidRPr="00A72CA5">
        <w:rPr>
          <w:rFonts w:cs="Calibri"/>
          <w:color w:val="auto"/>
        </w:rPr>
        <w:t xml:space="preserve">afer </w:t>
      </w:r>
      <w:r w:rsidR="00F55A27" w:rsidRPr="00A72CA5">
        <w:rPr>
          <w:rFonts w:cs="Calibri"/>
          <w:color w:val="auto"/>
        </w:rPr>
        <w:t>R</w:t>
      </w:r>
      <w:r w:rsidR="000169EA" w:rsidRPr="00A72CA5">
        <w:rPr>
          <w:rFonts w:cs="Calibri"/>
          <w:color w:val="auto"/>
        </w:rPr>
        <w:t xml:space="preserve">ecruitment and DBS </w:t>
      </w:r>
      <w:r w:rsidR="00F55A27" w:rsidRPr="00A72CA5">
        <w:rPr>
          <w:rFonts w:cs="Calibri"/>
          <w:color w:val="auto"/>
        </w:rPr>
        <w:t>C</w:t>
      </w:r>
      <w:r w:rsidR="000169EA" w:rsidRPr="00A72CA5">
        <w:rPr>
          <w:rFonts w:cs="Calibri"/>
          <w:color w:val="auto"/>
        </w:rPr>
        <w:t xml:space="preserve">hecks – </w:t>
      </w:r>
      <w:r w:rsidR="00F55A27" w:rsidRPr="00A72CA5">
        <w:rPr>
          <w:rFonts w:cs="Calibri"/>
          <w:color w:val="auto"/>
        </w:rPr>
        <w:t>P</w:t>
      </w:r>
      <w:r w:rsidR="000169EA" w:rsidRPr="00A72CA5">
        <w:rPr>
          <w:rFonts w:cs="Calibri"/>
          <w:color w:val="auto"/>
        </w:rPr>
        <w:t xml:space="preserve">olicy and </w:t>
      </w:r>
      <w:r w:rsidR="00F55A27" w:rsidRPr="00A72CA5">
        <w:rPr>
          <w:rFonts w:cs="Calibri"/>
          <w:color w:val="auto"/>
        </w:rPr>
        <w:t>P</w:t>
      </w:r>
      <w:r w:rsidR="000169EA" w:rsidRPr="00A72CA5">
        <w:rPr>
          <w:rFonts w:cs="Calibri"/>
          <w:color w:val="auto"/>
        </w:rPr>
        <w:t>rocedures</w:t>
      </w:r>
      <w:bookmarkEnd w:id="94"/>
    </w:p>
    <w:p w14:paraId="0FD9BC7B" w14:textId="77777777" w:rsidR="00DE7C6F" w:rsidRPr="00004208" w:rsidRDefault="00DE7C6F" w:rsidP="00DE7C6F">
      <w:pPr>
        <w:rPr>
          <w:rFonts w:cs="Calibri"/>
          <w:sz w:val="8"/>
          <w:szCs w:val="8"/>
        </w:rPr>
      </w:pPr>
    </w:p>
    <w:p w14:paraId="23C8928E" w14:textId="28F236D6" w:rsidR="00996CF7" w:rsidRPr="00004208" w:rsidRDefault="000169EA" w:rsidP="00B5432E">
      <w:pPr>
        <w:spacing w:after="0"/>
        <w:jc w:val="both"/>
        <w:rPr>
          <w:rFonts w:cs="Calibri"/>
          <w:szCs w:val="24"/>
        </w:rPr>
      </w:pPr>
      <w:r w:rsidRPr="00004208">
        <w:rPr>
          <w:rFonts w:cs="Calibri"/>
          <w:szCs w:val="24"/>
        </w:rPr>
        <w:t xml:space="preserve">We will record all information on the checks carried out in </w:t>
      </w:r>
      <w:proofErr w:type="spellStart"/>
      <w:r w:rsidR="002E2400">
        <w:rPr>
          <w:rFonts w:cs="Calibri"/>
        </w:rPr>
        <w:t>Orrets</w:t>
      </w:r>
      <w:proofErr w:type="spellEnd"/>
      <w:r w:rsidR="002E2400">
        <w:rPr>
          <w:rFonts w:cs="Calibri"/>
        </w:rPr>
        <w:t xml:space="preserve"> </w:t>
      </w:r>
      <w:r w:rsidR="002E2400" w:rsidRPr="002E2400">
        <w:rPr>
          <w:rFonts w:cs="Calibri"/>
        </w:rPr>
        <w:t>Meadow</w:t>
      </w:r>
      <w:r w:rsidR="002E2400" w:rsidRPr="002E2400">
        <w:rPr>
          <w:rFonts w:cs="Calibri"/>
          <w:szCs w:val="24"/>
        </w:rPr>
        <w:t>‘</w:t>
      </w:r>
      <w:r w:rsidRPr="002E2400">
        <w:rPr>
          <w:rFonts w:cs="Calibri"/>
          <w:szCs w:val="24"/>
        </w:rPr>
        <w:t>s</w:t>
      </w:r>
      <w:r w:rsidRPr="00004208">
        <w:rPr>
          <w:rFonts w:cs="Calibri"/>
          <w:szCs w:val="24"/>
        </w:rPr>
        <w:t xml:space="preserve"> single central record (SCR)</w:t>
      </w:r>
      <w:r w:rsidR="00D316A8" w:rsidRPr="00004208">
        <w:rPr>
          <w:rFonts w:cs="Calibri"/>
          <w:szCs w:val="24"/>
        </w:rPr>
        <w:t xml:space="preserve">. </w:t>
      </w:r>
      <w:r w:rsidRPr="00004208">
        <w:rPr>
          <w:rFonts w:cs="Calibri"/>
          <w:szCs w:val="24"/>
        </w:rPr>
        <w:t>Copies of these checks, where appropriate, will be held in individuals’ personnel files. We follow requirements and best practice in retaining copies of these checks, as set out below.</w:t>
      </w:r>
    </w:p>
    <w:p w14:paraId="60AB141F" w14:textId="25BFF65D" w:rsidR="000169EA" w:rsidRPr="002D7FAD" w:rsidRDefault="000169EA" w:rsidP="00B5432E">
      <w:pPr>
        <w:pStyle w:val="Heading2"/>
        <w:jc w:val="both"/>
        <w:rPr>
          <w:rFonts w:cs="Calibri"/>
          <w:color w:val="153D63" w:themeColor="text2" w:themeTint="E6"/>
          <w:sz w:val="28"/>
          <w:szCs w:val="28"/>
        </w:rPr>
      </w:pPr>
      <w:bookmarkStart w:id="95" w:name="_Toc203430068"/>
      <w:r w:rsidRPr="002D7FAD">
        <w:rPr>
          <w:rFonts w:cs="Calibri"/>
          <w:color w:val="153D63" w:themeColor="text2" w:themeTint="E6"/>
          <w:sz w:val="28"/>
          <w:szCs w:val="28"/>
        </w:rPr>
        <w:t xml:space="preserve">New </w:t>
      </w:r>
      <w:r w:rsidR="00F55A27" w:rsidRPr="002D7FAD">
        <w:rPr>
          <w:rFonts w:cs="Calibri"/>
          <w:color w:val="153D63" w:themeColor="text2" w:themeTint="E6"/>
          <w:sz w:val="28"/>
          <w:szCs w:val="28"/>
        </w:rPr>
        <w:t>S</w:t>
      </w:r>
      <w:r w:rsidRPr="002D7FAD">
        <w:rPr>
          <w:rFonts w:cs="Calibri"/>
          <w:color w:val="153D63" w:themeColor="text2" w:themeTint="E6"/>
          <w:sz w:val="28"/>
          <w:szCs w:val="28"/>
        </w:rPr>
        <w:t>taff</w:t>
      </w:r>
      <w:bookmarkEnd w:id="95"/>
    </w:p>
    <w:p w14:paraId="1E2FCE7E" w14:textId="77777777" w:rsidR="000169EA" w:rsidRPr="00004208" w:rsidRDefault="000169EA" w:rsidP="00B5432E">
      <w:pPr>
        <w:jc w:val="both"/>
        <w:rPr>
          <w:rFonts w:cs="Calibri"/>
          <w:szCs w:val="24"/>
        </w:rPr>
      </w:pPr>
      <w:r w:rsidRPr="00004208">
        <w:rPr>
          <w:rFonts w:cs="Calibri"/>
          <w:szCs w:val="24"/>
        </w:rPr>
        <w:t>When appointing new staff, we will:</w:t>
      </w:r>
    </w:p>
    <w:p w14:paraId="2B117A76" w14:textId="77777777" w:rsidR="000169EA" w:rsidRPr="00004208" w:rsidRDefault="000169EA">
      <w:pPr>
        <w:pStyle w:val="4Bulletedcopyblue"/>
        <w:numPr>
          <w:ilvl w:val="0"/>
          <w:numId w:val="8"/>
        </w:numPr>
        <w:spacing w:after="0"/>
        <w:ind w:left="283" w:hanging="283"/>
        <w:jc w:val="both"/>
        <w:rPr>
          <w:rFonts w:ascii="Calibri" w:hAnsi="Calibri" w:cs="Calibri"/>
          <w:sz w:val="24"/>
          <w:szCs w:val="24"/>
        </w:rPr>
      </w:pPr>
      <w:r w:rsidRPr="00004208">
        <w:rPr>
          <w:rFonts w:ascii="Calibri" w:hAnsi="Calibri" w:cs="Calibri"/>
          <w:sz w:val="24"/>
          <w:szCs w:val="24"/>
        </w:rPr>
        <w:t>Verify their identity</w:t>
      </w:r>
    </w:p>
    <w:p w14:paraId="5893CDAB" w14:textId="77777777" w:rsidR="000169EA" w:rsidRPr="00004208" w:rsidRDefault="000169EA">
      <w:pPr>
        <w:pStyle w:val="4Bulletedcopyblue"/>
        <w:numPr>
          <w:ilvl w:val="0"/>
          <w:numId w:val="8"/>
        </w:numPr>
        <w:spacing w:after="0"/>
        <w:ind w:left="283" w:hanging="283"/>
        <w:jc w:val="both"/>
        <w:rPr>
          <w:rFonts w:ascii="Calibri" w:hAnsi="Calibri" w:cs="Calibri"/>
          <w:sz w:val="24"/>
          <w:szCs w:val="24"/>
        </w:rPr>
      </w:pPr>
      <w:r w:rsidRPr="00004208">
        <w:rPr>
          <w:rFonts w:ascii="Calibri" w:hAnsi="Calibri" w:cs="Calibri"/>
          <w:sz w:val="24"/>
          <w:szCs w:val="24"/>
        </w:rPr>
        <w:t xml:space="preserve">Obtain (via the applicant) an enhanced Disclosure and Barring Service (DBS) certificate, including barred list information for those who will be engaging in regulated activity (see definition below). We will not keep a copy of this for longer than 6 months </w:t>
      </w:r>
    </w:p>
    <w:p w14:paraId="3945F9EE" w14:textId="77777777" w:rsidR="000169EA" w:rsidRPr="00004208" w:rsidRDefault="000169EA">
      <w:pPr>
        <w:pStyle w:val="4Bulletedcopyblue"/>
        <w:numPr>
          <w:ilvl w:val="0"/>
          <w:numId w:val="8"/>
        </w:numPr>
        <w:spacing w:after="0"/>
        <w:ind w:left="283" w:hanging="283"/>
        <w:jc w:val="both"/>
        <w:rPr>
          <w:rFonts w:ascii="Calibri" w:hAnsi="Calibri" w:cs="Calibri"/>
          <w:sz w:val="24"/>
          <w:szCs w:val="24"/>
        </w:rPr>
      </w:pPr>
      <w:r w:rsidRPr="00004208">
        <w:rPr>
          <w:rFonts w:ascii="Calibri" w:hAnsi="Calibri" w:cs="Calibri"/>
          <w:sz w:val="24"/>
          <w:szCs w:val="24"/>
        </w:rPr>
        <w:t>Obtain a separate barred list check if they will start work in regulated activity before the DBS certificate is available</w:t>
      </w:r>
    </w:p>
    <w:p w14:paraId="4C91ED03" w14:textId="77777777" w:rsidR="000169EA" w:rsidRPr="00004208" w:rsidRDefault="000169EA">
      <w:pPr>
        <w:pStyle w:val="4Bulletedcopyblue"/>
        <w:numPr>
          <w:ilvl w:val="0"/>
          <w:numId w:val="8"/>
        </w:numPr>
        <w:spacing w:after="0"/>
        <w:ind w:left="283" w:hanging="283"/>
        <w:jc w:val="both"/>
        <w:rPr>
          <w:rFonts w:ascii="Calibri" w:hAnsi="Calibri" w:cs="Calibri"/>
          <w:sz w:val="24"/>
          <w:szCs w:val="24"/>
        </w:rPr>
      </w:pPr>
      <w:r w:rsidRPr="00004208">
        <w:rPr>
          <w:rFonts w:ascii="Calibri" w:hAnsi="Calibri" w:cs="Calibri"/>
          <w:sz w:val="24"/>
          <w:szCs w:val="24"/>
        </w:rPr>
        <w:t>Verify their mental and physical fitness to carry out their work responsibilities</w:t>
      </w:r>
    </w:p>
    <w:p w14:paraId="153E65DB" w14:textId="77777777" w:rsidR="000169EA" w:rsidRPr="00004208" w:rsidRDefault="000169EA">
      <w:pPr>
        <w:pStyle w:val="4Bulletedcopyblue"/>
        <w:numPr>
          <w:ilvl w:val="0"/>
          <w:numId w:val="8"/>
        </w:numPr>
        <w:spacing w:after="0"/>
        <w:ind w:left="283" w:hanging="283"/>
        <w:jc w:val="both"/>
        <w:rPr>
          <w:rFonts w:ascii="Calibri" w:hAnsi="Calibri" w:cs="Calibri"/>
          <w:sz w:val="24"/>
          <w:szCs w:val="24"/>
        </w:rPr>
      </w:pPr>
      <w:r w:rsidRPr="00004208">
        <w:rPr>
          <w:rFonts w:ascii="Calibri" w:hAnsi="Calibri" w:cs="Calibri"/>
          <w:sz w:val="24"/>
          <w:szCs w:val="24"/>
        </w:rPr>
        <w:t xml:space="preserve">Verify their right to work in the UK. We will keep a copy of this verification for the duration of the member of staff’s employment and for 2 years afterwards </w:t>
      </w:r>
    </w:p>
    <w:p w14:paraId="15D64D44" w14:textId="77777777" w:rsidR="000169EA" w:rsidRPr="00004208" w:rsidRDefault="000169EA">
      <w:pPr>
        <w:pStyle w:val="4Bulletedcopyblue"/>
        <w:numPr>
          <w:ilvl w:val="0"/>
          <w:numId w:val="8"/>
        </w:numPr>
        <w:spacing w:after="0"/>
        <w:ind w:left="283" w:hanging="283"/>
        <w:jc w:val="both"/>
        <w:rPr>
          <w:rFonts w:ascii="Calibri" w:hAnsi="Calibri" w:cs="Calibri"/>
          <w:sz w:val="24"/>
          <w:szCs w:val="24"/>
        </w:rPr>
      </w:pPr>
      <w:r w:rsidRPr="00004208">
        <w:rPr>
          <w:rFonts w:ascii="Calibri" w:hAnsi="Calibri" w:cs="Calibri"/>
          <w:sz w:val="24"/>
          <w:szCs w:val="24"/>
        </w:rPr>
        <w:t>Verify their professional qualifications, as appropriate</w:t>
      </w:r>
    </w:p>
    <w:p w14:paraId="595EE0D9" w14:textId="77777777" w:rsidR="000169EA" w:rsidRPr="00004208" w:rsidRDefault="000169EA">
      <w:pPr>
        <w:pStyle w:val="4Bulletedcopyblue"/>
        <w:numPr>
          <w:ilvl w:val="0"/>
          <w:numId w:val="8"/>
        </w:numPr>
        <w:spacing w:after="0"/>
        <w:ind w:left="283" w:hanging="283"/>
        <w:jc w:val="both"/>
        <w:rPr>
          <w:rFonts w:ascii="Calibri" w:hAnsi="Calibri" w:cs="Calibri"/>
          <w:sz w:val="24"/>
          <w:szCs w:val="24"/>
        </w:rPr>
      </w:pPr>
      <w:r w:rsidRPr="00004208">
        <w:rPr>
          <w:rFonts w:ascii="Calibri" w:hAnsi="Calibri" w:cs="Calibri"/>
          <w:sz w:val="24"/>
          <w:szCs w:val="24"/>
        </w:rPr>
        <w:t>Ensure they are not subject to a prohibition order if they are employed to be a teacher</w:t>
      </w:r>
    </w:p>
    <w:p w14:paraId="27E4D90C" w14:textId="77777777" w:rsidR="000169EA" w:rsidRPr="00004208" w:rsidRDefault="000169EA">
      <w:pPr>
        <w:pStyle w:val="4Bulletedcopyblue"/>
        <w:numPr>
          <w:ilvl w:val="0"/>
          <w:numId w:val="8"/>
        </w:numPr>
        <w:spacing w:after="0"/>
        <w:ind w:left="283" w:hanging="283"/>
        <w:jc w:val="both"/>
        <w:rPr>
          <w:rFonts w:ascii="Calibri" w:hAnsi="Calibri" w:cs="Calibri"/>
          <w:sz w:val="24"/>
          <w:szCs w:val="24"/>
        </w:rPr>
      </w:pPr>
      <w:r w:rsidRPr="00004208">
        <w:rPr>
          <w:rFonts w:ascii="Calibri" w:hAnsi="Calibri" w:cs="Calibri"/>
          <w:sz w:val="24"/>
          <w:szCs w:val="24"/>
        </w:rPr>
        <w:t>Carry out further additional checks, as appropriate, on candidates who have lived or worked outside of the UK, including (where relevant) any teacher sanctions or restrictions imposed by a European Economic Area professional regulating authority, and criminal records checks or their equivalent</w:t>
      </w:r>
    </w:p>
    <w:p w14:paraId="4D9CD9F8" w14:textId="5CC1E977" w:rsidR="003C7167" w:rsidRPr="00004208" w:rsidRDefault="000169EA">
      <w:pPr>
        <w:pStyle w:val="4Bulletedcopyblue"/>
        <w:numPr>
          <w:ilvl w:val="0"/>
          <w:numId w:val="9"/>
        </w:numPr>
        <w:ind w:left="283" w:hanging="283"/>
        <w:jc w:val="both"/>
        <w:rPr>
          <w:rFonts w:ascii="Calibri" w:hAnsi="Calibri" w:cs="Calibri"/>
          <w:sz w:val="24"/>
          <w:szCs w:val="24"/>
        </w:rPr>
      </w:pPr>
      <w:r w:rsidRPr="00004208">
        <w:rPr>
          <w:rFonts w:ascii="Calibri" w:hAnsi="Calibri" w:cs="Calibri"/>
          <w:sz w:val="24"/>
          <w:szCs w:val="24"/>
        </w:rPr>
        <w:t>Check that candidates taking up a management position are not subject to a prohibition from management (section 128) direction made by the secretary of state</w:t>
      </w:r>
    </w:p>
    <w:p w14:paraId="4858D76F" w14:textId="5B119C0F" w:rsidR="000169EA" w:rsidRPr="00004208" w:rsidRDefault="000169EA" w:rsidP="00B5432E">
      <w:pPr>
        <w:jc w:val="both"/>
        <w:rPr>
          <w:rFonts w:eastAsia="Arial" w:cs="Calibri"/>
          <w:szCs w:val="24"/>
        </w:rPr>
      </w:pPr>
      <w:r w:rsidRPr="00004208">
        <w:rPr>
          <w:rFonts w:eastAsia="Arial" w:cs="Calibri"/>
          <w:szCs w:val="24"/>
        </w:rPr>
        <w:t>We will ask for written information about previous employment history and check that information is not contradictory or incomplete.</w:t>
      </w:r>
    </w:p>
    <w:p w14:paraId="134D9C56" w14:textId="77777777" w:rsidR="00E476F0" w:rsidRPr="00004208" w:rsidRDefault="000169EA" w:rsidP="00B5432E">
      <w:pPr>
        <w:jc w:val="both"/>
        <w:rPr>
          <w:rFonts w:eastAsia="Arial" w:cs="Calibri"/>
          <w:szCs w:val="24"/>
        </w:rPr>
      </w:pPr>
      <w:r w:rsidRPr="00004208">
        <w:rPr>
          <w:rFonts w:eastAsia="Arial" w:cs="Calibri"/>
          <w:szCs w:val="24"/>
        </w:rPr>
        <w:t xml:space="preserve">We will seek references on all short-listed candidates, including internal candidates, before interview. We will scrutinise these and resolve any concerns before confirming appointments. The references requested will ask specific questions about the suitability of the applicant to work with </w:t>
      </w:r>
      <w:r w:rsidR="00225ABC" w:rsidRPr="00004208">
        <w:rPr>
          <w:rFonts w:eastAsia="Arial" w:cs="Calibri"/>
          <w:szCs w:val="24"/>
        </w:rPr>
        <w:t>young people</w:t>
      </w:r>
      <w:r w:rsidRPr="00004208">
        <w:rPr>
          <w:rFonts w:eastAsia="Arial" w:cs="Calibri"/>
          <w:szCs w:val="24"/>
        </w:rPr>
        <w:t>.</w:t>
      </w:r>
    </w:p>
    <w:p w14:paraId="23734F02" w14:textId="70C68C4B" w:rsidR="00E476F0" w:rsidRPr="004F268F" w:rsidRDefault="00E476F0" w:rsidP="00B5432E">
      <w:pPr>
        <w:jc w:val="both"/>
        <w:rPr>
          <w:rFonts w:cs="Calibri"/>
          <w:szCs w:val="24"/>
        </w:rPr>
      </w:pPr>
      <w:r w:rsidRPr="00004208">
        <w:rPr>
          <w:rFonts w:cs="Calibri"/>
          <w:szCs w:val="24"/>
        </w:rPr>
        <w:t>All offers of employment will be subject to the satisfactory completion of the employment checks</w:t>
      </w:r>
      <w:r w:rsidR="00767D14" w:rsidRPr="00004208">
        <w:rPr>
          <w:rFonts w:cs="Calibri"/>
          <w:szCs w:val="24"/>
        </w:rPr>
        <w:t xml:space="preserve"> and suitable references</w:t>
      </w:r>
      <w:r w:rsidR="004F268F">
        <w:rPr>
          <w:rFonts w:cs="Calibri"/>
          <w:szCs w:val="24"/>
        </w:rPr>
        <w:t xml:space="preserve">, </w:t>
      </w:r>
      <w:r w:rsidR="004F268F" w:rsidRPr="004F268F">
        <w:rPr>
          <w:rFonts w:eastAsiaTheme="minorHAnsi" w:cs="Calibri"/>
          <w:kern w:val="2"/>
          <w:szCs w:val="24"/>
          <w14:ligatures w14:val="standardContextual"/>
        </w:rPr>
        <w:t>reflecting legislative changes, specifically the </w:t>
      </w:r>
      <w:hyperlink r:id="rId124" w:tgtFrame="_blank" w:tooltip="Crime and Policing Act 2026" w:history="1">
        <w:r w:rsidR="004F268F" w:rsidRPr="004F268F">
          <w:rPr>
            <w:rFonts w:eastAsiaTheme="minorHAnsi" w:cs="Calibri"/>
            <w:color w:val="467886" w:themeColor="hyperlink"/>
            <w:kern w:val="2"/>
            <w:szCs w:val="24"/>
            <w:u w:val="single"/>
            <w14:ligatures w14:val="standardContextual"/>
          </w:rPr>
          <w:t>Crime and Policing Act 2026</w:t>
        </w:r>
      </w:hyperlink>
      <w:r w:rsidR="007A7860">
        <w:rPr>
          <w:rFonts w:eastAsiaTheme="minorHAnsi" w:cs="Calibri"/>
          <w:kern w:val="2"/>
          <w:szCs w:val="24"/>
          <w14:ligatures w14:val="standardContextual"/>
        </w:rPr>
        <w:t>.</w:t>
      </w:r>
    </w:p>
    <w:p w14:paraId="19AAC94F" w14:textId="77777777" w:rsidR="000169EA" w:rsidRPr="00004208" w:rsidRDefault="000169EA" w:rsidP="00B5432E">
      <w:pPr>
        <w:spacing w:after="160"/>
        <w:jc w:val="both"/>
        <w:rPr>
          <w:rFonts w:cs="Calibri"/>
          <w:szCs w:val="24"/>
        </w:rPr>
      </w:pPr>
      <w:r w:rsidRPr="00004208">
        <w:rPr>
          <w:rFonts w:eastAsia="Arial" w:cs="Calibri"/>
          <w:b/>
          <w:szCs w:val="24"/>
        </w:rPr>
        <w:t>Regulated activity</w:t>
      </w:r>
      <w:r w:rsidRPr="00004208">
        <w:rPr>
          <w:rFonts w:eastAsia="Arial" w:cs="Calibri"/>
          <w:szCs w:val="24"/>
        </w:rPr>
        <w:t xml:space="preserve"> means a person who will be:</w:t>
      </w:r>
    </w:p>
    <w:p w14:paraId="5F8C7DFB" w14:textId="7BFFF75B" w:rsidR="0097693D" w:rsidRDefault="006A4C9A" w:rsidP="00334363">
      <w:pPr>
        <w:pStyle w:val="4Bulletedcopyblue"/>
        <w:numPr>
          <w:ilvl w:val="0"/>
          <w:numId w:val="9"/>
        </w:numPr>
        <w:spacing w:after="0"/>
        <w:jc w:val="both"/>
        <w:rPr>
          <w:rFonts w:ascii="Calibri" w:hAnsi="Calibri" w:cs="Calibri"/>
          <w:sz w:val="24"/>
          <w:szCs w:val="24"/>
        </w:rPr>
      </w:pPr>
      <w:r w:rsidRPr="006A4C9A">
        <w:rPr>
          <w:rFonts w:ascii="Calibri" w:hAnsi="Calibri" w:cs="Calibri"/>
          <w:sz w:val="24"/>
          <w:szCs w:val="24"/>
        </w:rPr>
        <w:t>Any person volunteering in a role that involves teaching, training, instructing or supervising children frequently, overnight or more than 3 days in a 30-day period</w:t>
      </w:r>
      <w:r w:rsidR="00C355D5">
        <w:rPr>
          <w:rFonts w:ascii="Calibri" w:hAnsi="Calibri" w:cs="Calibri"/>
          <w:sz w:val="24"/>
          <w:szCs w:val="24"/>
        </w:rPr>
        <w:t>.</w:t>
      </w:r>
      <w:r w:rsidR="00444C9D">
        <w:rPr>
          <w:rFonts w:ascii="Calibri" w:hAnsi="Calibri" w:cs="Calibri"/>
          <w:sz w:val="24"/>
          <w:szCs w:val="24"/>
        </w:rPr>
        <w:t xml:space="preserve">   </w:t>
      </w:r>
    </w:p>
    <w:p w14:paraId="4ED7CC4E" w14:textId="7895EB37" w:rsidR="00C355D5" w:rsidRPr="008C2DDA" w:rsidRDefault="00444C9D" w:rsidP="00334363">
      <w:pPr>
        <w:pStyle w:val="4Bulletedcopyblue"/>
        <w:numPr>
          <w:ilvl w:val="0"/>
          <w:numId w:val="9"/>
        </w:numPr>
        <w:spacing w:after="0"/>
        <w:jc w:val="both"/>
        <w:rPr>
          <w:rFonts w:ascii="Calibri" w:hAnsi="Calibri" w:cs="Calibri"/>
          <w:sz w:val="24"/>
          <w:szCs w:val="24"/>
        </w:rPr>
      </w:pPr>
      <w:r w:rsidRPr="008C2DDA">
        <w:rPr>
          <w:rFonts w:ascii="Calibri" w:hAnsi="Calibri" w:cs="Calibri"/>
          <w:sz w:val="24"/>
          <w:szCs w:val="24"/>
        </w:rPr>
        <w:t xml:space="preserve">Regulated activity </w:t>
      </w:r>
      <w:r w:rsidR="0043771C" w:rsidRPr="008C2DDA">
        <w:rPr>
          <w:rFonts w:ascii="Calibri" w:hAnsi="Calibri" w:cs="Calibri"/>
          <w:sz w:val="24"/>
          <w:szCs w:val="24"/>
        </w:rPr>
        <w:t>includes</w:t>
      </w:r>
      <w:r w:rsidR="0097693D" w:rsidRPr="008C2DDA">
        <w:rPr>
          <w:rFonts w:ascii="Calibri" w:hAnsi="Calibri" w:cs="Calibri"/>
          <w:sz w:val="24"/>
          <w:szCs w:val="24"/>
        </w:rPr>
        <w:t xml:space="preserve"> </w:t>
      </w:r>
      <w:r w:rsidR="0043771C" w:rsidRPr="008C2DDA">
        <w:rPr>
          <w:rFonts w:ascii="Calibri" w:hAnsi="Calibri" w:cs="Calibri"/>
          <w:sz w:val="24"/>
          <w:szCs w:val="24"/>
        </w:rPr>
        <w:t>p</w:t>
      </w:r>
      <w:r w:rsidRPr="008C2DDA">
        <w:rPr>
          <w:rFonts w:ascii="Calibri" w:hAnsi="Calibri" w:cs="Calibri"/>
          <w:sz w:val="24"/>
          <w:szCs w:val="24"/>
        </w:rPr>
        <w:t>roviding advice or guidance on physical, emotional or educational wellbeing</w:t>
      </w:r>
      <w:r w:rsidR="0097693D" w:rsidRPr="008C2DDA">
        <w:rPr>
          <w:rFonts w:ascii="Calibri" w:hAnsi="Calibri" w:cs="Calibri"/>
          <w:sz w:val="24"/>
          <w:szCs w:val="24"/>
        </w:rPr>
        <w:t xml:space="preserve"> and d</w:t>
      </w:r>
      <w:r w:rsidRPr="008C2DDA">
        <w:rPr>
          <w:rFonts w:ascii="Calibri" w:hAnsi="Calibri" w:cs="Calibri"/>
          <w:sz w:val="24"/>
          <w:szCs w:val="24"/>
        </w:rPr>
        <w:t>riving a vehicle only for children</w:t>
      </w:r>
    </w:p>
    <w:p w14:paraId="48D255A7" w14:textId="77777777" w:rsidR="0043771C" w:rsidRPr="0043771C" w:rsidRDefault="0043771C" w:rsidP="00B5432E">
      <w:pPr>
        <w:pStyle w:val="Heading2"/>
        <w:spacing w:before="0"/>
        <w:jc w:val="both"/>
        <w:rPr>
          <w:rFonts w:cs="Calibri"/>
          <w:color w:val="0A2F41" w:themeColor="accent1" w:themeShade="80"/>
          <w:sz w:val="12"/>
          <w:szCs w:val="12"/>
        </w:rPr>
      </w:pPr>
      <w:bookmarkStart w:id="96" w:name="_Toc203430069"/>
    </w:p>
    <w:p w14:paraId="46A2B601" w14:textId="0A3356AD" w:rsidR="000169EA" w:rsidRPr="005E0058" w:rsidRDefault="000169EA" w:rsidP="00B5432E">
      <w:pPr>
        <w:pStyle w:val="Heading2"/>
        <w:spacing w:before="0"/>
        <w:jc w:val="both"/>
        <w:rPr>
          <w:rFonts w:cs="Calibri"/>
          <w:color w:val="0A2F41" w:themeColor="accent1" w:themeShade="80"/>
          <w:sz w:val="28"/>
          <w:szCs w:val="28"/>
        </w:rPr>
      </w:pPr>
      <w:r w:rsidRPr="005E0058">
        <w:rPr>
          <w:rFonts w:cs="Calibri"/>
          <w:color w:val="0A2F41" w:themeColor="accent1" w:themeShade="80"/>
          <w:sz w:val="28"/>
          <w:szCs w:val="28"/>
        </w:rPr>
        <w:t xml:space="preserve">Existing </w:t>
      </w:r>
      <w:r w:rsidR="003C7167" w:rsidRPr="005E0058">
        <w:rPr>
          <w:rFonts w:cs="Calibri"/>
          <w:color w:val="0A2F41" w:themeColor="accent1" w:themeShade="80"/>
          <w:sz w:val="28"/>
          <w:szCs w:val="28"/>
        </w:rPr>
        <w:t>S</w:t>
      </w:r>
      <w:r w:rsidRPr="005E0058">
        <w:rPr>
          <w:rFonts w:cs="Calibri"/>
          <w:color w:val="0A2F41" w:themeColor="accent1" w:themeShade="80"/>
          <w:sz w:val="28"/>
          <w:szCs w:val="28"/>
        </w:rPr>
        <w:t>taff</w:t>
      </w:r>
      <w:bookmarkEnd w:id="96"/>
    </w:p>
    <w:p w14:paraId="0CD82DEB" w14:textId="77777777" w:rsidR="00DE7C6F" w:rsidRPr="00004208" w:rsidRDefault="00DE7C6F" w:rsidP="00DE7C6F">
      <w:pPr>
        <w:rPr>
          <w:rFonts w:cs="Calibri"/>
          <w:sz w:val="8"/>
          <w:szCs w:val="8"/>
        </w:rPr>
      </w:pPr>
    </w:p>
    <w:p w14:paraId="1EAD7581" w14:textId="64FABCB2" w:rsidR="005306F0" w:rsidRPr="00004208" w:rsidRDefault="000169EA" w:rsidP="00B5432E">
      <w:pPr>
        <w:jc w:val="both"/>
        <w:rPr>
          <w:rFonts w:cs="Calibri"/>
          <w:szCs w:val="24"/>
        </w:rPr>
      </w:pPr>
      <w:r w:rsidRPr="00004208">
        <w:rPr>
          <w:rFonts w:cs="Calibri"/>
          <w:szCs w:val="24"/>
        </w:rPr>
        <w:t xml:space="preserve">If </w:t>
      </w:r>
      <w:r w:rsidR="00767D14" w:rsidRPr="00004208">
        <w:rPr>
          <w:rFonts w:cs="Calibri"/>
          <w:szCs w:val="24"/>
        </w:rPr>
        <w:t xml:space="preserve">there are </w:t>
      </w:r>
      <w:r w:rsidRPr="00004208">
        <w:rPr>
          <w:rFonts w:cs="Calibri"/>
          <w:szCs w:val="24"/>
        </w:rPr>
        <w:t xml:space="preserve">concerns about an existing member of staff’s suitability to work with </w:t>
      </w:r>
      <w:r w:rsidR="00225ABC" w:rsidRPr="00004208">
        <w:rPr>
          <w:rFonts w:cs="Calibri"/>
          <w:szCs w:val="24"/>
        </w:rPr>
        <w:t>young people</w:t>
      </w:r>
      <w:r w:rsidRPr="00004208">
        <w:rPr>
          <w:rFonts w:cs="Calibri"/>
          <w:szCs w:val="24"/>
        </w:rPr>
        <w:t xml:space="preserve">, </w:t>
      </w:r>
      <w:proofErr w:type="spellStart"/>
      <w:r w:rsidR="002E2400">
        <w:rPr>
          <w:rFonts w:cs="Calibri"/>
        </w:rPr>
        <w:t>Orrets</w:t>
      </w:r>
      <w:proofErr w:type="spellEnd"/>
      <w:r w:rsidR="002E2400">
        <w:rPr>
          <w:rFonts w:cs="Calibri"/>
        </w:rPr>
        <w:t xml:space="preserve"> Meadow</w:t>
      </w:r>
      <w:r w:rsidR="002E2400" w:rsidRPr="00004208">
        <w:rPr>
          <w:rFonts w:cs="Calibri"/>
          <w:szCs w:val="24"/>
        </w:rPr>
        <w:t xml:space="preserve"> </w:t>
      </w:r>
      <w:r w:rsidRPr="00004208">
        <w:rPr>
          <w:rFonts w:cs="Calibri"/>
          <w:szCs w:val="24"/>
        </w:rPr>
        <w:t xml:space="preserve">will carry out all the relevant checks as if the individual was a new member of staff. </w:t>
      </w:r>
      <w:r w:rsidR="007D1AD2" w:rsidRPr="00004208">
        <w:rPr>
          <w:rFonts w:cs="Calibri"/>
          <w:szCs w:val="24"/>
        </w:rPr>
        <w:t>T</w:t>
      </w:r>
      <w:r w:rsidRPr="00004208">
        <w:rPr>
          <w:rFonts w:cs="Calibri"/>
          <w:szCs w:val="24"/>
        </w:rPr>
        <w:t>his</w:t>
      </w:r>
      <w:r w:rsidR="007D1AD2" w:rsidRPr="00004208">
        <w:rPr>
          <w:rFonts w:cs="Calibri"/>
          <w:szCs w:val="24"/>
        </w:rPr>
        <w:t xml:space="preserve"> will </w:t>
      </w:r>
      <w:r w:rsidR="005306F0" w:rsidRPr="00004208">
        <w:rPr>
          <w:rFonts w:cs="Calibri"/>
          <w:szCs w:val="24"/>
        </w:rPr>
        <w:t xml:space="preserve">also </w:t>
      </w:r>
      <w:r w:rsidR="007D1AD2" w:rsidRPr="00004208">
        <w:rPr>
          <w:rFonts w:cs="Calibri"/>
          <w:szCs w:val="24"/>
        </w:rPr>
        <w:t>be done</w:t>
      </w:r>
      <w:r w:rsidRPr="00004208">
        <w:rPr>
          <w:rFonts w:cs="Calibri"/>
          <w:szCs w:val="24"/>
        </w:rPr>
        <w:t xml:space="preserve"> if an individual moves from a post that is not regulated activity to one that is. </w:t>
      </w:r>
    </w:p>
    <w:p w14:paraId="0F4E30FE" w14:textId="112D552B" w:rsidR="000169EA" w:rsidRPr="00004208" w:rsidRDefault="005306F0" w:rsidP="008168EE">
      <w:pPr>
        <w:jc w:val="both"/>
        <w:rPr>
          <w:rFonts w:cs="Calibri"/>
          <w:szCs w:val="24"/>
        </w:rPr>
      </w:pPr>
      <w:r w:rsidRPr="00004208">
        <w:rPr>
          <w:rFonts w:cs="Calibri"/>
          <w:szCs w:val="24"/>
        </w:rPr>
        <w:t>A</w:t>
      </w:r>
      <w:r w:rsidR="000169EA" w:rsidRPr="00004208">
        <w:rPr>
          <w:rFonts w:cs="Calibri"/>
          <w:szCs w:val="24"/>
        </w:rPr>
        <w:t xml:space="preserve"> refer</w:t>
      </w:r>
      <w:r w:rsidRPr="00004208">
        <w:rPr>
          <w:rFonts w:cs="Calibri"/>
          <w:szCs w:val="24"/>
        </w:rPr>
        <w:t>ral will be made</w:t>
      </w:r>
      <w:r w:rsidR="000169EA" w:rsidRPr="00004208">
        <w:rPr>
          <w:rFonts w:cs="Calibri"/>
          <w:szCs w:val="24"/>
        </w:rPr>
        <w:t xml:space="preserve"> to the DBS </w:t>
      </w:r>
      <w:r w:rsidRPr="00004208">
        <w:rPr>
          <w:rFonts w:cs="Calibri"/>
          <w:szCs w:val="24"/>
        </w:rPr>
        <w:t xml:space="preserve">for </w:t>
      </w:r>
      <w:r w:rsidR="000169EA" w:rsidRPr="00004208">
        <w:rPr>
          <w:rFonts w:cs="Calibri"/>
          <w:szCs w:val="24"/>
        </w:rPr>
        <w:t xml:space="preserve">anyone who has harmed, or poses a risk of harm, to a </w:t>
      </w:r>
      <w:r w:rsidR="00225ABC" w:rsidRPr="00004208">
        <w:rPr>
          <w:rFonts w:cs="Calibri"/>
          <w:szCs w:val="24"/>
        </w:rPr>
        <w:t>young person</w:t>
      </w:r>
      <w:r w:rsidR="000169EA" w:rsidRPr="00004208">
        <w:rPr>
          <w:rFonts w:cs="Calibri"/>
          <w:szCs w:val="24"/>
        </w:rPr>
        <w:t xml:space="preserve"> or vulnerable adult where</w:t>
      </w:r>
      <w:r w:rsidR="008168EE" w:rsidRPr="00004208">
        <w:rPr>
          <w:rFonts w:cs="Calibri"/>
          <w:szCs w:val="24"/>
        </w:rPr>
        <w:t xml:space="preserve"> t</w:t>
      </w:r>
      <w:r w:rsidR="000169EA" w:rsidRPr="00004208">
        <w:rPr>
          <w:rFonts w:cs="Calibri"/>
          <w:szCs w:val="24"/>
        </w:rPr>
        <w:t xml:space="preserve">he individual has engaged in </w:t>
      </w:r>
      <w:hyperlink r:id="rId125" w:anchor="relevant-conduct-in-relation-to-children" w:history="1">
        <w:r w:rsidR="000169EA" w:rsidRPr="00004208">
          <w:rPr>
            <w:rStyle w:val="Hyperlink"/>
            <w:rFonts w:cs="Calibri"/>
            <w:color w:val="215E99" w:themeColor="text2" w:themeTint="BF"/>
            <w:szCs w:val="24"/>
          </w:rPr>
          <w:t>relevant conduct</w:t>
        </w:r>
      </w:hyperlink>
      <w:r w:rsidR="00241D38" w:rsidRPr="00004208">
        <w:rPr>
          <w:rFonts w:cs="Calibri"/>
          <w:szCs w:val="24"/>
        </w:rPr>
        <w:t>, i.e. conduct that:</w:t>
      </w:r>
    </w:p>
    <w:p w14:paraId="45BA267D" w14:textId="77777777" w:rsidR="00241D38" w:rsidRPr="00004208" w:rsidRDefault="00241D38">
      <w:pPr>
        <w:pStyle w:val="4Bulletedcopyblue"/>
        <w:numPr>
          <w:ilvl w:val="0"/>
          <w:numId w:val="10"/>
        </w:numPr>
        <w:spacing w:after="0"/>
        <w:jc w:val="both"/>
        <w:rPr>
          <w:rFonts w:ascii="Calibri" w:hAnsi="Calibri" w:cs="Calibri"/>
          <w:sz w:val="24"/>
          <w:szCs w:val="24"/>
          <w:lang w:val="en-GB"/>
        </w:rPr>
      </w:pPr>
      <w:r w:rsidRPr="00004208">
        <w:rPr>
          <w:rFonts w:ascii="Calibri" w:hAnsi="Calibri" w:cs="Calibri"/>
          <w:sz w:val="24"/>
          <w:szCs w:val="24"/>
          <w:lang w:val="en-GB"/>
        </w:rPr>
        <w:t>endangers a child or is likely to endanger a child;</w:t>
      </w:r>
    </w:p>
    <w:p w14:paraId="11635551" w14:textId="77777777" w:rsidR="00241D38" w:rsidRPr="00004208" w:rsidRDefault="00241D38">
      <w:pPr>
        <w:pStyle w:val="4Bulletedcopyblue"/>
        <w:numPr>
          <w:ilvl w:val="0"/>
          <w:numId w:val="10"/>
        </w:numPr>
        <w:spacing w:after="0"/>
        <w:jc w:val="both"/>
        <w:rPr>
          <w:rFonts w:ascii="Calibri" w:hAnsi="Calibri" w:cs="Calibri"/>
          <w:sz w:val="24"/>
          <w:szCs w:val="24"/>
          <w:lang w:val="en-GB"/>
        </w:rPr>
      </w:pPr>
      <w:r w:rsidRPr="00004208">
        <w:rPr>
          <w:rFonts w:ascii="Calibri" w:hAnsi="Calibri" w:cs="Calibri"/>
          <w:sz w:val="24"/>
          <w:szCs w:val="24"/>
          <w:lang w:val="en-GB"/>
        </w:rPr>
        <w:lastRenderedPageBreak/>
        <w:t>if repeated against or in relation to a child would endanger the child or be likely to endanger the child;</w:t>
      </w:r>
    </w:p>
    <w:p w14:paraId="2ACCB7FA" w14:textId="77777777" w:rsidR="00241D38" w:rsidRPr="00004208" w:rsidRDefault="00241D38">
      <w:pPr>
        <w:pStyle w:val="4Bulletedcopyblue"/>
        <w:numPr>
          <w:ilvl w:val="0"/>
          <w:numId w:val="10"/>
        </w:numPr>
        <w:spacing w:after="0"/>
        <w:jc w:val="both"/>
        <w:rPr>
          <w:rFonts w:ascii="Calibri" w:hAnsi="Calibri" w:cs="Calibri"/>
          <w:sz w:val="24"/>
          <w:szCs w:val="24"/>
          <w:lang w:val="en-GB"/>
        </w:rPr>
      </w:pPr>
      <w:r w:rsidRPr="00004208">
        <w:rPr>
          <w:rFonts w:ascii="Calibri" w:hAnsi="Calibri" w:cs="Calibri"/>
          <w:sz w:val="24"/>
          <w:szCs w:val="24"/>
          <w:lang w:val="en-GB"/>
        </w:rPr>
        <w:t>involves sexual material relating to children (including possession of such material);</w:t>
      </w:r>
    </w:p>
    <w:p w14:paraId="0ABACA77" w14:textId="77777777" w:rsidR="00241D38" w:rsidRPr="00004208" w:rsidRDefault="00241D38">
      <w:pPr>
        <w:pStyle w:val="4Bulletedcopyblue"/>
        <w:numPr>
          <w:ilvl w:val="0"/>
          <w:numId w:val="10"/>
        </w:numPr>
        <w:spacing w:after="0"/>
        <w:jc w:val="both"/>
        <w:rPr>
          <w:rFonts w:ascii="Calibri" w:hAnsi="Calibri" w:cs="Calibri"/>
          <w:sz w:val="24"/>
          <w:szCs w:val="24"/>
          <w:lang w:val="en-GB"/>
        </w:rPr>
      </w:pPr>
      <w:r w:rsidRPr="00004208">
        <w:rPr>
          <w:rFonts w:ascii="Calibri" w:hAnsi="Calibri" w:cs="Calibri"/>
          <w:sz w:val="24"/>
          <w:szCs w:val="24"/>
          <w:lang w:val="en-GB"/>
        </w:rPr>
        <w:t>involves sexually explicit images depicting violence against human beings (including possession of such images); or</w:t>
      </w:r>
    </w:p>
    <w:p w14:paraId="3AF5E623" w14:textId="77777777" w:rsidR="00241D38" w:rsidRPr="00004208" w:rsidRDefault="00241D38">
      <w:pPr>
        <w:pStyle w:val="4Bulletedcopyblue"/>
        <w:numPr>
          <w:ilvl w:val="0"/>
          <w:numId w:val="10"/>
        </w:numPr>
        <w:spacing w:after="0"/>
        <w:jc w:val="both"/>
        <w:rPr>
          <w:rFonts w:ascii="Calibri" w:hAnsi="Calibri" w:cs="Calibri"/>
          <w:sz w:val="24"/>
          <w:szCs w:val="24"/>
          <w:lang w:val="en-GB"/>
        </w:rPr>
      </w:pPr>
      <w:r w:rsidRPr="00004208">
        <w:rPr>
          <w:rFonts w:ascii="Calibri" w:hAnsi="Calibri" w:cs="Calibri"/>
          <w:sz w:val="24"/>
          <w:szCs w:val="24"/>
          <w:lang w:val="en-GB"/>
        </w:rPr>
        <w:t>is of a sexual nature involving a child.</w:t>
      </w:r>
    </w:p>
    <w:p w14:paraId="38D67F40" w14:textId="77777777" w:rsidR="003C7167" w:rsidRPr="001B5048" w:rsidRDefault="003C7167" w:rsidP="00B5432E">
      <w:pPr>
        <w:spacing w:after="0"/>
        <w:jc w:val="both"/>
        <w:rPr>
          <w:rFonts w:cs="Calibri"/>
          <w:sz w:val="16"/>
          <w:szCs w:val="16"/>
        </w:rPr>
      </w:pPr>
    </w:p>
    <w:p w14:paraId="77D2A027" w14:textId="77777777" w:rsidR="003C7167" w:rsidRPr="00004208" w:rsidRDefault="000169EA" w:rsidP="00A93806">
      <w:pPr>
        <w:numPr>
          <w:ilvl w:val="0"/>
          <w:numId w:val="49"/>
        </w:numPr>
        <w:jc w:val="both"/>
        <w:rPr>
          <w:rFonts w:cs="Calibri"/>
        </w:rPr>
      </w:pPr>
      <w:r w:rsidRPr="00004208">
        <w:rPr>
          <w:rFonts w:cs="Calibri"/>
        </w:rPr>
        <w:t xml:space="preserve">The individual has received a caution or conviction for a relevant offence, or there is reason to believe the individual has committed a listed relevant offence, under the </w:t>
      </w:r>
      <w:hyperlink r:id="rId126" w:history="1">
        <w:r w:rsidRPr="00004208">
          <w:rPr>
            <w:rStyle w:val="Hyperlink"/>
            <w:rFonts w:cs="Calibri"/>
            <w:color w:val="215E99" w:themeColor="text2" w:themeTint="BF"/>
          </w:rPr>
          <w:t>Safeguarding Vulnerable Groups Act 2006 (Prescribed Criteria and Miscellaneous Provisions) Regulations 2009</w:t>
        </w:r>
      </w:hyperlink>
      <w:r w:rsidRPr="00004208">
        <w:rPr>
          <w:rFonts w:cs="Calibri"/>
          <w:color w:val="215E99" w:themeColor="text2" w:themeTint="BF"/>
        </w:rPr>
        <w:t xml:space="preserve">; </w:t>
      </w:r>
      <w:r w:rsidR="00241D38" w:rsidRPr="00004208">
        <w:rPr>
          <w:rFonts w:cs="Calibri"/>
        </w:rPr>
        <w:t>or</w:t>
      </w:r>
    </w:p>
    <w:p w14:paraId="5D50AA75" w14:textId="4EC95961" w:rsidR="00DE7C6F" w:rsidRPr="001A4591" w:rsidRDefault="000169EA" w:rsidP="00A93806">
      <w:pPr>
        <w:numPr>
          <w:ilvl w:val="0"/>
          <w:numId w:val="49"/>
        </w:numPr>
        <w:jc w:val="both"/>
        <w:rPr>
          <w:rFonts w:cs="Calibri"/>
        </w:rPr>
      </w:pPr>
      <w:r w:rsidRPr="00004208">
        <w:rPr>
          <w:rFonts w:cs="Calibri"/>
        </w:rPr>
        <w:t xml:space="preserve">The ‘harm test’ is satisfied in respect of the individual (i.e. they may harm a </w:t>
      </w:r>
      <w:r w:rsidR="00225ABC" w:rsidRPr="00004208">
        <w:rPr>
          <w:rFonts w:cs="Calibri"/>
        </w:rPr>
        <w:t>young person</w:t>
      </w:r>
      <w:r w:rsidRPr="00004208">
        <w:rPr>
          <w:rFonts w:cs="Calibri"/>
        </w:rPr>
        <w:t xml:space="preserve"> or vulnerable adult or put them at risk of harm)</w:t>
      </w:r>
      <w:r w:rsidR="00241D38" w:rsidRPr="00004208">
        <w:rPr>
          <w:rFonts w:cs="Calibri"/>
        </w:rPr>
        <w:t xml:space="preserve"> and the individual has been removed from working in regulated activity (paid or unpaid) or would have been removed if they had not left. </w:t>
      </w:r>
      <w:bookmarkStart w:id="97" w:name="_Toc203430070"/>
    </w:p>
    <w:p w14:paraId="49546DF5" w14:textId="5C665827" w:rsidR="000169EA" w:rsidRPr="00A72CA5" w:rsidRDefault="000169EA" w:rsidP="00B5432E">
      <w:pPr>
        <w:pStyle w:val="Heading2"/>
        <w:spacing w:before="0"/>
        <w:jc w:val="both"/>
        <w:rPr>
          <w:rFonts w:cs="Calibri"/>
          <w:color w:val="auto"/>
          <w:sz w:val="28"/>
          <w:szCs w:val="28"/>
        </w:rPr>
      </w:pPr>
      <w:r w:rsidRPr="00A72CA5">
        <w:rPr>
          <w:rFonts w:cs="Calibri"/>
          <w:color w:val="auto"/>
          <w:sz w:val="28"/>
          <w:szCs w:val="28"/>
        </w:rPr>
        <w:t xml:space="preserve">Agency and </w:t>
      </w:r>
      <w:r w:rsidR="003C7167" w:rsidRPr="00A72CA5">
        <w:rPr>
          <w:rFonts w:cs="Calibri"/>
          <w:color w:val="auto"/>
          <w:sz w:val="28"/>
          <w:szCs w:val="28"/>
        </w:rPr>
        <w:t>T</w:t>
      </w:r>
      <w:r w:rsidRPr="00A72CA5">
        <w:rPr>
          <w:rFonts w:cs="Calibri"/>
          <w:color w:val="auto"/>
          <w:sz w:val="28"/>
          <w:szCs w:val="28"/>
        </w:rPr>
        <w:t>hird-</w:t>
      </w:r>
      <w:r w:rsidR="003C7167" w:rsidRPr="00A72CA5">
        <w:rPr>
          <w:rFonts w:cs="Calibri"/>
          <w:color w:val="auto"/>
          <w:sz w:val="28"/>
          <w:szCs w:val="28"/>
        </w:rPr>
        <w:t>P</w:t>
      </w:r>
      <w:r w:rsidRPr="00A72CA5">
        <w:rPr>
          <w:rFonts w:cs="Calibri"/>
          <w:color w:val="auto"/>
          <w:sz w:val="28"/>
          <w:szCs w:val="28"/>
        </w:rPr>
        <w:t xml:space="preserve">arty </w:t>
      </w:r>
      <w:r w:rsidR="003C7167" w:rsidRPr="00A72CA5">
        <w:rPr>
          <w:rFonts w:cs="Calibri"/>
          <w:color w:val="auto"/>
          <w:sz w:val="28"/>
          <w:szCs w:val="28"/>
        </w:rPr>
        <w:t>S</w:t>
      </w:r>
      <w:r w:rsidRPr="00A72CA5">
        <w:rPr>
          <w:rFonts w:cs="Calibri"/>
          <w:color w:val="auto"/>
          <w:sz w:val="28"/>
          <w:szCs w:val="28"/>
        </w:rPr>
        <w:t>taff</w:t>
      </w:r>
      <w:bookmarkEnd w:id="97"/>
    </w:p>
    <w:p w14:paraId="1ED1FDCA" w14:textId="77777777" w:rsidR="00DE7C6F" w:rsidRPr="00407B04" w:rsidRDefault="00DE7C6F" w:rsidP="00DE7C6F">
      <w:pPr>
        <w:rPr>
          <w:rFonts w:cs="Calibri"/>
          <w:sz w:val="4"/>
          <w:szCs w:val="4"/>
        </w:rPr>
      </w:pPr>
    </w:p>
    <w:p w14:paraId="470B3947" w14:textId="57D5A06B" w:rsidR="002C15E3" w:rsidRPr="00004208" w:rsidRDefault="000169EA" w:rsidP="00B5432E">
      <w:pPr>
        <w:spacing w:after="0"/>
        <w:jc w:val="both"/>
        <w:rPr>
          <w:rFonts w:cs="Calibri"/>
          <w:szCs w:val="24"/>
        </w:rPr>
      </w:pPr>
      <w:r w:rsidRPr="00004208">
        <w:rPr>
          <w:rFonts w:cs="Calibri"/>
          <w:szCs w:val="24"/>
        </w:rPr>
        <w:t>Written notification</w:t>
      </w:r>
      <w:r w:rsidR="009C145B" w:rsidRPr="00004208">
        <w:rPr>
          <w:rFonts w:cs="Calibri"/>
          <w:szCs w:val="24"/>
        </w:rPr>
        <w:t xml:space="preserve"> will be obtained</w:t>
      </w:r>
      <w:r w:rsidRPr="00004208">
        <w:rPr>
          <w:rFonts w:cs="Calibri"/>
          <w:szCs w:val="24"/>
        </w:rPr>
        <w:t xml:space="preserve"> from any agency or third-party organisation that </w:t>
      </w:r>
      <w:r w:rsidR="002C15E3" w:rsidRPr="00004208">
        <w:rPr>
          <w:rFonts w:cs="Calibri"/>
          <w:szCs w:val="24"/>
        </w:rPr>
        <w:t>they have carried out the</w:t>
      </w:r>
      <w:r w:rsidR="008347CD" w:rsidRPr="00004208">
        <w:rPr>
          <w:rFonts w:cs="Calibri"/>
          <w:szCs w:val="24"/>
        </w:rPr>
        <w:t xml:space="preserve"> relevant</w:t>
      </w:r>
      <w:r w:rsidR="002C15E3" w:rsidRPr="00004208">
        <w:rPr>
          <w:rFonts w:cs="Calibri"/>
          <w:szCs w:val="24"/>
        </w:rPr>
        <w:t xml:space="preserve"> checks </w:t>
      </w:r>
      <w:r w:rsidR="003D4566" w:rsidRPr="00004208">
        <w:rPr>
          <w:rFonts w:cs="Calibri"/>
          <w:szCs w:val="24"/>
        </w:rPr>
        <w:t xml:space="preserve">that </w:t>
      </w:r>
      <w:proofErr w:type="spellStart"/>
      <w:r w:rsidR="002E2400">
        <w:rPr>
          <w:rFonts w:cs="Calibri"/>
        </w:rPr>
        <w:t>Orrets</w:t>
      </w:r>
      <w:proofErr w:type="spellEnd"/>
      <w:r w:rsidR="002E2400">
        <w:rPr>
          <w:rFonts w:cs="Calibri"/>
        </w:rPr>
        <w:t xml:space="preserve"> Meadow</w:t>
      </w:r>
      <w:r w:rsidR="002E2400" w:rsidRPr="00004208">
        <w:rPr>
          <w:rFonts w:cs="Calibri"/>
          <w:szCs w:val="24"/>
        </w:rPr>
        <w:t xml:space="preserve"> </w:t>
      </w:r>
      <w:r w:rsidR="002C15E3" w:rsidRPr="00004208">
        <w:rPr>
          <w:rFonts w:cs="Calibri"/>
          <w:szCs w:val="24"/>
        </w:rPr>
        <w:t xml:space="preserve">would perform on any individual who will be working at </w:t>
      </w:r>
      <w:r w:rsidR="008347CD" w:rsidRPr="00004208">
        <w:rPr>
          <w:rFonts w:cs="Calibri"/>
          <w:szCs w:val="24"/>
        </w:rPr>
        <w:t xml:space="preserve">educational </w:t>
      </w:r>
      <w:r w:rsidR="00B77B0C" w:rsidRPr="00004208">
        <w:rPr>
          <w:rFonts w:cs="Calibri"/>
          <w:szCs w:val="24"/>
        </w:rPr>
        <w:t>setting</w:t>
      </w:r>
      <w:r w:rsidR="002C15E3" w:rsidRPr="00004208">
        <w:rPr>
          <w:rFonts w:cs="Calibri"/>
          <w:szCs w:val="24"/>
        </w:rPr>
        <w:t xml:space="preserve">. In respect of an enhanced DBS check, </w:t>
      </w:r>
      <w:proofErr w:type="spellStart"/>
      <w:r w:rsidR="002E2400">
        <w:rPr>
          <w:rFonts w:cs="Calibri"/>
        </w:rPr>
        <w:t>Orrets</w:t>
      </w:r>
      <w:proofErr w:type="spellEnd"/>
      <w:r w:rsidR="002E2400">
        <w:rPr>
          <w:rFonts w:cs="Calibri"/>
        </w:rPr>
        <w:t xml:space="preserve"> Meadow</w:t>
      </w:r>
      <w:r w:rsidR="002E2400" w:rsidRPr="00004208">
        <w:rPr>
          <w:rFonts w:cs="Calibri"/>
          <w:szCs w:val="24"/>
        </w:rPr>
        <w:t xml:space="preserve"> </w:t>
      </w:r>
      <w:r w:rsidR="002C15E3" w:rsidRPr="00004208">
        <w:rPr>
          <w:rFonts w:cs="Calibri"/>
          <w:szCs w:val="24"/>
        </w:rPr>
        <w:t xml:space="preserve">will ensure that written notification confirms the certificate has been obtained by either the employment business or another such business. </w:t>
      </w:r>
    </w:p>
    <w:p w14:paraId="14A13A81" w14:textId="77777777" w:rsidR="002C15E3" w:rsidRPr="00004208" w:rsidRDefault="002C15E3" w:rsidP="00B5432E">
      <w:pPr>
        <w:spacing w:after="0"/>
        <w:jc w:val="both"/>
        <w:rPr>
          <w:rFonts w:cs="Calibri"/>
          <w:szCs w:val="24"/>
        </w:rPr>
      </w:pPr>
    </w:p>
    <w:p w14:paraId="5A7D8E6E" w14:textId="641A7BAC" w:rsidR="003C7167" w:rsidRPr="00004208" w:rsidRDefault="00B77B0C" w:rsidP="00B5432E">
      <w:pPr>
        <w:spacing w:after="0"/>
        <w:jc w:val="both"/>
        <w:rPr>
          <w:rFonts w:cs="Calibri"/>
          <w:szCs w:val="24"/>
        </w:rPr>
      </w:pPr>
      <w:r w:rsidRPr="00004208">
        <w:rPr>
          <w:rFonts w:cs="Calibri"/>
          <w:szCs w:val="24"/>
        </w:rPr>
        <w:t>Identification c</w:t>
      </w:r>
      <w:r w:rsidR="000169EA" w:rsidRPr="00004208">
        <w:rPr>
          <w:rFonts w:cs="Calibri"/>
          <w:szCs w:val="24"/>
        </w:rPr>
        <w:t>heck</w:t>
      </w:r>
      <w:r w:rsidRPr="00004208">
        <w:rPr>
          <w:rFonts w:cs="Calibri"/>
          <w:szCs w:val="24"/>
        </w:rPr>
        <w:t>s</w:t>
      </w:r>
      <w:r w:rsidR="000169EA" w:rsidRPr="00004208">
        <w:rPr>
          <w:rFonts w:cs="Calibri"/>
          <w:szCs w:val="24"/>
        </w:rPr>
        <w:t xml:space="preserve"> </w:t>
      </w:r>
      <w:r w:rsidRPr="00004208">
        <w:rPr>
          <w:rFonts w:cs="Calibri"/>
          <w:szCs w:val="24"/>
        </w:rPr>
        <w:t>will</w:t>
      </w:r>
      <w:r w:rsidR="000169EA" w:rsidRPr="00004208">
        <w:rPr>
          <w:rFonts w:cs="Calibri"/>
          <w:szCs w:val="24"/>
        </w:rPr>
        <w:t xml:space="preserve"> be made.  The person will be expected to produce their current DBS certificate and a form of identification</w:t>
      </w:r>
      <w:r w:rsidRPr="00004208">
        <w:rPr>
          <w:rFonts w:cs="Calibri"/>
          <w:szCs w:val="24"/>
        </w:rPr>
        <w:t xml:space="preserve"> in line with </w:t>
      </w:r>
      <w:hyperlink r:id="rId127" w:history="1">
        <w:r w:rsidRPr="00004208">
          <w:rPr>
            <w:rStyle w:val="Hyperlink"/>
            <w:rFonts w:cs="Calibri"/>
            <w:color w:val="215E99" w:themeColor="text2" w:themeTint="BF"/>
            <w:szCs w:val="24"/>
          </w:rPr>
          <w:t>ID check</w:t>
        </w:r>
        <w:r w:rsidR="00C119C4" w:rsidRPr="00004208">
          <w:rPr>
            <w:rStyle w:val="Hyperlink"/>
            <w:rFonts w:cs="Calibri"/>
            <w:color w:val="215E99" w:themeColor="text2" w:themeTint="BF"/>
            <w:szCs w:val="24"/>
          </w:rPr>
          <w:t>ing guidelines</w:t>
        </w:r>
      </w:hyperlink>
      <w:r w:rsidR="000169EA" w:rsidRPr="00004208">
        <w:rPr>
          <w:rFonts w:cs="Calibri"/>
          <w:color w:val="215E99" w:themeColor="text2" w:themeTint="BF"/>
          <w:szCs w:val="24"/>
        </w:rPr>
        <w:t>.</w:t>
      </w:r>
    </w:p>
    <w:p w14:paraId="36865697" w14:textId="43257874" w:rsidR="000169EA" w:rsidRPr="00A72CA5" w:rsidRDefault="000169EA" w:rsidP="00B5432E">
      <w:pPr>
        <w:pStyle w:val="Heading2"/>
        <w:jc w:val="both"/>
        <w:rPr>
          <w:rFonts w:cs="Calibri"/>
          <w:color w:val="auto"/>
          <w:sz w:val="28"/>
          <w:szCs w:val="28"/>
        </w:rPr>
      </w:pPr>
      <w:bookmarkStart w:id="98" w:name="_Toc203430071"/>
      <w:r w:rsidRPr="00A72CA5">
        <w:rPr>
          <w:rFonts w:cs="Calibri"/>
          <w:color w:val="auto"/>
          <w:sz w:val="28"/>
          <w:szCs w:val="28"/>
        </w:rPr>
        <w:t>Contractors</w:t>
      </w:r>
      <w:bookmarkEnd w:id="98"/>
    </w:p>
    <w:p w14:paraId="5C9DD46A" w14:textId="77777777" w:rsidR="00DE7C6F" w:rsidRPr="00004208" w:rsidRDefault="00DE7C6F" w:rsidP="00DE7C6F">
      <w:pPr>
        <w:rPr>
          <w:rFonts w:cs="Calibri"/>
          <w:sz w:val="8"/>
          <w:szCs w:val="8"/>
        </w:rPr>
      </w:pPr>
    </w:p>
    <w:p w14:paraId="5AB4AE0E" w14:textId="50508246" w:rsidR="000169EA" w:rsidRPr="00004208" w:rsidRDefault="002E2400" w:rsidP="00B5432E">
      <w:pPr>
        <w:spacing w:after="0"/>
        <w:jc w:val="both"/>
        <w:rPr>
          <w:rFonts w:eastAsia="Arial" w:cs="Calibri"/>
          <w:szCs w:val="24"/>
        </w:rPr>
      </w:pPr>
      <w:proofErr w:type="spellStart"/>
      <w:r>
        <w:rPr>
          <w:rFonts w:cs="Calibri"/>
        </w:rPr>
        <w:t>Orrets</w:t>
      </w:r>
      <w:proofErr w:type="spellEnd"/>
      <w:r>
        <w:rPr>
          <w:rFonts w:cs="Calibri"/>
        </w:rPr>
        <w:t xml:space="preserve"> Meadow</w:t>
      </w:r>
      <w:r w:rsidRPr="00004208">
        <w:rPr>
          <w:rFonts w:eastAsia="Arial" w:cs="Calibri"/>
          <w:szCs w:val="24"/>
        </w:rPr>
        <w:t xml:space="preserve"> </w:t>
      </w:r>
      <w:r w:rsidR="000169EA" w:rsidRPr="00004208">
        <w:rPr>
          <w:rFonts w:eastAsia="Arial" w:cs="Calibri"/>
          <w:szCs w:val="24"/>
        </w:rPr>
        <w:t xml:space="preserve">will ensure that any contractor, or any employee of the contractor, who is to work at </w:t>
      </w:r>
      <w:proofErr w:type="spellStart"/>
      <w:r>
        <w:rPr>
          <w:rFonts w:cs="Calibri"/>
        </w:rPr>
        <w:t>Orrets</w:t>
      </w:r>
      <w:proofErr w:type="spellEnd"/>
      <w:r>
        <w:rPr>
          <w:rFonts w:cs="Calibri"/>
        </w:rPr>
        <w:t xml:space="preserve"> Meadow</w:t>
      </w:r>
      <w:r w:rsidRPr="00004208">
        <w:rPr>
          <w:rFonts w:eastAsia="Arial" w:cs="Calibri"/>
          <w:szCs w:val="24"/>
        </w:rPr>
        <w:t xml:space="preserve"> </w:t>
      </w:r>
      <w:r w:rsidR="000169EA" w:rsidRPr="00004208">
        <w:rPr>
          <w:rFonts w:eastAsia="Arial" w:cs="Calibri"/>
          <w:szCs w:val="24"/>
        </w:rPr>
        <w:t>has had the appropriate level of DBS check (this includes contractors who are provided through a PFI or similar contract). This will be:</w:t>
      </w:r>
    </w:p>
    <w:p w14:paraId="608628B3" w14:textId="77777777" w:rsidR="000169EA" w:rsidRPr="00004208" w:rsidRDefault="000169EA" w:rsidP="00A93806">
      <w:pPr>
        <w:pStyle w:val="4Bulletedcopyblue"/>
        <w:numPr>
          <w:ilvl w:val="0"/>
          <w:numId w:val="50"/>
        </w:numPr>
        <w:spacing w:after="0"/>
        <w:jc w:val="both"/>
        <w:rPr>
          <w:rFonts w:ascii="Calibri" w:hAnsi="Calibri" w:cs="Calibri"/>
          <w:sz w:val="24"/>
          <w:szCs w:val="24"/>
        </w:rPr>
      </w:pPr>
      <w:r w:rsidRPr="00004208">
        <w:rPr>
          <w:rFonts w:ascii="Calibri" w:hAnsi="Calibri" w:cs="Calibri"/>
          <w:sz w:val="24"/>
          <w:szCs w:val="24"/>
        </w:rPr>
        <w:t>An enhanced DBS check with barred list information for contractors engaging in regulated activity</w:t>
      </w:r>
    </w:p>
    <w:p w14:paraId="15D43E29" w14:textId="6A1606F1" w:rsidR="000169EA" w:rsidRPr="00004208" w:rsidRDefault="000169EA" w:rsidP="00A93806">
      <w:pPr>
        <w:pStyle w:val="4Bulletedcopyblue"/>
        <w:numPr>
          <w:ilvl w:val="0"/>
          <w:numId w:val="50"/>
        </w:numPr>
        <w:spacing w:after="0"/>
        <w:jc w:val="both"/>
        <w:rPr>
          <w:rFonts w:ascii="Calibri" w:hAnsi="Calibri" w:cs="Calibri"/>
          <w:sz w:val="24"/>
          <w:szCs w:val="24"/>
        </w:rPr>
      </w:pPr>
      <w:r w:rsidRPr="00004208">
        <w:rPr>
          <w:rFonts w:ascii="Calibri" w:hAnsi="Calibri" w:cs="Calibri"/>
          <w:sz w:val="24"/>
          <w:szCs w:val="24"/>
        </w:rPr>
        <w:t>An enhanced DBS check, not including barred list information, for all other contractors who are not in regulated</w:t>
      </w:r>
      <w:r w:rsidR="003D3197">
        <w:rPr>
          <w:rFonts w:ascii="Calibri" w:hAnsi="Calibri" w:cs="Calibri"/>
          <w:sz w:val="24"/>
          <w:szCs w:val="24"/>
        </w:rPr>
        <w:t xml:space="preserve"> </w:t>
      </w:r>
      <w:r w:rsidRPr="00004208">
        <w:rPr>
          <w:rFonts w:ascii="Calibri" w:hAnsi="Calibri" w:cs="Calibri"/>
          <w:sz w:val="24"/>
          <w:szCs w:val="24"/>
        </w:rPr>
        <w:t xml:space="preserve">activity but whose work provides them with an opportunity for regular contact with </w:t>
      </w:r>
      <w:r w:rsidR="00225ABC" w:rsidRPr="00004208">
        <w:rPr>
          <w:rFonts w:ascii="Calibri" w:hAnsi="Calibri" w:cs="Calibri"/>
          <w:sz w:val="24"/>
          <w:szCs w:val="24"/>
        </w:rPr>
        <w:t>young people</w:t>
      </w:r>
      <w:r w:rsidRPr="00004208">
        <w:rPr>
          <w:rFonts w:ascii="Calibri" w:hAnsi="Calibri" w:cs="Calibri"/>
          <w:sz w:val="24"/>
          <w:szCs w:val="24"/>
        </w:rPr>
        <w:t xml:space="preserve"> </w:t>
      </w:r>
    </w:p>
    <w:p w14:paraId="7B30DCE2" w14:textId="77777777" w:rsidR="003C7167" w:rsidRPr="00004208" w:rsidRDefault="003C7167" w:rsidP="00B5432E">
      <w:pPr>
        <w:spacing w:after="0"/>
        <w:jc w:val="both"/>
        <w:rPr>
          <w:rFonts w:cs="Calibri"/>
          <w:szCs w:val="24"/>
        </w:rPr>
      </w:pPr>
    </w:p>
    <w:p w14:paraId="30A8BED7" w14:textId="77777777" w:rsidR="00BA2803" w:rsidRDefault="003D3197" w:rsidP="003D3197">
      <w:pPr>
        <w:spacing w:after="0"/>
        <w:jc w:val="both"/>
        <w:rPr>
          <w:rFonts w:cs="Calibri"/>
          <w:szCs w:val="24"/>
        </w:rPr>
      </w:pPr>
      <w:r w:rsidRPr="003D3197">
        <w:rPr>
          <w:rFonts w:cs="Calibri"/>
          <w:szCs w:val="24"/>
        </w:rPr>
        <w:t xml:space="preserve">Where the contractor does not have opportunity for regular contact with children, </w:t>
      </w:r>
      <w:r w:rsidR="000F4E0E">
        <w:rPr>
          <w:rFonts w:cs="Calibri"/>
          <w:szCs w:val="24"/>
        </w:rPr>
        <w:t>the</w:t>
      </w:r>
      <w:r w:rsidRPr="003D3197">
        <w:rPr>
          <w:rFonts w:cs="Calibri"/>
          <w:szCs w:val="24"/>
        </w:rPr>
        <w:t xml:space="preserve"> school </w:t>
      </w:r>
      <w:r w:rsidR="000F4E0E">
        <w:rPr>
          <w:rFonts w:cs="Calibri"/>
          <w:szCs w:val="24"/>
        </w:rPr>
        <w:t>will</w:t>
      </w:r>
      <w:r w:rsidRPr="003D3197">
        <w:rPr>
          <w:rFonts w:cs="Calibri"/>
          <w:szCs w:val="24"/>
        </w:rPr>
        <w:t xml:space="preserve"> decide on whether a basic DBS check would be appropriate</w:t>
      </w:r>
      <w:r w:rsidR="000F4E0E">
        <w:rPr>
          <w:rFonts w:cs="Calibri"/>
          <w:szCs w:val="24"/>
        </w:rPr>
        <w:t xml:space="preserve">.  </w:t>
      </w:r>
      <w:r w:rsidRPr="003D3197">
        <w:rPr>
          <w:rFonts w:cs="Calibri"/>
          <w:szCs w:val="24"/>
        </w:rPr>
        <w:t>If a person working a</w:t>
      </w:r>
      <w:r w:rsidR="000F4E0E">
        <w:rPr>
          <w:rFonts w:cs="Calibri"/>
          <w:szCs w:val="24"/>
        </w:rPr>
        <w:t>t</w:t>
      </w:r>
      <w:r w:rsidRPr="003D3197">
        <w:rPr>
          <w:rFonts w:cs="Calibri"/>
          <w:szCs w:val="24"/>
        </w:rPr>
        <w:t xml:space="preserve"> school is self-employed, </w:t>
      </w:r>
      <w:r w:rsidR="000F4E0E">
        <w:rPr>
          <w:rFonts w:cs="Calibri"/>
          <w:szCs w:val="24"/>
        </w:rPr>
        <w:t>we will</w:t>
      </w:r>
      <w:r w:rsidRPr="003D3197">
        <w:rPr>
          <w:rFonts w:cs="Calibri"/>
          <w:szCs w:val="24"/>
        </w:rPr>
        <w:t xml:space="preserve"> either obtain the DBS check or request to see the certificate, to ensure the DBS check is at the level required</w:t>
      </w:r>
      <w:r w:rsidR="00BA2803">
        <w:rPr>
          <w:rFonts w:cs="Calibri"/>
          <w:szCs w:val="24"/>
        </w:rPr>
        <w:t xml:space="preserve">. </w:t>
      </w:r>
    </w:p>
    <w:p w14:paraId="2686AC34" w14:textId="77777777" w:rsidR="00C5714D" w:rsidRDefault="00C5714D" w:rsidP="00B5432E">
      <w:pPr>
        <w:spacing w:after="0"/>
        <w:jc w:val="both"/>
        <w:rPr>
          <w:rFonts w:cs="Calibri"/>
          <w:szCs w:val="24"/>
        </w:rPr>
      </w:pPr>
    </w:p>
    <w:p w14:paraId="56373F9F" w14:textId="1232161A" w:rsidR="000169EA" w:rsidRPr="00004208" w:rsidRDefault="000169EA" w:rsidP="00B5432E">
      <w:pPr>
        <w:spacing w:after="0"/>
        <w:jc w:val="both"/>
        <w:rPr>
          <w:rFonts w:cs="Calibri"/>
          <w:szCs w:val="24"/>
        </w:rPr>
      </w:pPr>
      <w:r w:rsidRPr="00004208">
        <w:rPr>
          <w:rFonts w:cs="Calibri"/>
          <w:szCs w:val="24"/>
        </w:rPr>
        <w:t>Will not keep copies of such checks for longer than 6 months.</w:t>
      </w:r>
    </w:p>
    <w:p w14:paraId="20908D15" w14:textId="2C71CF80" w:rsidR="000169EA" w:rsidRPr="00004208" w:rsidRDefault="000169EA" w:rsidP="00B5432E">
      <w:pPr>
        <w:spacing w:after="0"/>
        <w:jc w:val="both"/>
        <w:rPr>
          <w:rFonts w:cs="Calibri"/>
          <w:szCs w:val="24"/>
        </w:rPr>
      </w:pPr>
      <w:r w:rsidRPr="00004208">
        <w:rPr>
          <w:rFonts w:cs="Calibri"/>
          <w:szCs w:val="24"/>
        </w:rPr>
        <w:t>Contractors who have not had any checks will not be allowed to work unsupervised or engage in regulated activity under any circumstances.</w:t>
      </w:r>
    </w:p>
    <w:p w14:paraId="0291396C" w14:textId="77777777" w:rsidR="00C5714D" w:rsidRDefault="00C5714D" w:rsidP="00B5432E">
      <w:pPr>
        <w:spacing w:after="0"/>
        <w:jc w:val="both"/>
        <w:rPr>
          <w:rFonts w:cs="Calibri"/>
          <w:szCs w:val="24"/>
          <w:highlight w:val="green"/>
        </w:rPr>
      </w:pPr>
    </w:p>
    <w:p w14:paraId="64811BB2" w14:textId="498A8ADF" w:rsidR="00E476F0" w:rsidRPr="00004208" w:rsidRDefault="002F7D4F" w:rsidP="00B5432E">
      <w:pPr>
        <w:spacing w:after="0"/>
        <w:jc w:val="both"/>
        <w:rPr>
          <w:rFonts w:cs="Calibri"/>
          <w:szCs w:val="24"/>
        </w:rPr>
      </w:pPr>
      <w:r>
        <w:rPr>
          <w:rFonts w:cs="Calibri"/>
          <w:szCs w:val="24"/>
        </w:rPr>
        <w:t xml:space="preserve">The Trust </w:t>
      </w:r>
      <w:r w:rsidR="00C52CBC" w:rsidRPr="00004208">
        <w:rPr>
          <w:rFonts w:cs="Calibri"/>
          <w:szCs w:val="24"/>
        </w:rPr>
        <w:t>will</w:t>
      </w:r>
      <w:r w:rsidR="00E476F0" w:rsidRPr="00004208">
        <w:rPr>
          <w:rFonts w:cs="Calibri"/>
          <w:szCs w:val="24"/>
        </w:rPr>
        <w:t xml:space="preserve"> ensure that our safeguarding requirements are set out in the contract between the contractor and</w:t>
      </w:r>
      <w:r w:rsidR="002E2400" w:rsidRPr="002E2400">
        <w:rPr>
          <w:rFonts w:cs="Calibri"/>
        </w:rPr>
        <w:t xml:space="preserve"> </w:t>
      </w:r>
      <w:proofErr w:type="spellStart"/>
      <w:r w:rsidR="002E2400">
        <w:rPr>
          <w:rFonts w:cs="Calibri"/>
        </w:rPr>
        <w:t>Orrets</w:t>
      </w:r>
      <w:proofErr w:type="spellEnd"/>
      <w:r w:rsidR="002E2400">
        <w:rPr>
          <w:rFonts w:cs="Calibri"/>
        </w:rPr>
        <w:t xml:space="preserve"> Meadow.</w:t>
      </w:r>
    </w:p>
    <w:p w14:paraId="23ADD350" w14:textId="50B2CD4C" w:rsidR="00DE7C6F" w:rsidRPr="00A72CA5" w:rsidRDefault="000169EA" w:rsidP="001E42CC">
      <w:pPr>
        <w:pStyle w:val="Heading2"/>
        <w:jc w:val="both"/>
        <w:rPr>
          <w:rFonts w:cs="Calibri"/>
          <w:color w:val="auto"/>
          <w:sz w:val="28"/>
          <w:szCs w:val="28"/>
        </w:rPr>
      </w:pPr>
      <w:bookmarkStart w:id="99" w:name="_Toc203430072"/>
      <w:r w:rsidRPr="00A72CA5">
        <w:rPr>
          <w:rFonts w:cs="Calibri"/>
          <w:color w:val="auto"/>
          <w:sz w:val="28"/>
          <w:szCs w:val="28"/>
        </w:rPr>
        <w:t>Trainee/</w:t>
      </w:r>
      <w:r w:rsidR="003C7167" w:rsidRPr="00A72CA5">
        <w:rPr>
          <w:rFonts w:cs="Calibri"/>
          <w:color w:val="auto"/>
          <w:sz w:val="28"/>
          <w:szCs w:val="28"/>
        </w:rPr>
        <w:t>S</w:t>
      </w:r>
      <w:r w:rsidRPr="00A72CA5">
        <w:rPr>
          <w:rFonts w:cs="Calibri"/>
          <w:color w:val="auto"/>
          <w:sz w:val="28"/>
          <w:szCs w:val="28"/>
        </w:rPr>
        <w:t xml:space="preserve">tudent </w:t>
      </w:r>
      <w:r w:rsidR="003C7167" w:rsidRPr="00A72CA5">
        <w:rPr>
          <w:rFonts w:cs="Calibri"/>
          <w:color w:val="auto"/>
          <w:sz w:val="28"/>
          <w:szCs w:val="28"/>
        </w:rPr>
        <w:t>T</w:t>
      </w:r>
      <w:r w:rsidRPr="00A72CA5">
        <w:rPr>
          <w:rFonts w:cs="Calibri"/>
          <w:color w:val="auto"/>
          <w:sz w:val="28"/>
          <w:szCs w:val="28"/>
        </w:rPr>
        <w:t>eachers</w:t>
      </w:r>
      <w:bookmarkEnd w:id="99"/>
    </w:p>
    <w:p w14:paraId="7940C814" w14:textId="310D8139" w:rsidR="000169EA" w:rsidRPr="00004208" w:rsidRDefault="000169EA" w:rsidP="00B5432E">
      <w:pPr>
        <w:jc w:val="both"/>
        <w:rPr>
          <w:rFonts w:cs="Calibri"/>
        </w:rPr>
      </w:pPr>
      <w:r w:rsidRPr="00004208">
        <w:rPr>
          <w:rFonts w:cs="Calibri"/>
        </w:rPr>
        <w:t xml:space="preserve">Where applicants for initial teacher training are </w:t>
      </w:r>
      <w:r w:rsidR="004C2B43" w:rsidRPr="00004208">
        <w:rPr>
          <w:rFonts w:cs="Calibri"/>
        </w:rPr>
        <w:t>employed</w:t>
      </w:r>
      <w:r w:rsidRPr="00004208">
        <w:rPr>
          <w:rFonts w:cs="Calibri"/>
        </w:rPr>
        <w:t xml:space="preserve">, </w:t>
      </w:r>
      <w:proofErr w:type="spellStart"/>
      <w:r w:rsidR="002E2400">
        <w:rPr>
          <w:rFonts w:cs="Calibri"/>
        </w:rPr>
        <w:t>Orrets</w:t>
      </w:r>
      <w:proofErr w:type="spellEnd"/>
      <w:r w:rsidR="002E2400">
        <w:rPr>
          <w:rFonts w:cs="Calibri"/>
        </w:rPr>
        <w:t xml:space="preserve"> Meadow</w:t>
      </w:r>
      <w:r w:rsidR="002E2400" w:rsidRPr="00004208">
        <w:rPr>
          <w:rFonts w:cs="Calibri"/>
        </w:rPr>
        <w:t xml:space="preserve"> </w:t>
      </w:r>
      <w:r w:rsidRPr="00004208">
        <w:rPr>
          <w:rFonts w:cs="Calibri"/>
        </w:rPr>
        <w:t>will ensure that all necessary checks are carried out.</w:t>
      </w:r>
    </w:p>
    <w:p w14:paraId="4548A2F9" w14:textId="0FD3DEAA" w:rsidR="000169EA" w:rsidRPr="00004208" w:rsidRDefault="00273E63" w:rsidP="00B5432E">
      <w:pPr>
        <w:jc w:val="both"/>
        <w:rPr>
          <w:rFonts w:cs="Calibri"/>
        </w:rPr>
      </w:pPr>
      <w:r w:rsidRPr="00004208">
        <w:rPr>
          <w:rFonts w:cs="Calibri"/>
        </w:rPr>
        <w:lastRenderedPageBreak/>
        <w:t>For fee-funded</w:t>
      </w:r>
      <w:r w:rsidR="000169EA" w:rsidRPr="00004208">
        <w:rPr>
          <w:rFonts w:cs="Calibri"/>
        </w:rPr>
        <w:t xml:space="preserve"> trainee teachers</w:t>
      </w:r>
      <w:r w:rsidRPr="00004208">
        <w:rPr>
          <w:rFonts w:cs="Calibri"/>
        </w:rPr>
        <w:t>,</w:t>
      </w:r>
      <w:r w:rsidR="000169EA" w:rsidRPr="00004208">
        <w:rPr>
          <w:rFonts w:cs="Calibri"/>
        </w:rPr>
        <w:t xml:space="preserve"> written confirmation from the training provider </w:t>
      </w:r>
      <w:r w:rsidRPr="00004208">
        <w:rPr>
          <w:rFonts w:cs="Calibri"/>
        </w:rPr>
        <w:t>will be sought to ensure that</w:t>
      </w:r>
      <w:r w:rsidR="000169EA" w:rsidRPr="00004208">
        <w:rPr>
          <w:rFonts w:cs="Calibri"/>
        </w:rPr>
        <w:t xml:space="preserve"> necessary checks have been carried out and that the trainee has been judged by the provider to be suitable to work with </w:t>
      </w:r>
      <w:r w:rsidR="00225ABC" w:rsidRPr="00004208">
        <w:rPr>
          <w:rFonts w:cs="Calibri"/>
        </w:rPr>
        <w:t>young people</w:t>
      </w:r>
      <w:r w:rsidR="000169EA" w:rsidRPr="00004208">
        <w:rPr>
          <w:rFonts w:cs="Calibri"/>
        </w:rPr>
        <w:t>. The trainee teacher will also be expected to produce their current DBS certificate and a form of identification.</w:t>
      </w:r>
    </w:p>
    <w:p w14:paraId="7D61946A" w14:textId="77777777" w:rsidR="00C5714D" w:rsidRDefault="00C5714D" w:rsidP="00B5432E">
      <w:pPr>
        <w:jc w:val="both"/>
        <w:rPr>
          <w:rFonts w:cs="Calibri"/>
          <w:b/>
          <w:bCs/>
          <w:color w:val="153D63" w:themeColor="text2" w:themeTint="E6"/>
          <w:sz w:val="28"/>
          <w:szCs w:val="24"/>
        </w:rPr>
      </w:pPr>
    </w:p>
    <w:p w14:paraId="6715A5C7" w14:textId="1854843B" w:rsidR="00DE7C6F" w:rsidRPr="00A72CA5" w:rsidRDefault="001052B8" w:rsidP="00B5432E">
      <w:pPr>
        <w:jc w:val="both"/>
        <w:rPr>
          <w:rFonts w:cs="Calibri"/>
          <w:sz w:val="28"/>
          <w:szCs w:val="24"/>
        </w:rPr>
      </w:pPr>
      <w:r w:rsidRPr="00A72CA5">
        <w:rPr>
          <w:rFonts w:cs="Calibri"/>
          <w:b/>
          <w:bCs/>
          <w:sz w:val="28"/>
          <w:szCs w:val="24"/>
        </w:rPr>
        <w:t>Visitors</w:t>
      </w:r>
      <w:r w:rsidRPr="00A72CA5">
        <w:rPr>
          <w:rFonts w:cs="Calibri"/>
          <w:sz w:val="28"/>
          <w:szCs w:val="24"/>
        </w:rPr>
        <w:t xml:space="preserve"> </w:t>
      </w:r>
    </w:p>
    <w:p w14:paraId="66D97F67" w14:textId="570750C2" w:rsidR="00DE7C6F" w:rsidRDefault="002E2400" w:rsidP="00B5432E">
      <w:pPr>
        <w:jc w:val="both"/>
        <w:rPr>
          <w:rFonts w:cs="Calibri"/>
        </w:rPr>
      </w:pPr>
      <w:proofErr w:type="spellStart"/>
      <w:r>
        <w:rPr>
          <w:rFonts w:cs="Calibri"/>
        </w:rPr>
        <w:t>Orrets</w:t>
      </w:r>
      <w:proofErr w:type="spellEnd"/>
      <w:r>
        <w:rPr>
          <w:rFonts w:cs="Calibri"/>
        </w:rPr>
        <w:t xml:space="preserve"> Meadow</w:t>
      </w:r>
      <w:r w:rsidRPr="00004208">
        <w:rPr>
          <w:rFonts w:cs="Calibri"/>
        </w:rPr>
        <w:t xml:space="preserve"> </w:t>
      </w:r>
      <w:r w:rsidR="001052B8" w:rsidRPr="00004208">
        <w:rPr>
          <w:rFonts w:cs="Calibri"/>
        </w:rPr>
        <w:t>will have different types of visitors, those with a professional role i.e. educational psychologists, social workers etc.</w:t>
      </w:r>
      <w:r w:rsidR="003C7167" w:rsidRPr="00004208">
        <w:rPr>
          <w:rFonts w:cs="Calibri"/>
        </w:rPr>
        <w:t>,</w:t>
      </w:r>
      <w:r w:rsidR="001052B8" w:rsidRPr="00004208">
        <w:rPr>
          <w:rFonts w:cs="Calibri"/>
        </w:rPr>
        <w:t xml:space="preserve"> those connected with the building, grounds maintenance, children’s relatives or other visitors attending an activity in school such as a sports day. </w:t>
      </w:r>
    </w:p>
    <w:p w14:paraId="522A9A18" w14:textId="77777777" w:rsidR="001A4591" w:rsidRPr="00F9192E" w:rsidRDefault="001A4591" w:rsidP="00B5432E">
      <w:pPr>
        <w:jc w:val="both"/>
        <w:rPr>
          <w:rFonts w:cs="Calibri"/>
          <w:sz w:val="4"/>
          <w:szCs w:val="4"/>
        </w:rPr>
      </w:pPr>
    </w:p>
    <w:p w14:paraId="43B9DEAB" w14:textId="45E63274" w:rsidR="001052B8" w:rsidRPr="00004208" w:rsidRDefault="002F7D4F" w:rsidP="00B5432E">
      <w:pPr>
        <w:jc w:val="both"/>
        <w:rPr>
          <w:rFonts w:cs="Calibri"/>
        </w:rPr>
      </w:pPr>
      <w:r>
        <w:rPr>
          <w:rFonts w:cs="Calibri"/>
        </w:rPr>
        <w:t>The Trust</w:t>
      </w:r>
      <w:r w:rsidR="001052B8" w:rsidRPr="00004208">
        <w:rPr>
          <w:rFonts w:cs="Calibri"/>
        </w:rPr>
        <w:t xml:space="preserve"> will not request DBS checks or barred list checks, or ask to see existing DBS certificates, for visitors such as children’s relatives or other visitors attending a sports day. The </w:t>
      </w:r>
      <w:r w:rsidR="00094F61">
        <w:rPr>
          <w:rFonts w:cs="Calibri"/>
        </w:rPr>
        <w:t>Headteacher</w:t>
      </w:r>
      <w:r w:rsidR="001052B8" w:rsidRPr="00004208">
        <w:rPr>
          <w:rFonts w:cs="Calibri"/>
        </w:rPr>
        <w:t xml:space="preserve"> will exercise professional judgement about the need to escort or supervise visitors on site. </w:t>
      </w:r>
    </w:p>
    <w:p w14:paraId="4CA025BB" w14:textId="2B2A6562" w:rsidR="001052B8" w:rsidRPr="00004208" w:rsidRDefault="001052B8" w:rsidP="00B5432E">
      <w:pPr>
        <w:jc w:val="both"/>
        <w:rPr>
          <w:rFonts w:cs="Calibri"/>
        </w:rPr>
      </w:pPr>
      <w:r w:rsidRPr="00004208">
        <w:rPr>
          <w:rFonts w:cs="Calibri"/>
        </w:rPr>
        <w:t>For visitors there in a professional capacity, will check ID and determine whether the visitor has had the appropriate DBS check (or the visitor’s employers have confirmed that their staff have appropriate checks</w:t>
      </w:r>
      <w:r w:rsidR="00117AA8">
        <w:t>.</w:t>
      </w:r>
    </w:p>
    <w:p w14:paraId="08DE1C9B" w14:textId="6D1977B6" w:rsidR="000169EA" w:rsidRPr="00407B04" w:rsidRDefault="000169EA" w:rsidP="001E42CC">
      <w:pPr>
        <w:pStyle w:val="Heading2"/>
        <w:jc w:val="both"/>
        <w:rPr>
          <w:rFonts w:cs="Calibri"/>
          <w:color w:val="153D63" w:themeColor="text2" w:themeTint="E6"/>
          <w:sz w:val="28"/>
          <w:szCs w:val="28"/>
        </w:rPr>
      </w:pPr>
      <w:bookmarkStart w:id="100" w:name="_Toc203430073"/>
      <w:r w:rsidRPr="00407B04">
        <w:rPr>
          <w:rFonts w:cs="Calibri"/>
          <w:color w:val="153D63" w:themeColor="text2" w:themeTint="E6"/>
          <w:sz w:val="28"/>
          <w:szCs w:val="28"/>
        </w:rPr>
        <w:t>Volunteers</w:t>
      </w:r>
      <w:bookmarkEnd w:id="100"/>
    </w:p>
    <w:p w14:paraId="240B27F3" w14:textId="11DFAFBE" w:rsidR="000169EA" w:rsidRPr="00C7034D" w:rsidRDefault="00A516E3" w:rsidP="00A93806">
      <w:pPr>
        <w:pStyle w:val="4Bulletedcopyblue"/>
        <w:numPr>
          <w:ilvl w:val="0"/>
          <w:numId w:val="51"/>
        </w:numPr>
        <w:jc w:val="both"/>
        <w:rPr>
          <w:rFonts w:ascii="Calibri" w:hAnsi="Calibri" w:cs="Calibri"/>
          <w:sz w:val="24"/>
          <w:szCs w:val="24"/>
        </w:rPr>
      </w:pPr>
      <w:r w:rsidRPr="00004208">
        <w:rPr>
          <w:rFonts w:ascii="Calibri" w:hAnsi="Calibri" w:cs="Calibri"/>
          <w:sz w:val="24"/>
          <w:szCs w:val="24"/>
        </w:rPr>
        <w:t>A</w:t>
      </w:r>
      <w:r w:rsidR="000169EA" w:rsidRPr="00004208">
        <w:rPr>
          <w:rFonts w:ascii="Calibri" w:hAnsi="Calibri" w:cs="Calibri"/>
          <w:sz w:val="24"/>
          <w:szCs w:val="24"/>
        </w:rPr>
        <w:t xml:space="preserve">n enhanced DBS check with barred list information </w:t>
      </w:r>
      <w:r w:rsidRPr="00004208">
        <w:rPr>
          <w:rFonts w:ascii="Calibri" w:hAnsi="Calibri" w:cs="Calibri"/>
          <w:sz w:val="24"/>
          <w:szCs w:val="24"/>
        </w:rPr>
        <w:t xml:space="preserve">will be obtained </w:t>
      </w:r>
      <w:r w:rsidR="000169EA" w:rsidRPr="00004208">
        <w:rPr>
          <w:rFonts w:ascii="Calibri" w:hAnsi="Calibri" w:cs="Calibri"/>
          <w:sz w:val="24"/>
          <w:szCs w:val="24"/>
        </w:rPr>
        <w:t>for all volunteers who are working in regulated activity</w:t>
      </w:r>
      <w:r w:rsidR="00192D83">
        <w:rPr>
          <w:rFonts w:ascii="Calibri" w:hAnsi="Calibri" w:cs="Calibri"/>
          <w:sz w:val="24"/>
          <w:szCs w:val="24"/>
        </w:rPr>
        <w:t xml:space="preserve">. </w:t>
      </w:r>
      <w:r w:rsidR="00192D83" w:rsidRPr="00192D83">
        <w:rPr>
          <w:rFonts w:ascii="Calibri" w:hAnsi="Calibri" w:cs="Calibri"/>
          <w:sz w:val="24"/>
          <w:szCs w:val="24"/>
        </w:rPr>
        <w:t xml:space="preserve">A person will also be in regulated activity as a result of their work or volunteering, they: </w:t>
      </w:r>
      <w:r w:rsidR="00192D83" w:rsidRPr="00C7034D">
        <w:rPr>
          <w:rFonts w:ascii="Calibri" w:hAnsi="Calibri" w:cs="Calibri"/>
          <w:sz w:val="24"/>
          <w:szCs w:val="24"/>
        </w:rPr>
        <w:t>will be responsible, on a frequent basis in a school or college, for teaching, training instructing, caring for or supervising children, providing advice or guidance on physical, emotional or educational wellbeing, or driving a vehicle only for children, or engage in intimate or personal care or healthcare or any overnight activity, even if this</w:t>
      </w:r>
      <w:r w:rsidR="00C7034D">
        <w:rPr>
          <w:rFonts w:ascii="Calibri" w:hAnsi="Calibri" w:cs="Calibri"/>
          <w:sz w:val="24"/>
          <w:szCs w:val="24"/>
        </w:rPr>
        <w:t xml:space="preserve"> </w:t>
      </w:r>
      <w:r w:rsidR="00192D83" w:rsidRPr="00C7034D">
        <w:rPr>
          <w:rFonts w:ascii="Calibri" w:hAnsi="Calibri" w:cs="Calibri"/>
          <w:sz w:val="24"/>
          <w:szCs w:val="24"/>
        </w:rPr>
        <w:t>happens only once.</w:t>
      </w:r>
    </w:p>
    <w:p w14:paraId="1788E9C0" w14:textId="1CCB0004" w:rsidR="00DD2084" w:rsidRPr="00004208" w:rsidRDefault="006D133D" w:rsidP="00192D83">
      <w:pPr>
        <w:pStyle w:val="4Bulletedcopyblue"/>
        <w:numPr>
          <w:ilvl w:val="0"/>
          <w:numId w:val="0"/>
        </w:numPr>
        <w:jc w:val="both"/>
        <w:rPr>
          <w:rFonts w:ascii="Calibri" w:hAnsi="Calibri" w:cs="Calibri"/>
          <w:sz w:val="24"/>
          <w:szCs w:val="24"/>
        </w:rPr>
      </w:pPr>
      <w:r>
        <w:rPr>
          <w:rFonts w:ascii="Calibri" w:hAnsi="Calibri" w:cs="Calibri"/>
          <w:sz w:val="24"/>
          <w:szCs w:val="24"/>
        </w:rPr>
        <w:t xml:space="preserve">The school will follow the </w:t>
      </w:r>
      <w:r w:rsidR="00DD2084" w:rsidRPr="00DD2084">
        <w:rPr>
          <w:rFonts w:asciiTheme="minorHAnsi" w:eastAsiaTheme="minorHAnsi" w:hAnsiTheme="minorHAnsi" w:cstheme="minorBidi"/>
          <w:kern w:val="2"/>
          <w:sz w:val="24"/>
          <w:szCs w:val="24"/>
          <w:lang w:val="en-GB"/>
          <w14:ligatures w14:val="standardContextual"/>
        </w:rPr>
        <w:t>requirements for </w:t>
      </w:r>
      <w:hyperlink r:id="rId128" w:history="1">
        <w:r w:rsidR="00DD2084" w:rsidRPr="00DD2084">
          <w:rPr>
            <w:rFonts w:asciiTheme="minorHAnsi" w:eastAsiaTheme="minorHAnsi" w:hAnsiTheme="minorHAnsi" w:cstheme="minorBidi"/>
            <w:color w:val="467886" w:themeColor="hyperlink"/>
            <w:kern w:val="2"/>
            <w:sz w:val="24"/>
            <w:szCs w:val="24"/>
            <w:u w:val="single"/>
            <w:lang w:val="en-GB"/>
            <w14:ligatures w14:val="standardContextual"/>
          </w:rPr>
          <w:t>DBS checks for volunteers</w:t>
        </w:r>
      </w:hyperlink>
      <w:r w:rsidR="00DD2084" w:rsidRPr="00DD2084">
        <w:rPr>
          <w:rFonts w:asciiTheme="minorHAnsi" w:eastAsiaTheme="minorHAnsi" w:hAnsiTheme="minorHAnsi" w:cstheme="minorBidi"/>
          <w:kern w:val="2"/>
          <w:sz w:val="24"/>
          <w:szCs w:val="24"/>
          <w:lang w:val="en-GB"/>
          <w14:ligatures w14:val="standardContextual"/>
        </w:rPr>
        <w:t> in regulated activity</w:t>
      </w:r>
      <w:r>
        <w:rPr>
          <w:rFonts w:asciiTheme="minorHAnsi" w:eastAsiaTheme="minorHAnsi" w:hAnsiTheme="minorHAnsi" w:cstheme="minorBidi"/>
          <w:kern w:val="2"/>
          <w:sz w:val="24"/>
          <w:szCs w:val="24"/>
          <w:lang w:val="en-GB"/>
          <w14:ligatures w14:val="standardContextual"/>
        </w:rPr>
        <w:t xml:space="preserve">, set out by the DfE. </w:t>
      </w:r>
      <w:r w:rsidR="00DD2084" w:rsidRPr="00DD2084">
        <w:rPr>
          <w:rFonts w:asciiTheme="minorHAnsi" w:eastAsiaTheme="minorHAnsi" w:hAnsiTheme="minorHAnsi" w:cstheme="minorBidi"/>
          <w:kern w:val="2"/>
          <w:sz w:val="24"/>
          <w:szCs w:val="24"/>
          <w:lang w:val="en-GB"/>
          <w14:ligatures w14:val="standardContextual"/>
        </w:rPr>
        <w:t> </w:t>
      </w:r>
    </w:p>
    <w:p w14:paraId="5B08538B" w14:textId="7A7C397F" w:rsidR="000169EA" w:rsidRPr="006D133D" w:rsidRDefault="000169EA" w:rsidP="006D133D">
      <w:pPr>
        <w:pStyle w:val="4Bulletedcopyblue"/>
        <w:numPr>
          <w:ilvl w:val="0"/>
          <w:numId w:val="0"/>
        </w:numPr>
        <w:jc w:val="both"/>
        <w:rPr>
          <w:rFonts w:ascii="Calibri" w:hAnsi="Calibri" w:cs="Calibri"/>
          <w:sz w:val="8"/>
          <w:szCs w:val="8"/>
        </w:rPr>
      </w:pPr>
    </w:p>
    <w:p w14:paraId="6979D329" w14:textId="036C4CB7" w:rsidR="00574897" w:rsidRPr="00004208" w:rsidRDefault="002E2400" w:rsidP="00B5432E">
      <w:pPr>
        <w:pStyle w:val="4Bulletedcopyblue"/>
        <w:numPr>
          <w:ilvl w:val="0"/>
          <w:numId w:val="0"/>
        </w:numPr>
        <w:jc w:val="both"/>
        <w:rPr>
          <w:rFonts w:ascii="Calibri" w:hAnsi="Calibri" w:cs="Calibri"/>
          <w:sz w:val="24"/>
          <w:szCs w:val="24"/>
          <w:lang w:val="en-GB"/>
        </w:rPr>
      </w:pPr>
      <w:proofErr w:type="spellStart"/>
      <w:r>
        <w:rPr>
          <w:rFonts w:cs="Calibri"/>
        </w:rPr>
        <w:t>Orrets</w:t>
      </w:r>
      <w:proofErr w:type="spellEnd"/>
      <w:r>
        <w:rPr>
          <w:rFonts w:cs="Calibri"/>
        </w:rPr>
        <w:t xml:space="preserve"> Meadow</w:t>
      </w:r>
      <w:r w:rsidRPr="00004208">
        <w:rPr>
          <w:rFonts w:ascii="Calibri" w:hAnsi="Calibri" w:cs="Calibri"/>
          <w:sz w:val="24"/>
          <w:szCs w:val="24"/>
          <w:lang w:val="en-GB"/>
        </w:rPr>
        <w:t xml:space="preserve"> </w:t>
      </w:r>
      <w:r w:rsidR="00574897" w:rsidRPr="00004208">
        <w:rPr>
          <w:rFonts w:ascii="Calibri" w:hAnsi="Calibri" w:cs="Calibri"/>
          <w:sz w:val="24"/>
          <w:szCs w:val="24"/>
          <w:lang w:val="en-GB"/>
        </w:rPr>
        <w:t xml:space="preserve">will obtain an enhanced DBS check (with barred list information) for all volunteers who are working in regulated activity with children, i.e. where they are unsupervised and teach or look after children regularly or provide personal care on a one-off basis. </w:t>
      </w:r>
    </w:p>
    <w:p w14:paraId="01A6B9AB" w14:textId="2B695084" w:rsidR="00717DCC" w:rsidRPr="00004208" w:rsidRDefault="00717DCC" w:rsidP="00B5432E">
      <w:pPr>
        <w:pStyle w:val="4Bulletedcopyblue"/>
        <w:numPr>
          <w:ilvl w:val="0"/>
          <w:numId w:val="0"/>
        </w:numPr>
        <w:jc w:val="both"/>
        <w:rPr>
          <w:rFonts w:ascii="Calibri" w:hAnsi="Calibri" w:cs="Calibri"/>
          <w:sz w:val="24"/>
          <w:szCs w:val="24"/>
        </w:rPr>
      </w:pPr>
      <w:r w:rsidRPr="00004208">
        <w:rPr>
          <w:rFonts w:ascii="Calibri" w:hAnsi="Calibri" w:cs="Calibri"/>
          <w:sz w:val="24"/>
          <w:szCs w:val="24"/>
          <w:lang w:val="en-GB"/>
        </w:rPr>
        <w:t xml:space="preserve">Existing volunteers do not have to be re-checked if they have already had a DBS check (which should include children’s barred list information if engaging in regulated activity). However, if </w:t>
      </w:r>
      <w:proofErr w:type="spellStart"/>
      <w:r w:rsidR="002E2400">
        <w:rPr>
          <w:rFonts w:cs="Calibri"/>
        </w:rPr>
        <w:t>Orrets</w:t>
      </w:r>
      <w:proofErr w:type="spellEnd"/>
      <w:r w:rsidR="002E2400">
        <w:rPr>
          <w:rFonts w:cs="Calibri"/>
        </w:rPr>
        <w:t xml:space="preserve"> Meadow</w:t>
      </w:r>
      <w:r w:rsidR="002E2400" w:rsidRPr="00004208">
        <w:rPr>
          <w:rFonts w:ascii="Calibri" w:hAnsi="Calibri" w:cs="Calibri"/>
          <w:sz w:val="24"/>
          <w:szCs w:val="24"/>
          <w:lang w:val="en-GB"/>
        </w:rPr>
        <w:t xml:space="preserve"> </w:t>
      </w:r>
      <w:r w:rsidRPr="00004208">
        <w:rPr>
          <w:rFonts w:ascii="Calibri" w:hAnsi="Calibri" w:cs="Calibri"/>
          <w:sz w:val="24"/>
          <w:szCs w:val="24"/>
          <w:lang w:val="en-GB"/>
        </w:rPr>
        <w:t xml:space="preserve">has any concerns, it will consider obtaining a new DBS check at the level appropriate to the role. </w:t>
      </w:r>
    </w:p>
    <w:p w14:paraId="3CE5E433" w14:textId="1605EB66" w:rsidR="00DE7C6F" w:rsidRPr="00A72CA5" w:rsidRDefault="000169EA" w:rsidP="001E42CC">
      <w:pPr>
        <w:pStyle w:val="Heading2"/>
        <w:jc w:val="both"/>
        <w:rPr>
          <w:rFonts w:cs="Calibri"/>
          <w:color w:val="auto"/>
          <w:sz w:val="28"/>
          <w:szCs w:val="28"/>
        </w:rPr>
      </w:pPr>
      <w:bookmarkStart w:id="101" w:name="_Toc203430074"/>
      <w:r w:rsidRPr="00A72CA5">
        <w:rPr>
          <w:rFonts w:cs="Calibri"/>
          <w:color w:val="auto"/>
          <w:sz w:val="28"/>
          <w:szCs w:val="28"/>
        </w:rPr>
        <w:t>Governors</w:t>
      </w:r>
      <w:bookmarkEnd w:id="101"/>
      <w:r w:rsidR="00A72CA5" w:rsidRPr="00A72CA5">
        <w:rPr>
          <w:rFonts w:cs="Calibri"/>
          <w:color w:val="auto"/>
          <w:sz w:val="28"/>
          <w:szCs w:val="28"/>
        </w:rPr>
        <w:t xml:space="preserve"> and Trustees</w:t>
      </w:r>
    </w:p>
    <w:p w14:paraId="5F4EE82A" w14:textId="167E971A" w:rsidR="003C7167" w:rsidRPr="00405C7E" w:rsidRDefault="00996CF7" w:rsidP="00A93806">
      <w:pPr>
        <w:pStyle w:val="ListParagraph"/>
        <w:numPr>
          <w:ilvl w:val="0"/>
          <w:numId w:val="93"/>
        </w:numPr>
        <w:spacing w:after="0"/>
        <w:jc w:val="both"/>
        <w:rPr>
          <w:rFonts w:eastAsia="Arial" w:cs="Calibri"/>
        </w:rPr>
      </w:pPr>
      <w:r w:rsidRPr="00004208">
        <w:rPr>
          <w:rFonts w:eastAsia="Arial" w:cs="Calibri"/>
        </w:rPr>
        <w:t>All G</w:t>
      </w:r>
      <w:r w:rsidR="000169EA" w:rsidRPr="00004208">
        <w:rPr>
          <w:rFonts w:eastAsia="Arial" w:cs="Calibri"/>
        </w:rPr>
        <w:t>overnors</w:t>
      </w:r>
      <w:r w:rsidR="000169EA" w:rsidRPr="00004208">
        <w:rPr>
          <w:rFonts w:eastAsia="Arial" w:cs="Calibri"/>
          <w:iCs/>
          <w:color w:val="ED7D31"/>
        </w:rPr>
        <w:t xml:space="preserve"> </w:t>
      </w:r>
      <w:r w:rsidR="000169EA" w:rsidRPr="00004208">
        <w:rPr>
          <w:rFonts w:eastAsia="Arial" w:cs="Calibri"/>
        </w:rPr>
        <w:t>will have an enhanced DBS check without barred list information.</w:t>
      </w:r>
    </w:p>
    <w:p w14:paraId="78295975" w14:textId="72E2085F" w:rsidR="003C7167" w:rsidRPr="00405C7E" w:rsidRDefault="000169EA" w:rsidP="00A93806">
      <w:pPr>
        <w:pStyle w:val="ListParagraph"/>
        <w:numPr>
          <w:ilvl w:val="0"/>
          <w:numId w:val="93"/>
        </w:numPr>
        <w:spacing w:after="0"/>
        <w:jc w:val="both"/>
        <w:rPr>
          <w:rFonts w:eastAsia="Arial" w:cs="Calibri"/>
          <w:szCs w:val="20"/>
        </w:rPr>
      </w:pPr>
      <w:r w:rsidRPr="00004208">
        <w:rPr>
          <w:rFonts w:eastAsia="Arial" w:cs="Calibri"/>
          <w:szCs w:val="20"/>
        </w:rPr>
        <w:t>They will have an enhanced DBS check with barred list information if working in regulated activity.</w:t>
      </w:r>
    </w:p>
    <w:p w14:paraId="62614786" w14:textId="77777777" w:rsidR="00405C7E" w:rsidRPr="00405C7E" w:rsidRDefault="000169EA" w:rsidP="00A93806">
      <w:pPr>
        <w:pStyle w:val="ListParagraph"/>
        <w:numPr>
          <w:ilvl w:val="0"/>
          <w:numId w:val="93"/>
        </w:numPr>
        <w:spacing w:after="0"/>
        <w:jc w:val="both"/>
        <w:rPr>
          <w:rFonts w:cs="Calibri"/>
          <w:sz w:val="28"/>
          <w:szCs w:val="28"/>
        </w:rPr>
      </w:pPr>
      <w:r w:rsidRPr="00405C7E">
        <w:rPr>
          <w:rFonts w:cs="Calibri"/>
          <w:szCs w:val="20"/>
        </w:rPr>
        <w:t xml:space="preserve">All governors </w:t>
      </w:r>
      <w:r w:rsidR="00405C7E" w:rsidRPr="00405C7E">
        <w:rPr>
          <w:rFonts w:cs="Calibri"/>
          <w:szCs w:val="20"/>
        </w:rPr>
        <w:t xml:space="preserve">and trustees </w:t>
      </w:r>
      <w:r w:rsidRPr="00405C7E">
        <w:rPr>
          <w:rFonts w:cs="Calibri"/>
          <w:szCs w:val="20"/>
        </w:rPr>
        <w:t>will also have a section 128 check</w:t>
      </w:r>
      <w:bookmarkStart w:id="102" w:name="_Toc203430075"/>
    </w:p>
    <w:p w14:paraId="4901D983" w14:textId="77777777" w:rsidR="00405C7E" w:rsidRPr="00405C7E" w:rsidRDefault="00405C7E" w:rsidP="00405C7E">
      <w:pPr>
        <w:pStyle w:val="ListParagraph"/>
        <w:rPr>
          <w:rFonts w:cs="Calibri"/>
          <w:b/>
          <w:bCs/>
          <w:sz w:val="28"/>
          <w:szCs w:val="28"/>
        </w:rPr>
      </w:pPr>
    </w:p>
    <w:p w14:paraId="79CCF74F" w14:textId="21F9DE7C" w:rsidR="001E42CC" w:rsidRDefault="000169EA" w:rsidP="00405C7E">
      <w:pPr>
        <w:spacing w:after="0"/>
        <w:jc w:val="both"/>
        <w:rPr>
          <w:rFonts w:cs="Calibri"/>
          <w:b/>
          <w:bCs/>
          <w:sz w:val="28"/>
          <w:szCs w:val="28"/>
        </w:rPr>
      </w:pPr>
      <w:r w:rsidRPr="00405C7E">
        <w:rPr>
          <w:rFonts w:cs="Calibri"/>
          <w:b/>
          <w:bCs/>
          <w:sz w:val="28"/>
          <w:szCs w:val="28"/>
        </w:rPr>
        <w:t xml:space="preserve">Staff </w:t>
      </w:r>
      <w:r w:rsidR="003C7167" w:rsidRPr="00405C7E">
        <w:rPr>
          <w:rFonts w:cs="Calibri"/>
          <w:b/>
          <w:bCs/>
          <w:sz w:val="28"/>
          <w:szCs w:val="28"/>
        </w:rPr>
        <w:t>W</w:t>
      </w:r>
      <w:r w:rsidRPr="00405C7E">
        <w:rPr>
          <w:rFonts w:cs="Calibri"/>
          <w:b/>
          <w:bCs/>
          <w:sz w:val="28"/>
          <w:szCs w:val="28"/>
        </w:rPr>
        <w:t xml:space="preserve">orking in </w:t>
      </w:r>
      <w:r w:rsidR="003C7167" w:rsidRPr="00405C7E">
        <w:rPr>
          <w:rFonts w:cs="Calibri"/>
          <w:b/>
          <w:bCs/>
          <w:sz w:val="28"/>
          <w:szCs w:val="28"/>
        </w:rPr>
        <w:t>A</w:t>
      </w:r>
      <w:r w:rsidRPr="00405C7E">
        <w:rPr>
          <w:rFonts w:cs="Calibri"/>
          <w:b/>
          <w:bCs/>
          <w:sz w:val="28"/>
          <w:szCs w:val="28"/>
        </w:rPr>
        <w:t xml:space="preserve">lternative </w:t>
      </w:r>
      <w:r w:rsidR="003C7167" w:rsidRPr="00405C7E">
        <w:rPr>
          <w:rFonts w:cs="Calibri"/>
          <w:b/>
          <w:bCs/>
          <w:sz w:val="28"/>
          <w:szCs w:val="28"/>
        </w:rPr>
        <w:t>P</w:t>
      </w:r>
      <w:r w:rsidRPr="00405C7E">
        <w:rPr>
          <w:rFonts w:cs="Calibri"/>
          <w:b/>
          <w:bCs/>
          <w:sz w:val="28"/>
          <w:szCs w:val="28"/>
        </w:rPr>
        <w:t xml:space="preserve">rovision </w:t>
      </w:r>
      <w:r w:rsidR="003C7167" w:rsidRPr="00405C7E">
        <w:rPr>
          <w:rFonts w:cs="Calibri"/>
          <w:b/>
          <w:bCs/>
          <w:sz w:val="28"/>
          <w:szCs w:val="28"/>
        </w:rPr>
        <w:t>S</w:t>
      </w:r>
      <w:r w:rsidRPr="00405C7E">
        <w:rPr>
          <w:rFonts w:cs="Calibri"/>
          <w:b/>
          <w:bCs/>
          <w:sz w:val="28"/>
          <w:szCs w:val="28"/>
        </w:rPr>
        <w:t>ettings</w:t>
      </w:r>
      <w:bookmarkEnd w:id="102"/>
    </w:p>
    <w:p w14:paraId="0932301F" w14:textId="134660E5" w:rsidR="000169EA" w:rsidRPr="00004208" w:rsidRDefault="000169EA" w:rsidP="00B5432E">
      <w:pPr>
        <w:jc w:val="both"/>
        <w:rPr>
          <w:rFonts w:cs="Calibri"/>
          <w:szCs w:val="24"/>
        </w:rPr>
      </w:pPr>
      <w:r w:rsidRPr="00004208">
        <w:rPr>
          <w:rFonts w:cs="Calibri"/>
          <w:szCs w:val="24"/>
        </w:rPr>
        <w:t>Where we place a pupil with an alternative provision</w:t>
      </w:r>
      <w:r w:rsidR="00D83598">
        <w:rPr>
          <w:rFonts w:cs="Calibri"/>
          <w:szCs w:val="24"/>
        </w:rPr>
        <w:t xml:space="preserve"> (AP)</w:t>
      </w:r>
      <w:r w:rsidRPr="00004208">
        <w:rPr>
          <w:rFonts w:cs="Calibri"/>
          <w:szCs w:val="24"/>
        </w:rPr>
        <w:t xml:space="preserve"> provider, written confirmation from the provider </w:t>
      </w:r>
      <w:r w:rsidR="0097418F" w:rsidRPr="00004208">
        <w:rPr>
          <w:rFonts w:cs="Calibri"/>
          <w:szCs w:val="24"/>
        </w:rPr>
        <w:t xml:space="preserve">will be obtained to ensure </w:t>
      </w:r>
      <w:r w:rsidRPr="00004208">
        <w:rPr>
          <w:rFonts w:cs="Calibri"/>
          <w:szCs w:val="24"/>
        </w:rPr>
        <w:t>that they have carried out the appropriate safeguarding checks on individuals working there that we would otherwise perform</w:t>
      </w:r>
      <w:r w:rsidR="00D83598">
        <w:rPr>
          <w:rFonts w:cs="Calibri"/>
          <w:szCs w:val="24"/>
        </w:rPr>
        <w:t xml:space="preserve">, in line with </w:t>
      </w:r>
      <w:r w:rsidR="0014352F" w:rsidRPr="00992945">
        <w:t>t</w:t>
      </w:r>
      <w:r w:rsidR="00D83598">
        <w:t xml:space="preserve">he </w:t>
      </w:r>
      <w:hyperlink r:id="rId129" w:history="1">
        <w:r w:rsidR="0014352F" w:rsidRPr="00117AA8">
          <w:rPr>
            <w:rStyle w:val="Hyperlink"/>
            <w:rFonts w:cs="Calibri"/>
            <w:color w:val="215E99" w:themeColor="text2" w:themeTint="BF"/>
          </w:rPr>
          <w:t xml:space="preserve">national standards for non-school </w:t>
        </w:r>
        <w:r w:rsidR="00D83598" w:rsidRPr="00117AA8">
          <w:rPr>
            <w:rStyle w:val="Hyperlink"/>
            <w:rFonts w:cs="Calibri"/>
            <w:color w:val="215E99" w:themeColor="text2" w:themeTint="BF"/>
          </w:rPr>
          <w:t xml:space="preserve">Alternative </w:t>
        </w:r>
        <w:r w:rsidR="0014352F" w:rsidRPr="00117AA8">
          <w:rPr>
            <w:rStyle w:val="Hyperlink"/>
            <w:rFonts w:cs="Calibri"/>
            <w:color w:val="215E99" w:themeColor="text2" w:themeTint="BF"/>
          </w:rPr>
          <w:t>P</w:t>
        </w:r>
        <w:r w:rsidR="0013426C" w:rsidRPr="00117AA8">
          <w:rPr>
            <w:rStyle w:val="Hyperlink"/>
            <w:rFonts w:cs="Calibri"/>
            <w:color w:val="215E99" w:themeColor="text2" w:themeTint="BF"/>
          </w:rPr>
          <w:t>roviders</w:t>
        </w:r>
      </w:hyperlink>
      <w:r w:rsidR="0013426C" w:rsidRPr="00117AA8">
        <w:rPr>
          <w:rStyle w:val="Hyperlink"/>
          <w:rFonts w:cs="Calibri"/>
          <w:color w:val="215E99" w:themeColor="text2" w:themeTint="BF"/>
        </w:rPr>
        <w:t xml:space="preserve">. </w:t>
      </w:r>
    </w:p>
    <w:p w14:paraId="656CDD91" w14:textId="7C5F8439" w:rsidR="000169EA" w:rsidRPr="00407B04" w:rsidRDefault="000169EA" w:rsidP="00B5432E">
      <w:pPr>
        <w:pStyle w:val="Heading2"/>
        <w:jc w:val="both"/>
        <w:rPr>
          <w:rFonts w:cs="Calibri"/>
          <w:color w:val="153D63" w:themeColor="text2" w:themeTint="E6"/>
          <w:sz w:val="28"/>
          <w:szCs w:val="28"/>
        </w:rPr>
      </w:pPr>
      <w:bookmarkStart w:id="103" w:name="_Toc203430076"/>
      <w:r w:rsidRPr="00405C7E">
        <w:rPr>
          <w:rFonts w:cs="Calibri"/>
          <w:color w:val="auto"/>
          <w:sz w:val="28"/>
          <w:szCs w:val="28"/>
        </w:rPr>
        <w:lastRenderedPageBreak/>
        <w:t xml:space="preserve">Adults who </w:t>
      </w:r>
      <w:r w:rsidR="003C7167" w:rsidRPr="00405C7E">
        <w:rPr>
          <w:rFonts w:cs="Calibri"/>
          <w:color w:val="auto"/>
          <w:sz w:val="28"/>
          <w:szCs w:val="28"/>
        </w:rPr>
        <w:t>S</w:t>
      </w:r>
      <w:r w:rsidRPr="00405C7E">
        <w:rPr>
          <w:rFonts w:cs="Calibri"/>
          <w:color w:val="auto"/>
          <w:sz w:val="28"/>
          <w:szCs w:val="28"/>
        </w:rPr>
        <w:t xml:space="preserve">upervise </w:t>
      </w:r>
      <w:r w:rsidR="003C7167" w:rsidRPr="00405C7E">
        <w:rPr>
          <w:rFonts w:cs="Calibri"/>
          <w:color w:val="auto"/>
          <w:sz w:val="28"/>
          <w:szCs w:val="28"/>
        </w:rPr>
        <w:t>P</w:t>
      </w:r>
      <w:r w:rsidRPr="00405C7E">
        <w:rPr>
          <w:rFonts w:cs="Calibri"/>
          <w:color w:val="auto"/>
          <w:sz w:val="28"/>
          <w:szCs w:val="28"/>
        </w:rPr>
        <w:t xml:space="preserve">upils on </w:t>
      </w:r>
      <w:r w:rsidR="003C7167" w:rsidRPr="00405C7E">
        <w:rPr>
          <w:rFonts w:cs="Calibri"/>
          <w:color w:val="auto"/>
          <w:sz w:val="28"/>
          <w:szCs w:val="28"/>
        </w:rPr>
        <w:t>W</w:t>
      </w:r>
      <w:r w:rsidRPr="00405C7E">
        <w:rPr>
          <w:rFonts w:cs="Calibri"/>
          <w:color w:val="auto"/>
          <w:sz w:val="28"/>
          <w:szCs w:val="28"/>
        </w:rPr>
        <w:t xml:space="preserve">ork </w:t>
      </w:r>
      <w:r w:rsidR="003C7167" w:rsidRPr="00405C7E">
        <w:rPr>
          <w:rFonts w:cs="Calibri"/>
          <w:color w:val="auto"/>
          <w:sz w:val="28"/>
          <w:szCs w:val="28"/>
        </w:rPr>
        <w:t>E</w:t>
      </w:r>
      <w:r w:rsidRPr="00405C7E">
        <w:rPr>
          <w:rFonts w:cs="Calibri"/>
          <w:color w:val="auto"/>
          <w:sz w:val="28"/>
          <w:szCs w:val="28"/>
        </w:rPr>
        <w:t>xperience</w:t>
      </w:r>
      <w:bookmarkEnd w:id="103"/>
      <w:r w:rsidRPr="00405C7E">
        <w:rPr>
          <w:rFonts w:cs="Calibri"/>
          <w:color w:val="auto"/>
          <w:sz w:val="28"/>
          <w:szCs w:val="28"/>
        </w:rPr>
        <w:t xml:space="preserve"> </w:t>
      </w:r>
    </w:p>
    <w:p w14:paraId="5DAA02FB" w14:textId="4CDD4CD0" w:rsidR="00F038E9" w:rsidRPr="00F038E9" w:rsidRDefault="000169EA" w:rsidP="00F038E9">
      <w:pPr>
        <w:spacing w:after="0"/>
        <w:jc w:val="both"/>
        <w:rPr>
          <w:rFonts w:cs="Calibri"/>
        </w:rPr>
      </w:pPr>
      <w:r w:rsidRPr="00004208">
        <w:rPr>
          <w:rFonts w:cs="Calibri"/>
        </w:rPr>
        <w:t xml:space="preserve">When organising work experience, we will ensure that policies and procedures are in place to protect </w:t>
      </w:r>
      <w:r w:rsidR="00225ABC" w:rsidRPr="00004208">
        <w:rPr>
          <w:rFonts w:cs="Calibri"/>
        </w:rPr>
        <w:t>young people</w:t>
      </w:r>
      <w:r w:rsidRPr="00004208">
        <w:rPr>
          <w:rFonts w:cs="Calibri"/>
        </w:rPr>
        <w:t xml:space="preserve"> from harm.</w:t>
      </w:r>
      <w:r w:rsidR="001E42CC" w:rsidRPr="00004208">
        <w:rPr>
          <w:rFonts w:cs="Calibri"/>
        </w:rPr>
        <w:t xml:space="preserve">  </w:t>
      </w:r>
      <w:r w:rsidRPr="00004208">
        <w:rPr>
          <w:rFonts w:cs="Calibri"/>
        </w:rPr>
        <w:t xml:space="preserve">We will consider whether it is necessary for barred list checks to be carried out on the individuals who supervise a pupil under 16 on work experience. This will depend on the specific circumstances of the work experience, including the nature of the supervision, the frequency of the activity being supervised, and whether </w:t>
      </w:r>
      <w:r w:rsidR="00A61B12">
        <w:rPr>
          <w:rFonts w:cs="Calibri"/>
        </w:rPr>
        <w:t xml:space="preserve">the </w:t>
      </w:r>
      <w:r w:rsidR="00F038E9" w:rsidRPr="00F038E9">
        <w:rPr>
          <w:rFonts w:cs="Calibri"/>
        </w:rPr>
        <w:t>person providing the teaching, training, instruction or care or supervision to the child on a work experience placement or activity will be doing so frequently or for more than three days in a 30-day period, or overnight</w:t>
      </w:r>
      <w:r w:rsidR="00A61B12">
        <w:rPr>
          <w:rFonts w:cs="Calibri"/>
        </w:rPr>
        <w:t>.</w:t>
      </w:r>
      <w:r w:rsidR="00F038E9" w:rsidRPr="00F038E9">
        <w:rPr>
          <w:rFonts w:cs="Calibri"/>
        </w:rPr>
        <w:t xml:space="preserve"> </w:t>
      </w:r>
    </w:p>
    <w:p w14:paraId="13B21CBB" w14:textId="5E4146C0" w:rsidR="00EA4EDD" w:rsidRPr="00004208" w:rsidRDefault="00F038E9" w:rsidP="00F038E9">
      <w:pPr>
        <w:spacing w:after="0"/>
        <w:jc w:val="both"/>
        <w:rPr>
          <w:rFonts w:cs="Calibri"/>
        </w:rPr>
      </w:pPr>
      <w:r w:rsidRPr="00F038E9">
        <w:rPr>
          <w:rFonts w:cs="Calibri"/>
        </w:rPr>
        <w:t>You must not allow someone on the barred list to take part in regulated activity.</w:t>
      </w:r>
    </w:p>
    <w:p w14:paraId="26AB200B" w14:textId="77777777" w:rsidR="00407B04" w:rsidRDefault="00407B04" w:rsidP="00B5432E">
      <w:pPr>
        <w:spacing w:after="0"/>
        <w:jc w:val="both"/>
        <w:rPr>
          <w:rFonts w:cs="Calibri"/>
        </w:rPr>
      </w:pPr>
    </w:p>
    <w:p w14:paraId="3304FFB6" w14:textId="7F9D9A7A" w:rsidR="00EA4EDD" w:rsidRPr="00004208" w:rsidRDefault="00787A77" w:rsidP="00B5432E">
      <w:pPr>
        <w:spacing w:after="0"/>
        <w:jc w:val="both"/>
        <w:rPr>
          <w:rFonts w:cs="Calibri"/>
        </w:rPr>
      </w:pPr>
      <w:r w:rsidRPr="00004208">
        <w:rPr>
          <w:rFonts w:cs="Calibri"/>
        </w:rPr>
        <w:t xml:space="preserve">If the person working with the child is unsupervised and the same person is in frequent contact with the child, the work is likely to be regulated activity relating to children. If so, </w:t>
      </w:r>
      <w:proofErr w:type="spellStart"/>
      <w:r w:rsidR="002E2400">
        <w:rPr>
          <w:rFonts w:cs="Calibri"/>
        </w:rPr>
        <w:t>Orrets</w:t>
      </w:r>
      <w:proofErr w:type="spellEnd"/>
      <w:r w:rsidR="002E2400">
        <w:rPr>
          <w:rFonts w:cs="Calibri"/>
        </w:rPr>
        <w:t xml:space="preserve"> Meadow</w:t>
      </w:r>
      <w:r w:rsidR="002E2400" w:rsidRPr="00004208">
        <w:rPr>
          <w:rFonts w:cs="Calibri"/>
        </w:rPr>
        <w:t xml:space="preserve"> </w:t>
      </w:r>
      <w:r w:rsidRPr="00004208">
        <w:rPr>
          <w:rFonts w:cs="Calibri"/>
        </w:rPr>
        <w:t xml:space="preserve">will ask the employer providing the work experience to ensure that the person providing the instruction or training is not a barred person. </w:t>
      </w:r>
    </w:p>
    <w:p w14:paraId="61D2B16C" w14:textId="77777777" w:rsidR="00996CF7" w:rsidRPr="00004208" w:rsidRDefault="00996CF7" w:rsidP="00B5432E">
      <w:pPr>
        <w:spacing w:after="0"/>
        <w:jc w:val="both"/>
        <w:rPr>
          <w:rFonts w:cs="Calibri"/>
        </w:rPr>
      </w:pPr>
    </w:p>
    <w:p w14:paraId="6AED60F0" w14:textId="77607311" w:rsidR="000169EA" w:rsidRPr="00405C7E" w:rsidRDefault="000169EA" w:rsidP="00B5432E">
      <w:pPr>
        <w:pStyle w:val="Heading2"/>
        <w:spacing w:before="0"/>
        <w:jc w:val="both"/>
        <w:rPr>
          <w:rFonts w:cs="Calibri"/>
          <w:color w:val="auto"/>
          <w:sz w:val="28"/>
          <w:szCs w:val="28"/>
        </w:rPr>
      </w:pPr>
      <w:bookmarkStart w:id="104" w:name="_Toc203430077"/>
      <w:r w:rsidRPr="00405C7E">
        <w:rPr>
          <w:rFonts w:cs="Calibri"/>
          <w:color w:val="auto"/>
          <w:sz w:val="28"/>
          <w:szCs w:val="28"/>
        </w:rPr>
        <w:t xml:space="preserve">Pupils </w:t>
      </w:r>
      <w:r w:rsidR="003C7167" w:rsidRPr="00405C7E">
        <w:rPr>
          <w:rFonts w:cs="Calibri"/>
          <w:color w:val="auto"/>
          <w:sz w:val="28"/>
          <w:szCs w:val="28"/>
        </w:rPr>
        <w:t>S</w:t>
      </w:r>
      <w:r w:rsidRPr="00405C7E">
        <w:rPr>
          <w:rFonts w:cs="Calibri"/>
          <w:color w:val="auto"/>
          <w:sz w:val="28"/>
          <w:szCs w:val="28"/>
        </w:rPr>
        <w:t xml:space="preserve">taying with </w:t>
      </w:r>
      <w:r w:rsidR="003C7167" w:rsidRPr="00405C7E">
        <w:rPr>
          <w:rFonts w:cs="Calibri"/>
          <w:color w:val="auto"/>
          <w:sz w:val="28"/>
          <w:szCs w:val="28"/>
        </w:rPr>
        <w:t>H</w:t>
      </w:r>
      <w:r w:rsidRPr="00405C7E">
        <w:rPr>
          <w:rFonts w:cs="Calibri"/>
          <w:color w:val="auto"/>
          <w:sz w:val="28"/>
          <w:szCs w:val="28"/>
        </w:rPr>
        <w:t xml:space="preserve">ost </w:t>
      </w:r>
      <w:r w:rsidR="003C7167" w:rsidRPr="00405C7E">
        <w:rPr>
          <w:rFonts w:cs="Calibri"/>
          <w:color w:val="auto"/>
          <w:sz w:val="28"/>
          <w:szCs w:val="28"/>
        </w:rPr>
        <w:t>F</w:t>
      </w:r>
      <w:r w:rsidRPr="00405C7E">
        <w:rPr>
          <w:rFonts w:cs="Calibri"/>
          <w:color w:val="auto"/>
          <w:sz w:val="28"/>
          <w:szCs w:val="28"/>
        </w:rPr>
        <w:t>amilies</w:t>
      </w:r>
      <w:bookmarkEnd w:id="104"/>
    </w:p>
    <w:p w14:paraId="2FACB5D3" w14:textId="58F31C5F" w:rsidR="000169EA" w:rsidRPr="00004208" w:rsidRDefault="000169EA" w:rsidP="00B5432E">
      <w:pPr>
        <w:spacing w:after="0"/>
        <w:jc w:val="both"/>
        <w:rPr>
          <w:rFonts w:cs="Calibri"/>
        </w:rPr>
      </w:pPr>
      <w:r w:rsidRPr="00004208">
        <w:rPr>
          <w:rFonts w:cs="Calibri"/>
        </w:rPr>
        <w:t xml:space="preserve">Where </w:t>
      </w:r>
      <w:proofErr w:type="spellStart"/>
      <w:r w:rsidR="002E2400">
        <w:rPr>
          <w:rFonts w:cs="Calibri"/>
        </w:rPr>
        <w:t>Orrets</w:t>
      </w:r>
      <w:proofErr w:type="spellEnd"/>
      <w:r w:rsidR="002E2400">
        <w:rPr>
          <w:rFonts w:cs="Calibri"/>
        </w:rPr>
        <w:t xml:space="preserve"> Meadow</w:t>
      </w:r>
      <w:r w:rsidR="002E2400" w:rsidRPr="00004208">
        <w:rPr>
          <w:rFonts w:cs="Calibri"/>
        </w:rPr>
        <w:t xml:space="preserve"> </w:t>
      </w:r>
      <w:r w:rsidR="0025025F" w:rsidRPr="00004208">
        <w:rPr>
          <w:rFonts w:cs="Calibri"/>
        </w:rPr>
        <w:t>plans</w:t>
      </w:r>
      <w:r w:rsidRPr="00004208">
        <w:rPr>
          <w:rFonts w:cs="Calibri"/>
        </w:rPr>
        <w:t xml:space="preserve"> for pupils to be provided with care and accommodation by a host family to which they are not related (for example, during a foreign exchange visit), we will request enhanced DBS checks with barred list information on those people.</w:t>
      </w:r>
    </w:p>
    <w:p w14:paraId="5D7E92F9" w14:textId="6C6EEB44" w:rsidR="0051689B" w:rsidRPr="00004208" w:rsidRDefault="000169EA" w:rsidP="00B5432E">
      <w:pPr>
        <w:spacing w:after="0"/>
        <w:jc w:val="both"/>
        <w:rPr>
          <w:rFonts w:cs="Calibri"/>
        </w:rPr>
      </w:pPr>
      <w:r w:rsidRPr="00004208">
        <w:rPr>
          <w:rFonts w:cs="Calibri"/>
        </w:rPr>
        <w:t xml:space="preserve">Where </w:t>
      </w:r>
      <w:proofErr w:type="spellStart"/>
      <w:r w:rsidR="002E2400">
        <w:rPr>
          <w:rFonts w:cs="Calibri"/>
        </w:rPr>
        <w:t>Orrets</w:t>
      </w:r>
      <w:proofErr w:type="spellEnd"/>
      <w:r w:rsidR="002E2400">
        <w:rPr>
          <w:rFonts w:cs="Calibri"/>
        </w:rPr>
        <w:t xml:space="preserve"> Meadow</w:t>
      </w:r>
      <w:r w:rsidR="002E2400" w:rsidRPr="00004208">
        <w:rPr>
          <w:rFonts w:cs="Calibri"/>
        </w:rPr>
        <w:t xml:space="preserve"> </w:t>
      </w:r>
      <w:r w:rsidRPr="00004208">
        <w:rPr>
          <w:rFonts w:cs="Calibri"/>
        </w:rPr>
        <w:t>organis</w:t>
      </w:r>
      <w:r w:rsidR="0025025F" w:rsidRPr="00004208">
        <w:rPr>
          <w:rFonts w:cs="Calibri"/>
        </w:rPr>
        <w:t>es</w:t>
      </w:r>
      <w:r w:rsidRPr="00004208">
        <w:rPr>
          <w:rFonts w:cs="Calibri"/>
        </w:rPr>
        <w:t xml:space="preserve"> hosting arrangements overseas and host families cannot be checked in the same way, we will work with our partner schools abroad to ensure that similar assurances are undertaken prior to the visit.</w:t>
      </w:r>
      <w:bookmarkStart w:id="105" w:name="_Toc203430078"/>
    </w:p>
    <w:p w14:paraId="36E33758" w14:textId="77777777" w:rsidR="0051689B" w:rsidRPr="00004208" w:rsidRDefault="0051689B" w:rsidP="00B5432E">
      <w:pPr>
        <w:spacing w:after="0"/>
        <w:jc w:val="both"/>
        <w:rPr>
          <w:rFonts w:cs="Calibri"/>
        </w:rPr>
      </w:pPr>
      <w:r w:rsidRPr="00004208">
        <w:rPr>
          <w:rFonts w:cs="Calibri"/>
        </w:rPr>
        <w:br w:type="page"/>
      </w:r>
    </w:p>
    <w:p w14:paraId="6AFF4FD0" w14:textId="28AC2111" w:rsidR="000169EA" w:rsidRPr="00405C7E" w:rsidRDefault="00A12BFA" w:rsidP="00B5432E">
      <w:pPr>
        <w:pStyle w:val="Heading1"/>
        <w:jc w:val="both"/>
        <w:rPr>
          <w:rFonts w:cs="Calibri"/>
          <w:color w:val="auto"/>
        </w:rPr>
      </w:pPr>
      <w:r>
        <w:rPr>
          <w:rFonts w:cs="Calibri"/>
          <w:color w:val="auto"/>
        </w:rPr>
        <w:lastRenderedPageBreak/>
        <w:t xml:space="preserve">Appendix 3 - </w:t>
      </w:r>
      <w:r w:rsidR="003C7167" w:rsidRPr="00405C7E">
        <w:rPr>
          <w:rFonts w:cs="Calibri"/>
          <w:color w:val="auto"/>
        </w:rPr>
        <w:t>A</w:t>
      </w:r>
      <w:r w:rsidR="000169EA" w:rsidRPr="00405C7E">
        <w:rPr>
          <w:rFonts w:cs="Calibri"/>
          <w:color w:val="auto"/>
        </w:rPr>
        <w:t xml:space="preserve">llegations of </w:t>
      </w:r>
      <w:r w:rsidR="003C7167" w:rsidRPr="00405C7E">
        <w:rPr>
          <w:rFonts w:cs="Calibri"/>
          <w:color w:val="auto"/>
        </w:rPr>
        <w:t>A</w:t>
      </w:r>
      <w:r w:rsidR="000169EA" w:rsidRPr="00405C7E">
        <w:rPr>
          <w:rFonts w:cs="Calibri"/>
          <w:color w:val="auto"/>
        </w:rPr>
        <w:t xml:space="preserve">buse </w:t>
      </w:r>
      <w:r w:rsidR="003C7167" w:rsidRPr="00405C7E">
        <w:rPr>
          <w:rFonts w:cs="Calibri"/>
          <w:color w:val="auto"/>
        </w:rPr>
        <w:t>M</w:t>
      </w:r>
      <w:r w:rsidR="000169EA" w:rsidRPr="00405C7E">
        <w:rPr>
          <w:rFonts w:cs="Calibri"/>
          <w:color w:val="auto"/>
        </w:rPr>
        <w:t xml:space="preserve">ade </w:t>
      </w:r>
      <w:r w:rsidR="003C7167" w:rsidRPr="00405C7E">
        <w:rPr>
          <w:rFonts w:cs="Calibri"/>
          <w:color w:val="auto"/>
        </w:rPr>
        <w:t>A</w:t>
      </w:r>
      <w:r w:rsidR="000169EA" w:rsidRPr="00405C7E">
        <w:rPr>
          <w:rFonts w:cs="Calibri"/>
          <w:color w:val="auto"/>
        </w:rPr>
        <w:t xml:space="preserve">gainst </w:t>
      </w:r>
      <w:r w:rsidR="003C7167" w:rsidRPr="00405C7E">
        <w:rPr>
          <w:rFonts w:cs="Calibri"/>
          <w:color w:val="auto"/>
        </w:rPr>
        <w:t>S</w:t>
      </w:r>
      <w:r w:rsidR="000169EA" w:rsidRPr="00405C7E">
        <w:rPr>
          <w:rFonts w:cs="Calibri"/>
          <w:color w:val="auto"/>
        </w:rPr>
        <w:t>taff</w:t>
      </w:r>
      <w:bookmarkEnd w:id="105"/>
      <w:r w:rsidR="00F0255C" w:rsidRPr="00405C7E">
        <w:rPr>
          <w:rFonts w:cs="Calibri"/>
          <w:color w:val="auto"/>
        </w:rPr>
        <w:t xml:space="preserve"> / Those in a position of trust</w:t>
      </w:r>
    </w:p>
    <w:p w14:paraId="068746A3" w14:textId="77777777" w:rsidR="002E239A" w:rsidRPr="00004208" w:rsidRDefault="002E239A" w:rsidP="00B5432E">
      <w:pPr>
        <w:spacing w:after="0"/>
        <w:jc w:val="both"/>
        <w:rPr>
          <w:rFonts w:cs="Calibri"/>
          <w:sz w:val="8"/>
          <w:szCs w:val="8"/>
        </w:rPr>
      </w:pPr>
    </w:p>
    <w:p w14:paraId="2EE05701" w14:textId="1531F251" w:rsidR="003C7167" w:rsidRPr="00004208" w:rsidRDefault="00F25C95" w:rsidP="00B5432E">
      <w:pPr>
        <w:spacing w:after="0"/>
        <w:jc w:val="both"/>
        <w:rPr>
          <w:rFonts w:cs="Calibri"/>
          <w:szCs w:val="24"/>
        </w:rPr>
      </w:pPr>
      <w:r w:rsidRPr="00004208">
        <w:rPr>
          <w:rFonts w:cs="Calibri"/>
          <w:szCs w:val="24"/>
        </w:rPr>
        <w:t xml:space="preserve">For employees, this Appendix should be read in conjunction with </w:t>
      </w:r>
      <w:r w:rsidR="002F7D4F">
        <w:rPr>
          <w:rFonts w:cs="Calibri"/>
          <w:szCs w:val="24"/>
        </w:rPr>
        <w:t>The Trust’s</w:t>
      </w:r>
      <w:r w:rsidRPr="00004208">
        <w:rPr>
          <w:rFonts w:cs="Calibri"/>
          <w:szCs w:val="24"/>
        </w:rPr>
        <w:t xml:space="preserve"> Disciplinary Policy. </w:t>
      </w:r>
      <w:r w:rsidR="00721BA2">
        <w:rPr>
          <w:rFonts w:cs="Calibri"/>
          <w:szCs w:val="24"/>
        </w:rPr>
        <w:t xml:space="preserve"> </w:t>
      </w:r>
      <w:r w:rsidR="000169EA" w:rsidRPr="00004208">
        <w:rPr>
          <w:rFonts w:cs="Calibri"/>
          <w:szCs w:val="24"/>
        </w:rPr>
        <w:t xml:space="preserve">This section of this policy </w:t>
      </w:r>
      <w:r w:rsidR="006B4CB4" w:rsidRPr="00004208">
        <w:rPr>
          <w:rFonts w:cs="Calibri"/>
          <w:szCs w:val="24"/>
        </w:rPr>
        <w:t xml:space="preserve">is about managing cases of concerns/allegations that might indicate a person </w:t>
      </w:r>
      <w:r w:rsidR="00B00F10">
        <w:rPr>
          <w:rFonts w:cs="Calibri"/>
          <w:szCs w:val="24"/>
        </w:rPr>
        <w:t>c</w:t>
      </w:r>
      <w:r w:rsidR="006B4CB4" w:rsidRPr="00004208">
        <w:rPr>
          <w:rFonts w:cs="Calibri"/>
          <w:szCs w:val="24"/>
        </w:rPr>
        <w:t xml:space="preserve">ould </w:t>
      </w:r>
      <w:r w:rsidRPr="00004208">
        <w:rPr>
          <w:rFonts w:cs="Calibri"/>
          <w:szCs w:val="24"/>
        </w:rPr>
        <w:t>p</w:t>
      </w:r>
      <w:r w:rsidR="006B4CB4" w:rsidRPr="00004208">
        <w:rPr>
          <w:rFonts w:cs="Calibri"/>
          <w:szCs w:val="24"/>
        </w:rPr>
        <w:t>ose a risk of harm if they continue to work in their present position, or in any capacity with children in school.</w:t>
      </w:r>
    </w:p>
    <w:p w14:paraId="58528717" w14:textId="77777777" w:rsidR="003C7167" w:rsidRPr="00004208" w:rsidRDefault="003C7167" w:rsidP="00B5432E">
      <w:pPr>
        <w:spacing w:after="0"/>
        <w:jc w:val="both"/>
        <w:rPr>
          <w:rFonts w:cs="Calibri"/>
          <w:szCs w:val="24"/>
        </w:rPr>
      </w:pPr>
    </w:p>
    <w:p w14:paraId="3F65F5E7" w14:textId="317B0A9A" w:rsidR="000169EA" w:rsidRPr="00004208" w:rsidRDefault="006B4CB4" w:rsidP="00B5432E">
      <w:pPr>
        <w:spacing w:after="0"/>
        <w:jc w:val="both"/>
        <w:rPr>
          <w:rFonts w:cs="Calibri"/>
          <w:szCs w:val="24"/>
        </w:rPr>
      </w:pPr>
      <w:r w:rsidRPr="00004208">
        <w:rPr>
          <w:rFonts w:cs="Calibri"/>
          <w:szCs w:val="24"/>
        </w:rPr>
        <w:t xml:space="preserve">Reference is made to ‘allegation/s’ for ease. It </w:t>
      </w:r>
      <w:r w:rsidR="000169EA" w:rsidRPr="00004208">
        <w:rPr>
          <w:rFonts w:cs="Calibri"/>
          <w:szCs w:val="24"/>
        </w:rPr>
        <w:t>applies to all cases in which it is alleged that a current member of staff</w:t>
      </w:r>
      <w:r w:rsidR="00B64F12" w:rsidRPr="00004208">
        <w:rPr>
          <w:rFonts w:cs="Calibri"/>
          <w:szCs w:val="24"/>
        </w:rPr>
        <w:t>, supply agency staff</w:t>
      </w:r>
      <w:r w:rsidR="000169EA" w:rsidRPr="00004208">
        <w:rPr>
          <w:rFonts w:cs="Calibri"/>
          <w:szCs w:val="24"/>
        </w:rPr>
        <w:t xml:space="preserve"> or volunteer has:</w:t>
      </w:r>
    </w:p>
    <w:p w14:paraId="45978173" w14:textId="77777777" w:rsidR="000169EA" w:rsidRPr="00004208" w:rsidRDefault="000169EA" w:rsidP="00A93806">
      <w:pPr>
        <w:pStyle w:val="4Bulletedcopyblue"/>
        <w:numPr>
          <w:ilvl w:val="0"/>
          <w:numId w:val="52"/>
        </w:numPr>
        <w:spacing w:after="0"/>
        <w:jc w:val="both"/>
        <w:rPr>
          <w:rFonts w:ascii="Calibri" w:hAnsi="Calibri" w:cs="Calibri"/>
          <w:sz w:val="24"/>
          <w:szCs w:val="24"/>
        </w:rPr>
      </w:pPr>
      <w:r w:rsidRPr="00004208">
        <w:rPr>
          <w:rFonts w:ascii="Calibri" w:hAnsi="Calibri" w:cs="Calibri"/>
          <w:sz w:val="24"/>
          <w:szCs w:val="24"/>
        </w:rPr>
        <w:t xml:space="preserve">Behaved in a way that has harmed a </w:t>
      </w:r>
      <w:r w:rsidR="00225ABC" w:rsidRPr="00004208">
        <w:rPr>
          <w:rFonts w:ascii="Calibri" w:hAnsi="Calibri" w:cs="Calibri"/>
          <w:sz w:val="24"/>
          <w:szCs w:val="24"/>
        </w:rPr>
        <w:t>young person</w:t>
      </w:r>
      <w:r w:rsidRPr="00004208">
        <w:rPr>
          <w:rFonts w:ascii="Calibri" w:hAnsi="Calibri" w:cs="Calibri"/>
          <w:sz w:val="24"/>
          <w:szCs w:val="24"/>
        </w:rPr>
        <w:t xml:space="preserve">, or may have harmed a </w:t>
      </w:r>
      <w:r w:rsidR="006B4CB4" w:rsidRPr="00004208">
        <w:rPr>
          <w:rFonts w:ascii="Calibri" w:hAnsi="Calibri" w:cs="Calibri"/>
          <w:sz w:val="24"/>
          <w:szCs w:val="24"/>
        </w:rPr>
        <w:t>child</w:t>
      </w:r>
      <w:r w:rsidRPr="00004208">
        <w:rPr>
          <w:rFonts w:ascii="Calibri" w:hAnsi="Calibri" w:cs="Calibri"/>
          <w:sz w:val="24"/>
          <w:szCs w:val="24"/>
        </w:rPr>
        <w:t xml:space="preserve">, </w:t>
      </w:r>
      <w:r w:rsidR="006B4CB4" w:rsidRPr="00004208">
        <w:rPr>
          <w:rFonts w:ascii="Calibri" w:hAnsi="Calibri" w:cs="Calibri"/>
          <w:sz w:val="24"/>
          <w:szCs w:val="24"/>
        </w:rPr>
        <w:t>and/</w:t>
      </w:r>
      <w:r w:rsidRPr="00004208">
        <w:rPr>
          <w:rFonts w:ascii="Calibri" w:hAnsi="Calibri" w:cs="Calibri"/>
          <w:sz w:val="24"/>
          <w:szCs w:val="24"/>
        </w:rPr>
        <w:t xml:space="preserve">or </w:t>
      </w:r>
    </w:p>
    <w:p w14:paraId="604DED25" w14:textId="77777777" w:rsidR="000169EA" w:rsidRPr="00004208" w:rsidRDefault="000169EA" w:rsidP="00A93806">
      <w:pPr>
        <w:pStyle w:val="4Bulletedcopyblue"/>
        <w:numPr>
          <w:ilvl w:val="0"/>
          <w:numId w:val="52"/>
        </w:numPr>
        <w:spacing w:after="0"/>
        <w:jc w:val="both"/>
        <w:rPr>
          <w:rFonts w:ascii="Calibri" w:hAnsi="Calibri" w:cs="Calibri"/>
          <w:sz w:val="24"/>
          <w:szCs w:val="24"/>
        </w:rPr>
      </w:pPr>
      <w:r w:rsidRPr="00004208">
        <w:rPr>
          <w:rFonts w:ascii="Calibri" w:hAnsi="Calibri" w:cs="Calibri"/>
          <w:sz w:val="24"/>
          <w:szCs w:val="24"/>
        </w:rPr>
        <w:t xml:space="preserve">Possibly committed a criminal offence against or related to a </w:t>
      </w:r>
      <w:r w:rsidR="006B4CB4" w:rsidRPr="00004208">
        <w:rPr>
          <w:rFonts w:ascii="Calibri" w:hAnsi="Calibri" w:cs="Calibri"/>
          <w:sz w:val="24"/>
          <w:szCs w:val="24"/>
        </w:rPr>
        <w:t>child</w:t>
      </w:r>
      <w:r w:rsidRPr="00004208">
        <w:rPr>
          <w:rFonts w:ascii="Calibri" w:hAnsi="Calibri" w:cs="Calibri"/>
          <w:sz w:val="24"/>
          <w:szCs w:val="24"/>
        </w:rPr>
        <w:t xml:space="preserve">, </w:t>
      </w:r>
      <w:r w:rsidR="006B4CB4" w:rsidRPr="00004208">
        <w:rPr>
          <w:rFonts w:ascii="Calibri" w:hAnsi="Calibri" w:cs="Calibri"/>
          <w:sz w:val="24"/>
          <w:szCs w:val="24"/>
        </w:rPr>
        <w:t>and/</w:t>
      </w:r>
      <w:r w:rsidRPr="00004208">
        <w:rPr>
          <w:rFonts w:ascii="Calibri" w:hAnsi="Calibri" w:cs="Calibri"/>
          <w:sz w:val="24"/>
          <w:szCs w:val="24"/>
        </w:rPr>
        <w:t>or</w:t>
      </w:r>
    </w:p>
    <w:p w14:paraId="288F9283" w14:textId="77777777" w:rsidR="00550E8E" w:rsidRPr="00004208" w:rsidRDefault="000169EA" w:rsidP="00A93806">
      <w:pPr>
        <w:pStyle w:val="4Bulletedcopyblue"/>
        <w:numPr>
          <w:ilvl w:val="0"/>
          <w:numId w:val="52"/>
        </w:numPr>
        <w:spacing w:after="0"/>
        <w:jc w:val="both"/>
        <w:rPr>
          <w:rFonts w:ascii="Calibri" w:hAnsi="Calibri" w:cs="Calibri"/>
          <w:sz w:val="24"/>
          <w:szCs w:val="24"/>
        </w:rPr>
      </w:pPr>
      <w:r w:rsidRPr="00004208">
        <w:rPr>
          <w:rFonts w:ascii="Calibri" w:hAnsi="Calibri" w:cs="Calibri"/>
          <w:sz w:val="24"/>
          <w:szCs w:val="24"/>
        </w:rPr>
        <w:t xml:space="preserve">Behaved towards a </w:t>
      </w:r>
      <w:r w:rsidR="00225ABC" w:rsidRPr="00004208">
        <w:rPr>
          <w:rFonts w:ascii="Calibri" w:hAnsi="Calibri" w:cs="Calibri"/>
          <w:sz w:val="24"/>
          <w:szCs w:val="24"/>
        </w:rPr>
        <w:t>young person</w:t>
      </w:r>
      <w:r w:rsidRPr="00004208">
        <w:rPr>
          <w:rFonts w:ascii="Calibri" w:hAnsi="Calibri" w:cs="Calibri"/>
          <w:sz w:val="24"/>
          <w:szCs w:val="24"/>
        </w:rPr>
        <w:t xml:space="preserve"> or </w:t>
      </w:r>
      <w:r w:rsidR="00225ABC" w:rsidRPr="00004208">
        <w:rPr>
          <w:rFonts w:ascii="Calibri" w:hAnsi="Calibri" w:cs="Calibri"/>
          <w:sz w:val="24"/>
          <w:szCs w:val="24"/>
        </w:rPr>
        <w:t>young people</w:t>
      </w:r>
      <w:r w:rsidRPr="00004208">
        <w:rPr>
          <w:rFonts w:ascii="Calibri" w:hAnsi="Calibri" w:cs="Calibri"/>
          <w:sz w:val="24"/>
          <w:szCs w:val="24"/>
        </w:rPr>
        <w:t xml:space="preserve"> in a way that indicates he or she would pose a risk of harm to </w:t>
      </w:r>
      <w:r w:rsidR="006B4CB4" w:rsidRPr="00004208">
        <w:rPr>
          <w:rFonts w:ascii="Calibri" w:hAnsi="Calibri" w:cs="Calibri"/>
          <w:sz w:val="24"/>
          <w:szCs w:val="24"/>
        </w:rPr>
        <w:t>children and/or</w:t>
      </w:r>
    </w:p>
    <w:p w14:paraId="26F47EE9" w14:textId="77777777" w:rsidR="00550E8E" w:rsidRPr="00004208" w:rsidRDefault="00550E8E" w:rsidP="00A93806">
      <w:pPr>
        <w:pStyle w:val="4Bulletedcopyblue"/>
        <w:numPr>
          <w:ilvl w:val="0"/>
          <w:numId w:val="52"/>
        </w:numPr>
        <w:spacing w:after="0"/>
        <w:jc w:val="both"/>
        <w:rPr>
          <w:rFonts w:ascii="Calibri" w:hAnsi="Calibri" w:cs="Calibri"/>
          <w:sz w:val="24"/>
          <w:szCs w:val="24"/>
        </w:rPr>
      </w:pPr>
      <w:r w:rsidRPr="00004208">
        <w:rPr>
          <w:rFonts w:ascii="Calibri" w:hAnsi="Calibri" w:cs="Calibri"/>
          <w:sz w:val="24"/>
          <w:szCs w:val="24"/>
        </w:rPr>
        <w:t>Behaved or may have beha</w:t>
      </w:r>
      <w:r w:rsidR="00E476F0" w:rsidRPr="00004208">
        <w:rPr>
          <w:rFonts w:ascii="Calibri" w:hAnsi="Calibri" w:cs="Calibri"/>
          <w:sz w:val="24"/>
          <w:szCs w:val="24"/>
        </w:rPr>
        <w:t>ved in a way that indicates that he or she would</w:t>
      </w:r>
      <w:r w:rsidRPr="00004208">
        <w:rPr>
          <w:rFonts w:ascii="Calibri" w:hAnsi="Calibri" w:cs="Calibri"/>
          <w:sz w:val="24"/>
          <w:szCs w:val="24"/>
        </w:rPr>
        <w:t xml:space="preserve"> not be</w:t>
      </w:r>
      <w:r w:rsidR="00E476F0" w:rsidRPr="00004208">
        <w:rPr>
          <w:rFonts w:ascii="Calibri" w:hAnsi="Calibri" w:cs="Calibri"/>
          <w:sz w:val="24"/>
          <w:szCs w:val="24"/>
        </w:rPr>
        <w:t xml:space="preserve"> suitable to work with </w:t>
      </w:r>
      <w:r w:rsidR="006B4CB4" w:rsidRPr="00004208">
        <w:rPr>
          <w:rFonts w:ascii="Calibri" w:hAnsi="Calibri" w:cs="Calibri"/>
          <w:sz w:val="24"/>
          <w:szCs w:val="24"/>
        </w:rPr>
        <w:t xml:space="preserve">children </w:t>
      </w:r>
    </w:p>
    <w:p w14:paraId="0CB589E3" w14:textId="77777777" w:rsidR="00DE3F18" w:rsidRPr="00004208" w:rsidRDefault="00DE3F18" w:rsidP="00B5432E">
      <w:pPr>
        <w:pStyle w:val="4Bulletedcopyblue"/>
        <w:numPr>
          <w:ilvl w:val="0"/>
          <w:numId w:val="0"/>
        </w:numPr>
        <w:spacing w:after="0"/>
        <w:ind w:left="567"/>
        <w:jc w:val="both"/>
        <w:rPr>
          <w:rFonts w:ascii="Calibri" w:hAnsi="Calibri" w:cs="Calibri"/>
          <w:sz w:val="24"/>
          <w:szCs w:val="24"/>
        </w:rPr>
      </w:pPr>
    </w:p>
    <w:p w14:paraId="2B7789C1" w14:textId="261DB599" w:rsidR="000169EA" w:rsidRPr="00004208" w:rsidRDefault="000169EA" w:rsidP="00B5432E">
      <w:pPr>
        <w:spacing w:after="0"/>
        <w:jc w:val="both"/>
        <w:rPr>
          <w:rFonts w:cs="Calibri"/>
          <w:szCs w:val="24"/>
        </w:rPr>
      </w:pPr>
      <w:r w:rsidRPr="00004208">
        <w:rPr>
          <w:rFonts w:cs="Calibri"/>
          <w:szCs w:val="24"/>
        </w:rPr>
        <w:t xml:space="preserve">It applies regardless of whether the alleged </w:t>
      </w:r>
      <w:r w:rsidR="006B4CB4" w:rsidRPr="00004208">
        <w:rPr>
          <w:rFonts w:cs="Calibri"/>
          <w:szCs w:val="24"/>
        </w:rPr>
        <w:t>conduct/</w:t>
      </w:r>
      <w:r w:rsidRPr="00004208">
        <w:rPr>
          <w:rFonts w:cs="Calibri"/>
          <w:szCs w:val="24"/>
        </w:rPr>
        <w:t xml:space="preserve">abuse took place in </w:t>
      </w:r>
      <w:r w:rsidR="002F7D4F">
        <w:rPr>
          <w:rFonts w:cs="Calibri"/>
          <w:szCs w:val="24"/>
        </w:rPr>
        <w:t>the Trust</w:t>
      </w:r>
      <w:r w:rsidRPr="00004208">
        <w:rPr>
          <w:rFonts w:cs="Calibri"/>
          <w:szCs w:val="24"/>
        </w:rPr>
        <w:t xml:space="preserve">. </w:t>
      </w:r>
      <w:r w:rsidR="006B4CB4" w:rsidRPr="00004208">
        <w:rPr>
          <w:rFonts w:cs="Calibri"/>
          <w:szCs w:val="24"/>
        </w:rPr>
        <w:t xml:space="preserve">If an allegation relates to conduct outside of school, this is referred to as ‘transferable risk’. </w:t>
      </w:r>
      <w:r w:rsidR="00E476F0" w:rsidRPr="00004208">
        <w:rPr>
          <w:rFonts w:cs="Calibri"/>
          <w:szCs w:val="24"/>
        </w:rPr>
        <w:t xml:space="preserve">Allegations against any person who works with young people must be taken seriously.  </w:t>
      </w:r>
      <w:r w:rsidRPr="00004208">
        <w:rPr>
          <w:rFonts w:cs="Calibri"/>
          <w:szCs w:val="24"/>
        </w:rPr>
        <w:t>Allegations against a teacher who is no longer teaching and historical allegations of abuse will be referred to the police.</w:t>
      </w:r>
    </w:p>
    <w:p w14:paraId="1CB2BFE4" w14:textId="77777777" w:rsidR="007C3144" w:rsidRPr="00004208" w:rsidRDefault="007C3144" w:rsidP="00B5432E">
      <w:pPr>
        <w:spacing w:after="0"/>
        <w:jc w:val="both"/>
        <w:rPr>
          <w:rFonts w:cs="Calibri"/>
          <w:szCs w:val="24"/>
        </w:rPr>
      </w:pPr>
    </w:p>
    <w:p w14:paraId="43BB4E66" w14:textId="27D1D764" w:rsidR="000169EA" w:rsidRPr="00545D2E" w:rsidRDefault="000169EA" w:rsidP="00B5432E">
      <w:pPr>
        <w:spacing w:after="0"/>
        <w:jc w:val="both"/>
        <w:rPr>
          <w:rFonts w:cs="Calibri"/>
          <w:szCs w:val="24"/>
        </w:rPr>
      </w:pPr>
      <w:r w:rsidRPr="00004208">
        <w:rPr>
          <w:rFonts w:cs="Calibri"/>
          <w:szCs w:val="24"/>
        </w:rPr>
        <w:t xml:space="preserve">We will deal with any allegation of </w:t>
      </w:r>
      <w:r w:rsidR="004819A1" w:rsidRPr="00004208">
        <w:rPr>
          <w:rFonts w:cs="Calibri"/>
          <w:szCs w:val="24"/>
        </w:rPr>
        <w:t xml:space="preserve">abuse against a member of staff, supply staff </w:t>
      </w:r>
      <w:r w:rsidRPr="00004208">
        <w:rPr>
          <w:rFonts w:cs="Calibri"/>
          <w:szCs w:val="24"/>
        </w:rPr>
        <w:t xml:space="preserve">or volunteer very quickly, in a fair and consistent way that provides effective </w:t>
      </w:r>
      <w:r w:rsidR="003013AF" w:rsidRPr="00004208">
        <w:rPr>
          <w:rFonts w:cs="Calibri"/>
          <w:szCs w:val="24"/>
        </w:rPr>
        <w:t>child</w:t>
      </w:r>
      <w:r w:rsidRPr="00004208">
        <w:rPr>
          <w:rFonts w:cs="Calibri"/>
          <w:szCs w:val="24"/>
        </w:rPr>
        <w:t xml:space="preserve"> protection while also supporting the individual who is the subject of the allegation. </w:t>
      </w:r>
      <w:r w:rsidR="00545D2E">
        <w:rPr>
          <w:rFonts w:cs="Calibri"/>
          <w:szCs w:val="24"/>
        </w:rPr>
        <w:t xml:space="preserve">  P</w:t>
      </w:r>
      <w:r w:rsidRPr="00004208">
        <w:rPr>
          <w:rFonts w:cs="Calibri"/>
          <w:szCs w:val="24"/>
        </w:rPr>
        <w:t>rocedures for dealing with allegations will be applied with common sense and judgement</w:t>
      </w:r>
      <w:r w:rsidRPr="00004208">
        <w:rPr>
          <w:rFonts w:cs="Calibri"/>
        </w:rPr>
        <w:t>.</w:t>
      </w:r>
    </w:p>
    <w:p w14:paraId="03BB86FC" w14:textId="77777777" w:rsidR="000169EA" w:rsidRPr="00CE4FAD" w:rsidRDefault="000169EA" w:rsidP="00B5432E">
      <w:pPr>
        <w:pStyle w:val="Heading2"/>
        <w:jc w:val="both"/>
        <w:rPr>
          <w:rFonts w:cs="Calibri"/>
          <w:color w:val="0A2F41" w:themeColor="accent1" w:themeShade="80"/>
        </w:rPr>
      </w:pPr>
      <w:bookmarkStart w:id="106" w:name="_Toc203430079"/>
      <w:r w:rsidRPr="00CE4FAD">
        <w:rPr>
          <w:rFonts w:cs="Calibri"/>
          <w:color w:val="0A2F41" w:themeColor="accent1" w:themeShade="80"/>
        </w:rPr>
        <w:t>Suspension</w:t>
      </w:r>
      <w:bookmarkEnd w:id="106"/>
    </w:p>
    <w:p w14:paraId="4C36228D" w14:textId="2BB48A92" w:rsidR="000169EA" w:rsidRPr="00004208" w:rsidRDefault="000169EA" w:rsidP="00B5432E">
      <w:pPr>
        <w:spacing w:after="0"/>
        <w:jc w:val="both"/>
        <w:rPr>
          <w:rFonts w:cs="Calibri"/>
          <w:szCs w:val="24"/>
        </w:rPr>
      </w:pPr>
      <w:r w:rsidRPr="00004208">
        <w:rPr>
          <w:rFonts w:cs="Calibri"/>
          <w:szCs w:val="24"/>
        </w:rPr>
        <w:t xml:space="preserve">Suspension will not be the default </w:t>
      </w:r>
      <w:r w:rsidR="007C3144" w:rsidRPr="00004208">
        <w:rPr>
          <w:rFonts w:cs="Calibri"/>
          <w:szCs w:val="24"/>
        </w:rPr>
        <w:t>position and</w:t>
      </w:r>
      <w:r w:rsidRPr="00004208">
        <w:rPr>
          <w:rFonts w:cs="Calibri"/>
          <w:szCs w:val="24"/>
        </w:rPr>
        <w:t xml:space="preserve"> will only be considered in cases where there is reason to suspect that a </w:t>
      </w:r>
      <w:r w:rsidR="00225ABC" w:rsidRPr="00004208">
        <w:rPr>
          <w:rFonts w:cs="Calibri"/>
          <w:szCs w:val="24"/>
        </w:rPr>
        <w:t>young person</w:t>
      </w:r>
      <w:r w:rsidRPr="00004208">
        <w:rPr>
          <w:rFonts w:cs="Calibri"/>
          <w:szCs w:val="24"/>
        </w:rPr>
        <w:t xml:space="preserve"> or other </w:t>
      </w:r>
      <w:r w:rsidR="00225ABC" w:rsidRPr="00004208">
        <w:rPr>
          <w:rFonts w:cs="Calibri"/>
          <w:szCs w:val="24"/>
        </w:rPr>
        <w:t>young people</w:t>
      </w:r>
      <w:r w:rsidRPr="00004208">
        <w:rPr>
          <w:rFonts w:cs="Calibri"/>
          <w:szCs w:val="24"/>
        </w:rPr>
        <w:t xml:space="preserve"> is/are at risk of harm, or the case is so serious that it might be grounds for dismissal. In such cases, we will only suspend an individual if we have considered all other options available and there is no reasonable alternative.</w:t>
      </w:r>
    </w:p>
    <w:p w14:paraId="2AFCC419" w14:textId="77777777" w:rsidR="007C3144" w:rsidRPr="00004208" w:rsidRDefault="007C3144" w:rsidP="00B5432E">
      <w:pPr>
        <w:spacing w:after="0"/>
        <w:jc w:val="both"/>
        <w:rPr>
          <w:rFonts w:cs="Calibri"/>
          <w:szCs w:val="24"/>
        </w:rPr>
      </w:pPr>
    </w:p>
    <w:p w14:paraId="53D84D1E" w14:textId="77777777" w:rsidR="000169EA" w:rsidRPr="00004208" w:rsidRDefault="000169EA" w:rsidP="00B5432E">
      <w:pPr>
        <w:spacing w:after="0"/>
        <w:jc w:val="both"/>
        <w:rPr>
          <w:rFonts w:cs="Calibri"/>
          <w:szCs w:val="24"/>
        </w:rPr>
      </w:pPr>
      <w:r w:rsidRPr="00004208">
        <w:rPr>
          <w:rFonts w:cs="Calibri"/>
          <w:szCs w:val="24"/>
        </w:rPr>
        <w:t>Based on an assessment of risk, we will consider alternatives such as:</w:t>
      </w:r>
    </w:p>
    <w:p w14:paraId="2C136632" w14:textId="289DE824" w:rsidR="000169EA" w:rsidRPr="00004208" w:rsidRDefault="000169EA" w:rsidP="00A93806">
      <w:pPr>
        <w:pStyle w:val="4Bulletedcopyblue"/>
        <w:numPr>
          <w:ilvl w:val="0"/>
          <w:numId w:val="53"/>
        </w:numPr>
        <w:spacing w:after="0"/>
        <w:jc w:val="both"/>
        <w:rPr>
          <w:rFonts w:ascii="Calibri" w:hAnsi="Calibri" w:cs="Calibri"/>
          <w:sz w:val="24"/>
          <w:szCs w:val="24"/>
        </w:rPr>
      </w:pPr>
      <w:r w:rsidRPr="00004208">
        <w:rPr>
          <w:rFonts w:ascii="Calibri" w:hAnsi="Calibri" w:cs="Calibri"/>
          <w:sz w:val="24"/>
          <w:szCs w:val="24"/>
        </w:rPr>
        <w:t xml:space="preserve">Redeployment within </w:t>
      </w:r>
      <w:r w:rsidR="002F7D4F">
        <w:rPr>
          <w:rFonts w:ascii="Calibri" w:hAnsi="Calibri" w:cs="Calibri"/>
          <w:sz w:val="24"/>
          <w:szCs w:val="24"/>
        </w:rPr>
        <w:t xml:space="preserve">the Trust </w:t>
      </w:r>
      <w:r w:rsidRPr="00004208">
        <w:rPr>
          <w:rFonts w:ascii="Calibri" w:hAnsi="Calibri" w:cs="Calibri"/>
          <w:sz w:val="24"/>
          <w:szCs w:val="24"/>
        </w:rPr>
        <w:t xml:space="preserve">so that the individual does not have direct contact with the </w:t>
      </w:r>
      <w:r w:rsidR="00225ABC" w:rsidRPr="00004208">
        <w:rPr>
          <w:rFonts w:ascii="Calibri" w:hAnsi="Calibri" w:cs="Calibri"/>
          <w:sz w:val="24"/>
          <w:szCs w:val="24"/>
        </w:rPr>
        <w:t>young person</w:t>
      </w:r>
      <w:r w:rsidRPr="00004208">
        <w:rPr>
          <w:rFonts w:ascii="Calibri" w:hAnsi="Calibri" w:cs="Calibri"/>
          <w:sz w:val="24"/>
          <w:szCs w:val="24"/>
        </w:rPr>
        <w:t xml:space="preserve"> or </w:t>
      </w:r>
      <w:r w:rsidR="00225ABC" w:rsidRPr="00004208">
        <w:rPr>
          <w:rFonts w:ascii="Calibri" w:hAnsi="Calibri" w:cs="Calibri"/>
          <w:sz w:val="24"/>
          <w:szCs w:val="24"/>
        </w:rPr>
        <w:t>young people</w:t>
      </w:r>
      <w:r w:rsidRPr="00004208">
        <w:rPr>
          <w:rFonts w:ascii="Calibri" w:hAnsi="Calibri" w:cs="Calibri"/>
          <w:sz w:val="24"/>
          <w:szCs w:val="24"/>
        </w:rPr>
        <w:t xml:space="preserve"> concerned</w:t>
      </w:r>
      <w:r w:rsidR="007C3144" w:rsidRPr="00004208">
        <w:rPr>
          <w:rFonts w:ascii="Calibri" w:hAnsi="Calibri" w:cs="Calibri"/>
          <w:sz w:val="24"/>
          <w:szCs w:val="24"/>
        </w:rPr>
        <w:t>.</w:t>
      </w:r>
    </w:p>
    <w:p w14:paraId="7F444E06" w14:textId="6657F5B3" w:rsidR="000169EA" w:rsidRPr="00004208" w:rsidRDefault="000169EA" w:rsidP="00A93806">
      <w:pPr>
        <w:pStyle w:val="4Bulletedcopyblue"/>
        <w:numPr>
          <w:ilvl w:val="0"/>
          <w:numId w:val="53"/>
        </w:numPr>
        <w:spacing w:after="0"/>
        <w:jc w:val="both"/>
        <w:rPr>
          <w:rFonts w:ascii="Calibri" w:hAnsi="Calibri" w:cs="Calibri"/>
          <w:sz w:val="24"/>
          <w:szCs w:val="24"/>
        </w:rPr>
      </w:pPr>
      <w:r w:rsidRPr="00004208">
        <w:rPr>
          <w:rFonts w:ascii="Calibri" w:hAnsi="Calibri" w:cs="Calibri"/>
          <w:sz w:val="24"/>
          <w:szCs w:val="24"/>
        </w:rPr>
        <w:t xml:space="preserve">Providing an assistant to be present when the individual has contact with </w:t>
      </w:r>
      <w:r w:rsidR="00225ABC" w:rsidRPr="00004208">
        <w:rPr>
          <w:rFonts w:ascii="Calibri" w:hAnsi="Calibri" w:cs="Calibri"/>
          <w:sz w:val="24"/>
          <w:szCs w:val="24"/>
        </w:rPr>
        <w:t>young people</w:t>
      </w:r>
      <w:r w:rsidR="007C3144" w:rsidRPr="00004208">
        <w:rPr>
          <w:rFonts w:ascii="Calibri" w:hAnsi="Calibri" w:cs="Calibri"/>
          <w:sz w:val="24"/>
          <w:szCs w:val="24"/>
        </w:rPr>
        <w:t>.</w:t>
      </w:r>
    </w:p>
    <w:p w14:paraId="7A722F6B" w14:textId="6CAB31C5" w:rsidR="000169EA" w:rsidRPr="00004208" w:rsidRDefault="000169EA" w:rsidP="00A93806">
      <w:pPr>
        <w:pStyle w:val="4Bulletedcopyblue"/>
        <w:numPr>
          <w:ilvl w:val="0"/>
          <w:numId w:val="53"/>
        </w:numPr>
        <w:spacing w:after="0"/>
        <w:jc w:val="both"/>
        <w:rPr>
          <w:rFonts w:ascii="Calibri" w:hAnsi="Calibri" w:cs="Calibri"/>
          <w:sz w:val="24"/>
          <w:szCs w:val="24"/>
        </w:rPr>
      </w:pPr>
      <w:r w:rsidRPr="00004208">
        <w:rPr>
          <w:rFonts w:ascii="Calibri" w:hAnsi="Calibri" w:cs="Calibri"/>
          <w:sz w:val="24"/>
          <w:szCs w:val="24"/>
        </w:rPr>
        <w:t xml:space="preserve">Redeploying the individual to alternative work in </w:t>
      </w:r>
      <w:r w:rsidR="002F7D4F">
        <w:rPr>
          <w:rFonts w:ascii="Calibri" w:hAnsi="Calibri" w:cs="Calibri"/>
          <w:sz w:val="24"/>
          <w:szCs w:val="24"/>
        </w:rPr>
        <w:t>the Trust</w:t>
      </w:r>
      <w:r w:rsidRPr="00004208">
        <w:rPr>
          <w:rFonts w:ascii="Calibri" w:hAnsi="Calibri" w:cs="Calibri"/>
          <w:sz w:val="24"/>
          <w:szCs w:val="24"/>
        </w:rPr>
        <w:t xml:space="preserve"> so that they do not have unsupervised access to </w:t>
      </w:r>
      <w:r w:rsidR="00225ABC" w:rsidRPr="00004208">
        <w:rPr>
          <w:rFonts w:ascii="Calibri" w:hAnsi="Calibri" w:cs="Calibri"/>
          <w:sz w:val="24"/>
          <w:szCs w:val="24"/>
        </w:rPr>
        <w:t>young people</w:t>
      </w:r>
      <w:r w:rsidR="007C3144" w:rsidRPr="00004208">
        <w:rPr>
          <w:rFonts w:ascii="Calibri" w:hAnsi="Calibri" w:cs="Calibri"/>
          <w:sz w:val="24"/>
          <w:szCs w:val="24"/>
        </w:rPr>
        <w:t>.</w:t>
      </w:r>
    </w:p>
    <w:p w14:paraId="099203CD" w14:textId="76E9B773" w:rsidR="000169EA" w:rsidRPr="00004208" w:rsidRDefault="000169EA" w:rsidP="00A93806">
      <w:pPr>
        <w:pStyle w:val="4Bulletedcopyblue"/>
        <w:numPr>
          <w:ilvl w:val="0"/>
          <w:numId w:val="53"/>
        </w:numPr>
        <w:spacing w:after="0"/>
        <w:jc w:val="both"/>
        <w:rPr>
          <w:rFonts w:ascii="Calibri" w:hAnsi="Calibri" w:cs="Calibri"/>
          <w:sz w:val="24"/>
          <w:szCs w:val="24"/>
        </w:rPr>
      </w:pPr>
      <w:r w:rsidRPr="00004208">
        <w:rPr>
          <w:rFonts w:ascii="Calibri" w:hAnsi="Calibri" w:cs="Calibri"/>
          <w:sz w:val="24"/>
          <w:szCs w:val="24"/>
        </w:rPr>
        <w:t xml:space="preserve">Moving the </w:t>
      </w:r>
      <w:r w:rsidR="00225ABC" w:rsidRPr="00004208">
        <w:rPr>
          <w:rFonts w:ascii="Calibri" w:hAnsi="Calibri" w:cs="Calibri"/>
          <w:sz w:val="24"/>
          <w:szCs w:val="24"/>
        </w:rPr>
        <w:t>young person</w:t>
      </w:r>
      <w:r w:rsidRPr="00004208">
        <w:rPr>
          <w:rFonts w:ascii="Calibri" w:hAnsi="Calibri" w:cs="Calibri"/>
          <w:sz w:val="24"/>
          <w:szCs w:val="24"/>
        </w:rPr>
        <w:t xml:space="preserve"> or </w:t>
      </w:r>
      <w:r w:rsidR="00225ABC" w:rsidRPr="00004208">
        <w:rPr>
          <w:rFonts w:ascii="Calibri" w:hAnsi="Calibri" w:cs="Calibri"/>
          <w:sz w:val="24"/>
          <w:szCs w:val="24"/>
        </w:rPr>
        <w:t>young people</w:t>
      </w:r>
      <w:r w:rsidRPr="00004208">
        <w:rPr>
          <w:rFonts w:ascii="Calibri" w:hAnsi="Calibri" w:cs="Calibri"/>
          <w:sz w:val="24"/>
          <w:szCs w:val="24"/>
        </w:rPr>
        <w:t xml:space="preserve"> to classes where they will not come into contact with the individual, making it clear that this is not a punishment and parents have been consulted</w:t>
      </w:r>
      <w:r w:rsidR="007C3144" w:rsidRPr="00004208">
        <w:rPr>
          <w:rFonts w:ascii="Calibri" w:hAnsi="Calibri" w:cs="Calibri"/>
          <w:sz w:val="24"/>
          <w:szCs w:val="24"/>
        </w:rPr>
        <w:t>.</w:t>
      </w:r>
    </w:p>
    <w:p w14:paraId="41A8808D" w14:textId="77777777" w:rsidR="000169EA" w:rsidRPr="00004208" w:rsidRDefault="000169EA" w:rsidP="00A93806">
      <w:pPr>
        <w:pStyle w:val="4Bulletedcopyblue"/>
        <w:numPr>
          <w:ilvl w:val="0"/>
          <w:numId w:val="53"/>
        </w:numPr>
        <w:spacing w:after="0"/>
        <w:jc w:val="both"/>
        <w:rPr>
          <w:rStyle w:val="1bodycopy10ptChar"/>
          <w:rFonts w:ascii="Calibri" w:hAnsi="Calibri" w:cs="Calibri"/>
          <w:sz w:val="24"/>
        </w:rPr>
      </w:pPr>
      <w:r w:rsidRPr="00004208">
        <w:rPr>
          <w:rFonts w:ascii="Calibri" w:hAnsi="Calibri" w:cs="Calibri"/>
          <w:sz w:val="24"/>
          <w:szCs w:val="24"/>
        </w:rPr>
        <w:t xml:space="preserve">Temporarily redeploying the individual to another role in a different location, for example to an alternative school or other work for the </w:t>
      </w:r>
      <w:r w:rsidRPr="00004208">
        <w:rPr>
          <w:rStyle w:val="1bodycopy10ptChar"/>
          <w:rFonts w:ascii="Calibri" w:hAnsi="Calibri" w:cs="Calibri"/>
          <w:sz w:val="24"/>
        </w:rPr>
        <w:t>local authority.</w:t>
      </w:r>
    </w:p>
    <w:p w14:paraId="78587A16" w14:textId="77777777" w:rsidR="00E476F0" w:rsidRPr="00004208" w:rsidRDefault="00E476F0" w:rsidP="00B5432E">
      <w:pPr>
        <w:pStyle w:val="4Bulletedcopyblue"/>
        <w:numPr>
          <w:ilvl w:val="0"/>
          <w:numId w:val="0"/>
        </w:numPr>
        <w:spacing w:after="0"/>
        <w:ind w:left="709"/>
        <w:jc w:val="both"/>
        <w:rPr>
          <w:rStyle w:val="1bodycopy10ptChar"/>
          <w:rFonts w:ascii="Calibri" w:hAnsi="Calibri" w:cs="Calibri"/>
          <w:sz w:val="24"/>
        </w:rPr>
      </w:pPr>
    </w:p>
    <w:p w14:paraId="2D849BEF" w14:textId="08F8A209" w:rsidR="006B4CB4" w:rsidRPr="00004208" w:rsidRDefault="00E476F0" w:rsidP="002E239A">
      <w:pPr>
        <w:pStyle w:val="4Bulletedcopyblue"/>
        <w:numPr>
          <w:ilvl w:val="0"/>
          <w:numId w:val="0"/>
        </w:numPr>
        <w:spacing w:after="0"/>
        <w:ind w:left="425" w:hanging="425"/>
        <w:jc w:val="both"/>
        <w:rPr>
          <w:rFonts w:ascii="Calibri" w:hAnsi="Calibri" w:cs="Calibri"/>
          <w:sz w:val="24"/>
          <w:szCs w:val="24"/>
        </w:rPr>
      </w:pPr>
      <w:r w:rsidRPr="00004208">
        <w:rPr>
          <w:rFonts w:ascii="Calibri" w:hAnsi="Calibri" w:cs="Calibri"/>
          <w:sz w:val="24"/>
          <w:szCs w:val="24"/>
        </w:rPr>
        <w:t xml:space="preserve">If suspension is required, the staff member will be suspended in accordance with </w:t>
      </w:r>
      <w:r w:rsidR="002F7D4F">
        <w:rPr>
          <w:rFonts w:ascii="Calibri" w:hAnsi="Calibri" w:cs="Calibri"/>
          <w:sz w:val="24"/>
          <w:szCs w:val="24"/>
        </w:rPr>
        <w:t>The Trust’s</w:t>
      </w:r>
      <w:r w:rsidR="002E239A" w:rsidRPr="00004208">
        <w:rPr>
          <w:rFonts w:ascii="Calibri" w:hAnsi="Calibri" w:cs="Calibri"/>
          <w:sz w:val="24"/>
          <w:szCs w:val="24"/>
        </w:rPr>
        <w:t xml:space="preserve"> </w:t>
      </w:r>
      <w:r w:rsidRPr="00004208">
        <w:rPr>
          <w:rFonts w:ascii="Calibri" w:hAnsi="Calibri" w:cs="Calibri"/>
          <w:sz w:val="24"/>
          <w:szCs w:val="24"/>
        </w:rPr>
        <w:t>disciplinary</w:t>
      </w:r>
      <w:r w:rsidR="002E239A" w:rsidRPr="00004208">
        <w:rPr>
          <w:rFonts w:ascii="Calibri" w:hAnsi="Calibri" w:cs="Calibri"/>
          <w:sz w:val="24"/>
          <w:szCs w:val="24"/>
        </w:rPr>
        <w:t xml:space="preserve"> </w:t>
      </w:r>
      <w:r w:rsidRPr="00004208">
        <w:rPr>
          <w:rFonts w:ascii="Calibri" w:hAnsi="Calibri" w:cs="Calibri"/>
          <w:sz w:val="24"/>
          <w:szCs w:val="24"/>
        </w:rPr>
        <w:t xml:space="preserve">policy and procedures. </w:t>
      </w:r>
      <w:r w:rsidR="006B4CB4" w:rsidRPr="00004208">
        <w:rPr>
          <w:rFonts w:ascii="Calibri" w:hAnsi="Calibri" w:cs="Calibri"/>
          <w:sz w:val="24"/>
          <w:szCs w:val="24"/>
        </w:rPr>
        <w:t xml:space="preserve"> </w:t>
      </w:r>
    </w:p>
    <w:p w14:paraId="535EF039" w14:textId="77777777" w:rsidR="006B4CB4" w:rsidRPr="00004208" w:rsidRDefault="006B4CB4" w:rsidP="00B5432E">
      <w:pPr>
        <w:pStyle w:val="4Bulletedcopyblue"/>
        <w:numPr>
          <w:ilvl w:val="0"/>
          <w:numId w:val="0"/>
        </w:numPr>
        <w:spacing w:after="0"/>
        <w:ind w:left="425" w:hanging="425"/>
        <w:jc w:val="both"/>
        <w:rPr>
          <w:rFonts w:ascii="Calibri" w:hAnsi="Calibri" w:cs="Calibri"/>
          <w:sz w:val="24"/>
          <w:szCs w:val="24"/>
          <w:lang w:val="en-GB"/>
        </w:rPr>
      </w:pPr>
    </w:p>
    <w:p w14:paraId="719036C7" w14:textId="49E2F506" w:rsidR="001E42CC" w:rsidRDefault="007C3144" w:rsidP="00DE2B03">
      <w:pPr>
        <w:pStyle w:val="4Bulletedcopyblue"/>
        <w:numPr>
          <w:ilvl w:val="0"/>
          <w:numId w:val="0"/>
        </w:numPr>
        <w:spacing w:after="0"/>
        <w:jc w:val="both"/>
        <w:rPr>
          <w:rFonts w:ascii="Calibri" w:hAnsi="Calibri" w:cs="Calibri"/>
          <w:sz w:val="24"/>
          <w:szCs w:val="24"/>
        </w:rPr>
      </w:pPr>
      <w:r w:rsidRPr="00004208">
        <w:rPr>
          <w:rFonts w:ascii="Calibri" w:hAnsi="Calibri" w:cs="Calibri"/>
          <w:sz w:val="24"/>
          <w:szCs w:val="24"/>
          <w:lang w:val="en-GB"/>
        </w:rPr>
        <w:t>If</w:t>
      </w:r>
      <w:r w:rsidR="006B4CB4" w:rsidRPr="00004208">
        <w:rPr>
          <w:rFonts w:ascii="Calibri" w:hAnsi="Calibri" w:cs="Calibri"/>
          <w:sz w:val="24"/>
          <w:szCs w:val="24"/>
          <w:lang w:val="en-GB"/>
        </w:rPr>
        <w:t xml:space="preserve"> suspension is deemed appropriate, </w:t>
      </w:r>
      <w:r w:rsidR="006B4CB4" w:rsidRPr="00004208">
        <w:rPr>
          <w:rFonts w:ascii="Calibri" w:hAnsi="Calibri" w:cs="Calibri"/>
          <w:sz w:val="24"/>
          <w:szCs w:val="24"/>
        </w:rPr>
        <w:t>t</w:t>
      </w:r>
      <w:r w:rsidR="00E476F0" w:rsidRPr="00004208">
        <w:rPr>
          <w:rFonts w:ascii="Calibri" w:hAnsi="Calibri" w:cs="Calibri"/>
          <w:sz w:val="24"/>
          <w:szCs w:val="24"/>
        </w:rPr>
        <w:t>he employee will receive a named contact. Reasons for the suspension will be</w:t>
      </w:r>
      <w:r w:rsidR="001B66B9" w:rsidRPr="00004208">
        <w:rPr>
          <w:rFonts w:ascii="Calibri" w:hAnsi="Calibri" w:cs="Calibri"/>
          <w:sz w:val="24"/>
          <w:szCs w:val="24"/>
        </w:rPr>
        <w:t xml:space="preserve"> </w:t>
      </w:r>
      <w:r w:rsidR="00E476F0" w:rsidRPr="00004208">
        <w:rPr>
          <w:rFonts w:ascii="Calibri" w:hAnsi="Calibri" w:cs="Calibri"/>
          <w:sz w:val="24"/>
          <w:szCs w:val="24"/>
        </w:rPr>
        <w:t>provided within one working day, but complete details may be unavailable to disclose due to the</w:t>
      </w:r>
      <w:r w:rsidR="001B66B9" w:rsidRPr="00004208">
        <w:rPr>
          <w:rFonts w:ascii="Calibri" w:hAnsi="Calibri" w:cs="Calibri"/>
          <w:sz w:val="24"/>
          <w:szCs w:val="24"/>
        </w:rPr>
        <w:t xml:space="preserve"> </w:t>
      </w:r>
      <w:r w:rsidR="00E476F0" w:rsidRPr="00004208">
        <w:rPr>
          <w:rFonts w:ascii="Calibri" w:hAnsi="Calibri" w:cs="Calibri"/>
          <w:sz w:val="24"/>
          <w:szCs w:val="24"/>
        </w:rPr>
        <w:t xml:space="preserve">involvement of other authorities/agencies. The case manager and employee will agree the </w:t>
      </w:r>
      <w:r w:rsidR="00E476F0" w:rsidRPr="00004208">
        <w:rPr>
          <w:rFonts w:ascii="Calibri" w:hAnsi="Calibri" w:cs="Calibri"/>
          <w:sz w:val="24"/>
          <w:szCs w:val="24"/>
        </w:rPr>
        <w:lastRenderedPageBreak/>
        <w:t>support to be in</w:t>
      </w:r>
      <w:r w:rsidRPr="00004208">
        <w:rPr>
          <w:rFonts w:ascii="Calibri" w:hAnsi="Calibri" w:cs="Calibri"/>
          <w:sz w:val="24"/>
          <w:szCs w:val="24"/>
        </w:rPr>
        <w:t xml:space="preserve"> </w:t>
      </w:r>
      <w:r w:rsidR="00E476F0" w:rsidRPr="00004208">
        <w:rPr>
          <w:rFonts w:ascii="Calibri" w:hAnsi="Calibri" w:cs="Calibri"/>
          <w:sz w:val="24"/>
          <w:szCs w:val="24"/>
        </w:rPr>
        <w:t>place during the investigation and communicate the expected timescales and likely course of action. If part</w:t>
      </w:r>
      <w:r w:rsidRPr="00004208">
        <w:rPr>
          <w:rFonts w:ascii="Calibri" w:hAnsi="Calibri" w:cs="Calibri"/>
          <w:sz w:val="24"/>
          <w:szCs w:val="24"/>
        </w:rPr>
        <w:t xml:space="preserve"> </w:t>
      </w:r>
      <w:r w:rsidR="00E476F0" w:rsidRPr="00004208">
        <w:rPr>
          <w:rFonts w:ascii="Calibri" w:hAnsi="Calibri" w:cs="Calibri"/>
          <w:sz w:val="24"/>
          <w:szCs w:val="24"/>
        </w:rPr>
        <w:t>of a trade union, the staff member must be advised to contact them. The employee’s manager will be</w:t>
      </w:r>
      <w:r w:rsidR="001B66B9" w:rsidRPr="00004208">
        <w:rPr>
          <w:rFonts w:ascii="Calibri" w:hAnsi="Calibri" w:cs="Calibri"/>
          <w:sz w:val="24"/>
          <w:szCs w:val="24"/>
        </w:rPr>
        <w:t xml:space="preserve"> </w:t>
      </w:r>
      <w:r w:rsidR="00E476F0" w:rsidRPr="00004208">
        <w:rPr>
          <w:rFonts w:ascii="Calibri" w:hAnsi="Calibri" w:cs="Calibri"/>
          <w:sz w:val="24"/>
          <w:szCs w:val="24"/>
        </w:rPr>
        <w:t>informed that they have been suspended whilst an investigation is completed, but no further details will be</w:t>
      </w:r>
      <w:r w:rsidR="001B66B9" w:rsidRPr="00004208">
        <w:rPr>
          <w:rFonts w:ascii="Calibri" w:hAnsi="Calibri" w:cs="Calibri"/>
          <w:sz w:val="24"/>
          <w:szCs w:val="24"/>
        </w:rPr>
        <w:t xml:space="preserve"> </w:t>
      </w:r>
      <w:r w:rsidR="00E476F0" w:rsidRPr="00004208">
        <w:rPr>
          <w:rFonts w:ascii="Calibri" w:hAnsi="Calibri" w:cs="Calibri"/>
          <w:sz w:val="24"/>
          <w:szCs w:val="24"/>
        </w:rPr>
        <w:t>given.</w:t>
      </w:r>
      <w:bookmarkStart w:id="107" w:name="_Toc203430080"/>
    </w:p>
    <w:p w14:paraId="55DF1727" w14:textId="77777777" w:rsidR="00DE2B03" w:rsidRPr="00DE2B03" w:rsidRDefault="00DE2B03" w:rsidP="00DE2B03">
      <w:pPr>
        <w:pStyle w:val="4Bulletedcopyblue"/>
        <w:numPr>
          <w:ilvl w:val="0"/>
          <w:numId w:val="0"/>
        </w:numPr>
        <w:spacing w:after="0"/>
        <w:jc w:val="both"/>
        <w:rPr>
          <w:rFonts w:ascii="Calibri" w:hAnsi="Calibri" w:cs="Calibri"/>
          <w:sz w:val="24"/>
          <w:szCs w:val="24"/>
        </w:rPr>
      </w:pPr>
    </w:p>
    <w:p w14:paraId="1E6A67DE" w14:textId="40E37870" w:rsidR="000169EA" w:rsidRPr="00405C7E" w:rsidRDefault="000169EA" w:rsidP="00B5432E">
      <w:pPr>
        <w:pStyle w:val="Heading2"/>
        <w:jc w:val="both"/>
        <w:rPr>
          <w:rFonts w:cs="Calibri"/>
          <w:color w:val="auto"/>
          <w:sz w:val="28"/>
          <w:szCs w:val="28"/>
        </w:rPr>
      </w:pPr>
      <w:r w:rsidRPr="00405C7E">
        <w:rPr>
          <w:rFonts w:cs="Calibri"/>
          <w:color w:val="auto"/>
          <w:sz w:val="28"/>
          <w:szCs w:val="28"/>
        </w:rPr>
        <w:t xml:space="preserve">Definitions for </w:t>
      </w:r>
      <w:r w:rsidR="007C3144" w:rsidRPr="00405C7E">
        <w:rPr>
          <w:rFonts w:cs="Calibri"/>
          <w:color w:val="auto"/>
          <w:sz w:val="28"/>
          <w:szCs w:val="28"/>
        </w:rPr>
        <w:t>O</w:t>
      </w:r>
      <w:r w:rsidRPr="00405C7E">
        <w:rPr>
          <w:rFonts w:cs="Calibri"/>
          <w:color w:val="auto"/>
          <w:sz w:val="28"/>
          <w:szCs w:val="28"/>
        </w:rPr>
        <w:t xml:space="preserve">utcomes of </w:t>
      </w:r>
      <w:r w:rsidR="007C3144" w:rsidRPr="00405C7E">
        <w:rPr>
          <w:rFonts w:cs="Calibri"/>
          <w:color w:val="auto"/>
          <w:sz w:val="28"/>
          <w:szCs w:val="28"/>
        </w:rPr>
        <w:t>A</w:t>
      </w:r>
      <w:r w:rsidRPr="00405C7E">
        <w:rPr>
          <w:rFonts w:cs="Calibri"/>
          <w:color w:val="auto"/>
          <w:sz w:val="28"/>
          <w:szCs w:val="28"/>
        </w:rPr>
        <w:t xml:space="preserve">llegation </w:t>
      </w:r>
      <w:r w:rsidR="007C3144" w:rsidRPr="00405C7E">
        <w:rPr>
          <w:rFonts w:cs="Calibri"/>
          <w:color w:val="auto"/>
          <w:sz w:val="28"/>
          <w:szCs w:val="28"/>
        </w:rPr>
        <w:t>I</w:t>
      </w:r>
      <w:r w:rsidRPr="00405C7E">
        <w:rPr>
          <w:rFonts w:cs="Calibri"/>
          <w:color w:val="auto"/>
          <w:sz w:val="28"/>
          <w:szCs w:val="28"/>
        </w:rPr>
        <w:t>nvestigations</w:t>
      </w:r>
      <w:r w:rsidR="0063287E" w:rsidRPr="00405C7E">
        <w:rPr>
          <w:rFonts w:cs="Calibri"/>
          <w:color w:val="auto"/>
          <w:sz w:val="28"/>
          <w:szCs w:val="28"/>
        </w:rPr>
        <w:t xml:space="preserve"> used in this Appendix</w:t>
      </w:r>
      <w:bookmarkEnd w:id="107"/>
    </w:p>
    <w:p w14:paraId="731F6B10" w14:textId="2B2F2B81" w:rsidR="000169EA" w:rsidRPr="00004208" w:rsidRDefault="000169EA" w:rsidP="00A93806">
      <w:pPr>
        <w:pStyle w:val="4Bulletedcopyblue"/>
        <w:numPr>
          <w:ilvl w:val="0"/>
          <w:numId w:val="54"/>
        </w:numPr>
        <w:spacing w:after="0"/>
        <w:jc w:val="both"/>
        <w:rPr>
          <w:rFonts w:ascii="Calibri" w:hAnsi="Calibri" w:cs="Calibri"/>
          <w:sz w:val="24"/>
        </w:rPr>
      </w:pPr>
      <w:r w:rsidRPr="00004208">
        <w:rPr>
          <w:rFonts w:ascii="Calibri" w:hAnsi="Calibri" w:cs="Calibri"/>
          <w:b/>
          <w:sz w:val="24"/>
        </w:rPr>
        <w:t>Substantiated:</w:t>
      </w:r>
      <w:r w:rsidRPr="00004208">
        <w:rPr>
          <w:rFonts w:ascii="Calibri" w:hAnsi="Calibri" w:cs="Calibri"/>
          <w:sz w:val="24"/>
        </w:rPr>
        <w:t xml:space="preserve"> there is sufficient evidence to prove the allegation</w:t>
      </w:r>
      <w:r w:rsidR="007C3144" w:rsidRPr="00004208">
        <w:rPr>
          <w:rFonts w:ascii="Calibri" w:hAnsi="Calibri" w:cs="Calibri"/>
          <w:sz w:val="24"/>
        </w:rPr>
        <w:t>.</w:t>
      </w:r>
    </w:p>
    <w:p w14:paraId="175B4697" w14:textId="4BA4D006" w:rsidR="000169EA" w:rsidRPr="00004208" w:rsidRDefault="000169EA" w:rsidP="00A93806">
      <w:pPr>
        <w:pStyle w:val="4Bulletedcopyblue"/>
        <w:numPr>
          <w:ilvl w:val="0"/>
          <w:numId w:val="54"/>
        </w:numPr>
        <w:spacing w:after="0"/>
        <w:jc w:val="both"/>
        <w:rPr>
          <w:rFonts w:ascii="Calibri" w:hAnsi="Calibri" w:cs="Calibri"/>
          <w:sz w:val="24"/>
        </w:rPr>
      </w:pPr>
      <w:r w:rsidRPr="00004208">
        <w:rPr>
          <w:rFonts w:ascii="Calibri" w:hAnsi="Calibri" w:cs="Calibri"/>
          <w:b/>
          <w:sz w:val="24"/>
        </w:rPr>
        <w:t>Malicious:</w:t>
      </w:r>
      <w:r w:rsidRPr="00004208">
        <w:rPr>
          <w:rFonts w:ascii="Calibri" w:hAnsi="Calibri" w:cs="Calibri"/>
          <w:sz w:val="24"/>
        </w:rPr>
        <w:t xml:space="preserve"> there is sufficient evidence to disprove the allegation and there has been a deliberate act to deceive</w:t>
      </w:r>
      <w:r w:rsidR="00E476F0" w:rsidRPr="00004208">
        <w:rPr>
          <w:rFonts w:ascii="Calibri" w:hAnsi="Calibri" w:cs="Calibri"/>
          <w:sz w:val="24"/>
        </w:rPr>
        <w:t xml:space="preserve"> or cause harm to the person subject to the allegation</w:t>
      </w:r>
      <w:r w:rsidR="007C3144" w:rsidRPr="00004208">
        <w:rPr>
          <w:rFonts w:ascii="Calibri" w:hAnsi="Calibri" w:cs="Calibri"/>
          <w:sz w:val="24"/>
        </w:rPr>
        <w:t>.</w:t>
      </w:r>
    </w:p>
    <w:p w14:paraId="23AFD969" w14:textId="0CCD600F" w:rsidR="000169EA" w:rsidRPr="00004208" w:rsidRDefault="000169EA" w:rsidP="00A93806">
      <w:pPr>
        <w:pStyle w:val="4Bulletedcopyblue"/>
        <w:numPr>
          <w:ilvl w:val="0"/>
          <w:numId w:val="54"/>
        </w:numPr>
        <w:spacing w:after="0"/>
        <w:jc w:val="both"/>
        <w:rPr>
          <w:rFonts w:ascii="Calibri" w:hAnsi="Calibri" w:cs="Calibri"/>
          <w:sz w:val="24"/>
        </w:rPr>
      </w:pPr>
      <w:r w:rsidRPr="00004208">
        <w:rPr>
          <w:rFonts w:ascii="Calibri" w:hAnsi="Calibri" w:cs="Calibri"/>
          <w:b/>
          <w:sz w:val="24"/>
        </w:rPr>
        <w:t>False:</w:t>
      </w:r>
      <w:r w:rsidRPr="00004208">
        <w:rPr>
          <w:rFonts w:ascii="Calibri" w:hAnsi="Calibri" w:cs="Calibri"/>
          <w:sz w:val="24"/>
        </w:rPr>
        <w:t xml:space="preserve"> there is sufficient evidence to disprove the allegation</w:t>
      </w:r>
      <w:r w:rsidR="007C3144" w:rsidRPr="00004208">
        <w:rPr>
          <w:rFonts w:ascii="Calibri" w:hAnsi="Calibri" w:cs="Calibri"/>
          <w:sz w:val="24"/>
        </w:rPr>
        <w:t>.</w:t>
      </w:r>
    </w:p>
    <w:p w14:paraId="2C3460B8" w14:textId="3DEAC5D0" w:rsidR="000169EA" w:rsidRPr="00004208" w:rsidRDefault="000169EA" w:rsidP="00A93806">
      <w:pPr>
        <w:pStyle w:val="4Bulletedcopyblue"/>
        <w:numPr>
          <w:ilvl w:val="0"/>
          <w:numId w:val="54"/>
        </w:numPr>
        <w:spacing w:after="0"/>
        <w:jc w:val="both"/>
        <w:rPr>
          <w:rFonts w:ascii="Calibri" w:hAnsi="Calibri" w:cs="Calibri"/>
          <w:sz w:val="24"/>
        </w:rPr>
      </w:pPr>
      <w:r w:rsidRPr="00004208">
        <w:rPr>
          <w:rFonts w:ascii="Calibri" w:hAnsi="Calibri" w:cs="Calibri"/>
          <w:b/>
          <w:sz w:val="24"/>
        </w:rPr>
        <w:t>Unsubstantiated:</w:t>
      </w:r>
      <w:r w:rsidRPr="00004208">
        <w:rPr>
          <w:rFonts w:ascii="Calibri" w:hAnsi="Calibri" w:cs="Calibri"/>
          <w:sz w:val="24"/>
        </w:rPr>
        <w:t xml:space="preserve"> there is insufficient evidence to either prove or disprove the allegation (this does not imply guilt or innocence)</w:t>
      </w:r>
      <w:r w:rsidR="007C3144" w:rsidRPr="00004208">
        <w:rPr>
          <w:rFonts w:ascii="Calibri" w:hAnsi="Calibri" w:cs="Calibri"/>
          <w:sz w:val="24"/>
        </w:rPr>
        <w:t>.</w:t>
      </w:r>
    </w:p>
    <w:p w14:paraId="706F48EF" w14:textId="72B39666" w:rsidR="000169EA" w:rsidRPr="00004208" w:rsidRDefault="000169EA" w:rsidP="00A93806">
      <w:pPr>
        <w:pStyle w:val="4Bulletedcopyblue"/>
        <w:numPr>
          <w:ilvl w:val="0"/>
          <w:numId w:val="54"/>
        </w:numPr>
        <w:spacing w:after="0"/>
        <w:jc w:val="both"/>
        <w:rPr>
          <w:rFonts w:ascii="Calibri" w:hAnsi="Calibri" w:cs="Calibri"/>
          <w:sz w:val="24"/>
        </w:rPr>
      </w:pPr>
      <w:r w:rsidRPr="00004208">
        <w:rPr>
          <w:rFonts w:ascii="Calibri" w:hAnsi="Calibri" w:cs="Calibri"/>
          <w:b/>
          <w:sz w:val="24"/>
        </w:rPr>
        <w:t>Unfounded</w:t>
      </w:r>
      <w:r w:rsidRPr="00004208">
        <w:rPr>
          <w:rFonts w:ascii="Calibri" w:hAnsi="Calibri" w:cs="Calibri"/>
          <w:sz w:val="24"/>
        </w:rPr>
        <w:t>: to reflect cases where there is no evidence or proper basis which supports the allegation being made</w:t>
      </w:r>
      <w:r w:rsidR="007C3144" w:rsidRPr="00004208">
        <w:rPr>
          <w:rFonts w:ascii="Calibri" w:hAnsi="Calibri" w:cs="Calibri"/>
          <w:sz w:val="24"/>
        </w:rPr>
        <w:t>.</w:t>
      </w:r>
    </w:p>
    <w:p w14:paraId="34B8AEE5" w14:textId="77777777" w:rsidR="007C3144" w:rsidRPr="00004208" w:rsidRDefault="007C3144" w:rsidP="00B5432E">
      <w:pPr>
        <w:pStyle w:val="4Bulletedcopyblue"/>
        <w:numPr>
          <w:ilvl w:val="0"/>
          <w:numId w:val="0"/>
        </w:numPr>
        <w:spacing w:after="0"/>
        <w:jc w:val="both"/>
        <w:rPr>
          <w:rFonts w:ascii="Calibri" w:hAnsi="Calibri" w:cs="Calibri"/>
          <w:sz w:val="12"/>
          <w:szCs w:val="12"/>
          <w:lang w:val="en-GB"/>
        </w:rPr>
      </w:pPr>
    </w:p>
    <w:p w14:paraId="784DEDB6" w14:textId="65BFF726" w:rsidR="00996CF7" w:rsidRPr="00004208" w:rsidRDefault="005A68A5" w:rsidP="00B5432E">
      <w:pPr>
        <w:pStyle w:val="4Bulletedcopyblue"/>
        <w:numPr>
          <w:ilvl w:val="0"/>
          <w:numId w:val="0"/>
        </w:numPr>
        <w:spacing w:after="0"/>
        <w:jc w:val="both"/>
        <w:rPr>
          <w:rFonts w:ascii="Calibri" w:hAnsi="Calibri" w:cs="Calibri"/>
          <w:sz w:val="24"/>
          <w:szCs w:val="24"/>
          <w:lang w:val="en-GB"/>
        </w:rPr>
      </w:pPr>
      <w:r w:rsidRPr="00004208">
        <w:rPr>
          <w:rFonts w:ascii="Calibri" w:hAnsi="Calibri" w:cs="Calibri"/>
          <w:sz w:val="24"/>
          <w:szCs w:val="24"/>
          <w:lang w:val="en-GB"/>
        </w:rPr>
        <w:t>Ultimately</w:t>
      </w:r>
      <w:r w:rsidR="007C3144" w:rsidRPr="00004208">
        <w:rPr>
          <w:rFonts w:ascii="Calibri" w:hAnsi="Calibri" w:cs="Calibri"/>
          <w:sz w:val="24"/>
          <w:szCs w:val="24"/>
          <w:lang w:val="en-GB"/>
        </w:rPr>
        <w:t>,</w:t>
      </w:r>
      <w:r w:rsidRPr="00004208">
        <w:rPr>
          <w:rFonts w:ascii="Calibri" w:hAnsi="Calibri" w:cs="Calibri"/>
          <w:sz w:val="24"/>
          <w:szCs w:val="24"/>
          <w:lang w:val="en-GB"/>
        </w:rPr>
        <w:t xml:space="preserve"> the options open to </w:t>
      </w:r>
      <w:r w:rsidR="002F7D4F">
        <w:rPr>
          <w:rFonts w:ascii="Calibri" w:hAnsi="Calibri" w:cs="Calibri"/>
          <w:sz w:val="24"/>
          <w:szCs w:val="24"/>
          <w:lang w:val="en-GB"/>
        </w:rPr>
        <w:t>The Trust</w:t>
      </w:r>
      <w:r w:rsidRPr="00004208">
        <w:rPr>
          <w:rFonts w:ascii="Calibri" w:hAnsi="Calibri" w:cs="Calibri"/>
          <w:sz w:val="24"/>
          <w:szCs w:val="24"/>
          <w:lang w:val="en-GB"/>
        </w:rPr>
        <w:t xml:space="preserve"> depend on the nature and circumstances of the allegations and the evidence and information available. This will range from taking no further action, to dismissal or a decision not to use the person’s services in future.</w:t>
      </w:r>
    </w:p>
    <w:p w14:paraId="60A546BE" w14:textId="77777777" w:rsidR="005A68A5" w:rsidRPr="00004208" w:rsidRDefault="005A68A5" w:rsidP="00B5432E">
      <w:pPr>
        <w:pStyle w:val="4Bulletedcopyblue"/>
        <w:numPr>
          <w:ilvl w:val="0"/>
          <w:numId w:val="0"/>
        </w:numPr>
        <w:spacing w:after="0"/>
        <w:jc w:val="both"/>
        <w:rPr>
          <w:rFonts w:ascii="Calibri" w:hAnsi="Calibri" w:cs="Calibri"/>
          <w:sz w:val="24"/>
          <w:szCs w:val="24"/>
          <w:lang w:val="en-GB"/>
        </w:rPr>
      </w:pPr>
    </w:p>
    <w:p w14:paraId="3F97C8F4" w14:textId="45FC7E0D" w:rsidR="000169EA" w:rsidRPr="00405C7E" w:rsidRDefault="000169EA" w:rsidP="00B5432E">
      <w:pPr>
        <w:pStyle w:val="Heading2"/>
        <w:spacing w:before="0"/>
        <w:jc w:val="both"/>
        <w:rPr>
          <w:rFonts w:cs="Calibri"/>
          <w:color w:val="auto"/>
          <w:sz w:val="28"/>
          <w:szCs w:val="28"/>
        </w:rPr>
      </w:pPr>
      <w:bookmarkStart w:id="108" w:name="_Toc203430081"/>
      <w:r w:rsidRPr="00405C7E">
        <w:rPr>
          <w:rFonts w:cs="Calibri"/>
          <w:color w:val="auto"/>
          <w:sz w:val="28"/>
          <w:szCs w:val="28"/>
        </w:rPr>
        <w:t xml:space="preserve">Procedure for </w:t>
      </w:r>
      <w:r w:rsidR="007C3144" w:rsidRPr="00405C7E">
        <w:rPr>
          <w:rFonts w:cs="Calibri"/>
          <w:color w:val="auto"/>
          <w:sz w:val="28"/>
          <w:szCs w:val="28"/>
        </w:rPr>
        <w:t>D</w:t>
      </w:r>
      <w:r w:rsidRPr="00405C7E">
        <w:rPr>
          <w:rFonts w:cs="Calibri"/>
          <w:color w:val="auto"/>
          <w:sz w:val="28"/>
          <w:szCs w:val="28"/>
        </w:rPr>
        <w:t xml:space="preserve">ealing with </w:t>
      </w:r>
      <w:r w:rsidR="007C3144" w:rsidRPr="00405C7E">
        <w:rPr>
          <w:rFonts w:cs="Calibri"/>
          <w:color w:val="auto"/>
          <w:sz w:val="28"/>
          <w:szCs w:val="28"/>
        </w:rPr>
        <w:t>A</w:t>
      </w:r>
      <w:r w:rsidRPr="00405C7E">
        <w:rPr>
          <w:rFonts w:cs="Calibri"/>
          <w:color w:val="auto"/>
          <w:sz w:val="28"/>
          <w:szCs w:val="28"/>
        </w:rPr>
        <w:t>llegations</w:t>
      </w:r>
      <w:bookmarkEnd w:id="108"/>
    </w:p>
    <w:p w14:paraId="3D0521FE" w14:textId="7360E4FC" w:rsidR="000169EA" w:rsidRPr="00004208" w:rsidRDefault="000169EA" w:rsidP="00B5432E">
      <w:pPr>
        <w:spacing w:after="0"/>
        <w:jc w:val="both"/>
        <w:rPr>
          <w:rFonts w:cs="Calibri"/>
          <w:szCs w:val="24"/>
        </w:rPr>
      </w:pPr>
      <w:r w:rsidRPr="00004208">
        <w:rPr>
          <w:rFonts w:cs="Calibri"/>
          <w:szCs w:val="24"/>
        </w:rPr>
        <w:t>In the event of an allegation meet</w:t>
      </w:r>
      <w:r w:rsidR="003B2DC0" w:rsidRPr="00004208">
        <w:rPr>
          <w:rFonts w:cs="Calibri"/>
          <w:szCs w:val="24"/>
        </w:rPr>
        <w:t>ing</w:t>
      </w:r>
      <w:r w:rsidRPr="00004208">
        <w:rPr>
          <w:rFonts w:cs="Calibri"/>
          <w:szCs w:val="24"/>
        </w:rPr>
        <w:t xml:space="preserve"> the criteria </w:t>
      </w:r>
      <w:r w:rsidR="0063287E" w:rsidRPr="00004208">
        <w:rPr>
          <w:rFonts w:cs="Calibri"/>
          <w:szCs w:val="24"/>
        </w:rPr>
        <w:t xml:space="preserve">in the first paragraph of this Appendix </w:t>
      </w:r>
      <w:r w:rsidRPr="00004208">
        <w:rPr>
          <w:rFonts w:cs="Calibri"/>
          <w:szCs w:val="24"/>
        </w:rPr>
        <w:t xml:space="preserve">above, the </w:t>
      </w:r>
      <w:r w:rsidR="00094F61">
        <w:rPr>
          <w:rFonts w:cs="Calibri"/>
          <w:szCs w:val="24"/>
        </w:rPr>
        <w:t>Headteacher</w:t>
      </w:r>
      <w:r w:rsidRPr="00004208">
        <w:rPr>
          <w:rFonts w:cs="Calibri"/>
          <w:szCs w:val="24"/>
        </w:rPr>
        <w:t xml:space="preserve"> (or </w:t>
      </w:r>
      <w:r w:rsidR="00405C7E">
        <w:rPr>
          <w:rFonts w:cs="Calibri"/>
          <w:szCs w:val="24"/>
        </w:rPr>
        <w:t>Trust Safeguarding Lead</w:t>
      </w:r>
      <w:r w:rsidRPr="00004208">
        <w:rPr>
          <w:rFonts w:cs="Calibri"/>
          <w:szCs w:val="24"/>
        </w:rPr>
        <w:t xml:space="preserve"> where the </w:t>
      </w:r>
      <w:r w:rsidR="00094F61">
        <w:rPr>
          <w:rFonts w:cs="Calibri"/>
          <w:szCs w:val="24"/>
        </w:rPr>
        <w:t>Headteacher</w:t>
      </w:r>
      <w:r w:rsidRPr="00004208">
        <w:rPr>
          <w:rFonts w:cs="Calibri"/>
          <w:szCs w:val="24"/>
        </w:rPr>
        <w:t xml:space="preserve"> is the subject of the allegation) – the ‘case manager’ – will take the following steps:</w:t>
      </w:r>
    </w:p>
    <w:p w14:paraId="08F5CF97" w14:textId="0F6B6DC9" w:rsidR="0063287E" w:rsidRPr="00004208" w:rsidRDefault="0063287E" w:rsidP="00A93806">
      <w:pPr>
        <w:pStyle w:val="4Bulletedcopyblue"/>
        <w:numPr>
          <w:ilvl w:val="0"/>
          <w:numId w:val="55"/>
        </w:numPr>
        <w:spacing w:after="0"/>
        <w:jc w:val="both"/>
        <w:rPr>
          <w:rFonts w:ascii="Calibri" w:hAnsi="Calibri" w:cs="Calibri"/>
          <w:sz w:val="24"/>
          <w:szCs w:val="24"/>
        </w:rPr>
      </w:pPr>
      <w:r w:rsidRPr="00004208">
        <w:rPr>
          <w:rFonts w:ascii="Calibri" w:hAnsi="Calibri" w:cs="Calibri"/>
          <w:sz w:val="24"/>
          <w:szCs w:val="24"/>
          <w:lang w:val="en-GB"/>
        </w:rPr>
        <w:t xml:space="preserve">Conduct basic enquiries to establish the facts and to help them determine whether there is any foundation to the allegation, being careful not to jeopardise any future police investigation. For example, whether the individual was in </w:t>
      </w:r>
      <w:proofErr w:type="spellStart"/>
      <w:r w:rsidR="002E2400">
        <w:rPr>
          <w:rFonts w:cs="Calibri"/>
        </w:rPr>
        <w:t>Orrets</w:t>
      </w:r>
      <w:proofErr w:type="spellEnd"/>
      <w:r w:rsidR="002E2400">
        <w:rPr>
          <w:rFonts w:cs="Calibri"/>
        </w:rPr>
        <w:t xml:space="preserve"> Meadow</w:t>
      </w:r>
      <w:r w:rsidR="002E2400" w:rsidRPr="00004208">
        <w:rPr>
          <w:rFonts w:ascii="Calibri" w:hAnsi="Calibri" w:cs="Calibri"/>
          <w:sz w:val="24"/>
          <w:szCs w:val="24"/>
          <w:lang w:val="en-GB"/>
        </w:rPr>
        <w:t xml:space="preserve"> </w:t>
      </w:r>
      <w:r w:rsidRPr="00004208">
        <w:rPr>
          <w:rFonts w:ascii="Calibri" w:hAnsi="Calibri" w:cs="Calibri"/>
          <w:sz w:val="24"/>
          <w:szCs w:val="24"/>
          <w:lang w:val="en-GB"/>
        </w:rPr>
        <w:t>at the time of the allegations; whether the individual did or could have come into contact with the child; whether there</w:t>
      </w:r>
      <w:r w:rsidR="00B07F36">
        <w:rPr>
          <w:rFonts w:ascii="Calibri" w:hAnsi="Calibri" w:cs="Calibri"/>
          <w:sz w:val="24"/>
          <w:szCs w:val="24"/>
          <w:lang w:val="en-GB"/>
        </w:rPr>
        <w:t xml:space="preserve"> are</w:t>
      </w:r>
      <w:r w:rsidRPr="00004208">
        <w:rPr>
          <w:rFonts w:ascii="Calibri" w:hAnsi="Calibri" w:cs="Calibri"/>
          <w:sz w:val="24"/>
          <w:szCs w:val="24"/>
          <w:lang w:val="en-GB"/>
        </w:rPr>
        <w:t xml:space="preserve"> any witnesses; and whether there is any CCTV footage. </w:t>
      </w:r>
    </w:p>
    <w:p w14:paraId="59297DD0" w14:textId="2F7E5B88" w:rsidR="000169EA" w:rsidRPr="00004208" w:rsidRDefault="000169EA" w:rsidP="00A93806">
      <w:pPr>
        <w:pStyle w:val="4Bulletedcopyblue"/>
        <w:numPr>
          <w:ilvl w:val="0"/>
          <w:numId w:val="55"/>
        </w:numPr>
        <w:spacing w:after="0"/>
        <w:jc w:val="both"/>
        <w:rPr>
          <w:rFonts w:ascii="Calibri" w:hAnsi="Calibri" w:cs="Calibri"/>
          <w:sz w:val="24"/>
          <w:szCs w:val="24"/>
        </w:rPr>
      </w:pPr>
      <w:r w:rsidRPr="00004208">
        <w:rPr>
          <w:rFonts w:ascii="Calibri" w:hAnsi="Calibri" w:cs="Calibri"/>
          <w:sz w:val="24"/>
          <w:szCs w:val="24"/>
        </w:rPr>
        <w:t>Immediately discuss the allegation with the designated officer at the local authority (</w:t>
      </w:r>
      <w:hyperlink r:id="rId130" w:history="1">
        <w:r w:rsidRPr="000C127E">
          <w:rPr>
            <w:rStyle w:val="Hyperlink"/>
            <w:rFonts w:ascii="Calibri" w:eastAsia="Calibri" w:hAnsi="Calibri" w:cs="Calibri"/>
            <w:color w:val="215E99" w:themeColor="text2" w:themeTint="BF"/>
            <w:sz w:val="24"/>
            <w:szCs w:val="22"/>
            <w:lang w:val="en-GB"/>
          </w:rPr>
          <w:t>LADO</w:t>
        </w:r>
      </w:hyperlink>
      <w:r w:rsidRPr="00004208">
        <w:rPr>
          <w:rFonts w:ascii="Calibri" w:hAnsi="Calibri" w:cs="Calibri"/>
          <w:sz w:val="24"/>
          <w:szCs w:val="24"/>
        </w:rPr>
        <w:t xml:space="preserve">). This is to consider the nature, content and context of the </w:t>
      </w:r>
      <w:proofErr w:type="spellStart"/>
      <w:r w:rsidRPr="00004208">
        <w:rPr>
          <w:rFonts w:ascii="Calibri" w:hAnsi="Calibri" w:cs="Calibri"/>
          <w:sz w:val="24"/>
          <w:szCs w:val="24"/>
        </w:rPr>
        <w:t>allegatio</w:t>
      </w:r>
      <w:proofErr w:type="spellEnd"/>
      <w:r w:rsidRPr="00004208">
        <w:rPr>
          <w:rFonts w:ascii="Calibri" w:hAnsi="Calibri" w:cs="Calibri"/>
          <w:sz w:val="24"/>
          <w:szCs w:val="24"/>
        </w:rPr>
        <w:t xml:space="preserve"> and agree a course of action, including whether further enquiries are necessary to enable a decision on how to proceed, and whether it is necessary to involve the police and/or </w:t>
      </w:r>
      <w:r w:rsidR="003013AF" w:rsidRPr="00004208">
        <w:rPr>
          <w:rFonts w:ascii="Calibri" w:hAnsi="Calibri" w:cs="Calibri"/>
          <w:sz w:val="24"/>
          <w:szCs w:val="24"/>
        </w:rPr>
        <w:t>children</w:t>
      </w:r>
      <w:r w:rsidRPr="00004208">
        <w:rPr>
          <w:rFonts w:ascii="Calibri" w:hAnsi="Calibri" w:cs="Calibri"/>
          <w:sz w:val="24"/>
          <w:szCs w:val="24"/>
        </w:rPr>
        <w:t xml:space="preserve">’s social care services. (The case manager may, on occasion, consider it necessary to involve the police </w:t>
      </w:r>
      <w:r w:rsidRPr="00004208">
        <w:rPr>
          <w:rFonts w:ascii="Calibri" w:hAnsi="Calibri" w:cs="Calibri"/>
          <w:i/>
          <w:sz w:val="24"/>
          <w:szCs w:val="24"/>
        </w:rPr>
        <w:t>before</w:t>
      </w:r>
      <w:r w:rsidRPr="00004208">
        <w:rPr>
          <w:rFonts w:ascii="Calibri" w:hAnsi="Calibri" w:cs="Calibri"/>
          <w:sz w:val="24"/>
          <w:szCs w:val="24"/>
        </w:rPr>
        <w:t xml:space="preserve"> consulting the designated officer – for example, if the accused individual is deemed to be an immediate risk to </w:t>
      </w:r>
      <w:r w:rsidR="00225ABC" w:rsidRPr="00004208">
        <w:rPr>
          <w:rFonts w:ascii="Calibri" w:hAnsi="Calibri" w:cs="Calibri"/>
          <w:sz w:val="24"/>
          <w:szCs w:val="24"/>
        </w:rPr>
        <w:t>young people</w:t>
      </w:r>
      <w:r w:rsidRPr="00004208">
        <w:rPr>
          <w:rFonts w:ascii="Calibri" w:hAnsi="Calibri" w:cs="Calibri"/>
          <w:sz w:val="24"/>
          <w:szCs w:val="24"/>
        </w:rPr>
        <w:t xml:space="preserve"> or there is evidence of a possible criminal offence. In such cases, the case manager will notify the designated officer as soon as practicably possible after contacting the police)</w:t>
      </w:r>
      <w:r w:rsidR="007C3144" w:rsidRPr="00004208">
        <w:rPr>
          <w:rFonts w:ascii="Calibri" w:hAnsi="Calibri" w:cs="Calibri"/>
          <w:sz w:val="24"/>
          <w:szCs w:val="24"/>
        </w:rPr>
        <w:t>.</w:t>
      </w:r>
    </w:p>
    <w:p w14:paraId="27CC89FA" w14:textId="785D5477" w:rsidR="000169EA" w:rsidRPr="00004208" w:rsidRDefault="000169EA" w:rsidP="00A93806">
      <w:pPr>
        <w:pStyle w:val="4Bulletedcopyblue"/>
        <w:numPr>
          <w:ilvl w:val="0"/>
          <w:numId w:val="55"/>
        </w:numPr>
        <w:spacing w:after="0"/>
        <w:jc w:val="both"/>
        <w:rPr>
          <w:rFonts w:ascii="Calibri" w:hAnsi="Calibri" w:cs="Calibri"/>
          <w:sz w:val="24"/>
          <w:szCs w:val="24"/>
        </w:rPr>
      </w:pPr>
      <w:r w:rsidRPr="00004208">
        <w:rPr>
          <w:rFonts w:ascii="Calibri" w:hAnsi="Calibri" w:cs="Calibri"/>
          <w:sz w:val="24"/>
          <w:szCs w:val="24"/>
        </w:rPr>
        <w:t xml:space="preserve">Where appropriate (in the circumstances described above), carefully consider whether suspension of the individual from contact with </w:t>
      </w:r>
      <w:r w:rsidR="00225ABC" w:rsidRPr="00004208">
        <w:rPr>
          <w:rFonts w:ascii="Calibri" w:hAnsi="Calibri" w:cs="Calibri"/>
          <w:sz w:val="24"/>
          <w:szCs w:val="24"/>
        </w:rPr>
        <w:t>young people</w:t>
      </w:r>
      <w:r w:rsidRPr="00004208">
        <w:rPr>
          <w:rFonts w:ascii="Calibri" w:hAnsi="Calibri" w:cs="Calibri"/>
          <w:sz w:val="24"/>
          <w:szCs w:val="24"/>
        </w:rPr>
        <w:t xml:space="preserve"> at </w:t>
      </w:r>
      <w:r w:rsidR="002F7D4F">
        <w:rPr>
          <w:rFonts w:ascii="Calibri" w:hAnsi="Calibri" w:cs="Calibri"/>
          <w:sz w:val="24"/>
          <w:szCs w:val="24"/>
        </w:rPr>
        <w:t>The Trust</w:t>
      </w:r>
      <w:r w:rsidRPr="00004208">
        <w:rPr>
          <w:rFonts w:ascii="Calibri" w:hAnsi="Calibri" w:cs="Calibri"/>
          <w:sz w:val="24"/>
          <w:szCs w:val="24"/>
        </w:rPr>
        <w:t xml:space="preserve"> is justified or whether alternative arrangements such as those outlined above can be put in place. Advice will be sought from the designated officer, police and/or </w:t>
      </w:r>
      <w:r w:rsidR="003013AF" w:rsidRPr="00004208">
        <w:rPr>
          <w:rFonts w:ascii="Calibri" w:hAnsi="Calibri" w:cs="Calibri"/>
          <w:sz w:val="24"/>
          <w:szCs w:val="24"/>
        </w:rPr>
        <w:t>children</w:t>
      </w:r>
      <w:r w:rsidRPr="00004208">
        <w:rPr>
          <w:rFonts w:ascii="Calibri" w:hAnsi="Calibri" w:cs="Calibri"/>
          <w:sz w:val="24"/>
          <w:szCs w:val="24"/>
        </w:rPr>
        <w:t>’s social care services, as appropriate</w:t>
      </w:r>
      <w:r w:rsidR="007C3144" w:rsidRPr="00004208">
        <w:rPr>
          <w:rFonts w:ascii="Calibri" w:hAnsi="Calibri" w:cs="Calibri"/>
          <w:sz w:val="24"/>
          <w:szCs w:val="24"/>
        </w:rPr>
        <w:t>.</w:t>
      </w:r>
    </w:p>
    <w:p w14:paraId="6CD6077F" w14:textId="77777777" w:rsidR="00430C46" w:rsidRPr="00004208" w:rsidRDefault="00430C46" w:rsidP="00A93806">
      <w:pPr>
        <w:pStyle w:val="4Bulletedcopyblue"/>
        <w:numPr>
          <w:ilvl w:val="0"/>
          <w:numId w:val="55"/>
        </w:numPr>
        <w:spacing w:after="0"/>
        <w:jc w:val="both"/>
        <w:rPr>
          <w:rFonts w:ascii="Calibri" w:hAnsi="Calibri" w:cs="Calibri"/>
          <w:sz w:val="24"/>
          <w:szCs w:val="24"/>
        </w:rPr>
      </w:pPr>
      <w:r w:rsidRPr="00004208">
        <w:rPr>
          <w:rFonts w:ascii="Calibri" w:hAnsi="Calibri" w:cs="Calibri"/>
          <w:sz w:val="24"/>
          <w:szCs w:val="24"/>
        </w:rPr>
        <w:t>In relevant cases, inform the accused individual of the concerns or allegations and likely course of action as soon as possible after speaking to the designated officer (and the police or children’s social care services, where necessary). Where the police and/or children’s social care services are involved, the case manager will only share such information with the individual as has been agreed with those agencies. Possible outcomes at this stage include:</w:t>
      </w:r>
    </w:p>
    <w:p w14:paraId="69EA7E82" w14:textId="4E3DFDE1" w:rsidR="000169EA" w:rsidRPr="00004208" w:rsidRDefault="000169EA" w:rsidP="00A93806">
      <w:pPr>
        <w:pStyle w:val="4Bulletedcopyblue"/>
        <w:numPr>
          <w:ilvl w:val="1"/>
          <w:numId w:val="55"/>
        </w:numPr>
        <w:spacing w:after="0"/>
        <w:jc w:val="both"/>
        <w:rPr>
          <w:rFonts w:ascii="Calibri" w:hAnsi="Calibri" w:cs="Calibri"/>
          <w:sz w:val="24"/>
          <w:szCs w:val="24"/>
        </w:rPr>
      </w:pPr>
      <w:r w:rsidRPr="00004208">
        <w:rPr>
          <w:rFonts w:ascii="Calibri" w:hAnsi="Calibri" w:cs="Calibri"/>
          <w:b/>
          <w:sz w:val="24"/>
          <w:szCs w:val="24"/>
        </w:rPr>
        <w:t>If immediate suspension is considered necessary</w:t>
      </w:r>
      <w:r w:rsidRPr="00004208">
        <w:rPr>
          <w:rFonts w:ascii="Calibri" w:hAnsi="Calibri" w:cs="Calibri"/>
          <w:sz w:val="24"/>
          <w:szCs w:val="24"/>
        </w:rPr>
        <w:t xml:space="preserve">, agree and record the rationale for this with the designated officer. The record will include information about the alternatives to suspension that have been considered, and why they were rejected. Written confirmation of </w:t>
      </w:r>
      <w:r w:rsidRPr="00004208">
        <w:rPr>
          <w:rFonts w:ascii="Calibri" w:hAnsi="Calibri" w:cs="Calibri"/>
          <w:sz w:val="24"/>
          <w:szCs w:val="24"/>
        </w:rPr>
        <w:lastRenderedPageBreak/>
        <w:t xml:space="preserve">the suspension will be provided to the individual facing the allegation or concern within 1 working day, and the individual will be given a named contact at </w:t>
      </w:r>
      <w:r w:rsidR="002F7D4F">
        <w:rPr>
          <w:rFonts w:ascii="Calibri" w:hAnsi="Calibri" w:cs="Calibri"/>
          <w:sz w:val="24"/>
          <w:szCs w:val="24"/>
        </w:rPr>
        <w:t xml:space="preserve">The Trust </w:t>
      </w:r>
      <w:r w:rsidRPr="00004208">
        <w:rPr>
          <w:rFonts w:ascii="Calibri" w:hAnsi="Calibri" w:cs="Calibri"/>
          <w:sz w:val="24"/>
          <w:szCs w:val="24"/>
        </w:rPr>
        <w:t>and their contact details</w:t>
      </w:r>
    </w:p>
    <w:p w14:paraId="6404264E" w14:textId="77777777" w:rsidR="000169EA" w:rsidRPr="00004208" w:rsidRDefault="000169EA" w:rsidP="00A93806">
      <w:pPr>
        <w:pStyle w:val="4Bulletedcopyblue"/>
        <w:numPr>
          <w:ilvl w:val="1"/>
          <w:numId w:val="55"/>
        </w:numPr>
        <w:spacing w:after="0"/>
        <w:jc w:val="both"/>
        <w:rPr>
          <w:rFonts w:ascii="Calibri" w:hAnsi="Calibri" w:cs="Calibri"/>
          <w:sz w:val="24"/>
          <w:szCs w:val="24"/>
        </w:rPr>
      </w:pPr>
      <w:r w:rsidRPr="00004208">
        <w:rPr>
          <w:rFonts w:ascii="Calibri" w:hAnsi="Calibri" w:cs="Calibri"/>
          <w:b/>
          <w:sz w:val="24"/>
          <w:szCs w:val="24"/>
        </w:rPr>
        <w:t xml:space="preserve">If it is decided that no further action is to be taken </w:t>
      </w:r>
      <w:r w:rsidRPr="00004208">
        <w:rPr>
          <w:rFonts w:ascii="Calibri" w:hAnsi="Calibri" w:cs="Calibri"/>
          <w:sz w:val="24"/>
          <w:szCs w:val="24"/>
        </w:rPr>
        <w:t>in regard to the subject of the allegation or concern, record this decision and the justification for it and agree with the designated officer what information should be put in writing to the individual and by whom, as well as what action should follow both in respect of the individual and those who made the initial allegation</w:t>
      </w:r>
    </w:p>
    <w:p w14:paraId="0E3E5974" w14:textId="77777777" w:rsidR="000169EA" w:rsidRPr="00004208" w:rsidRDefault="000169EA" w:rsidP="00A93806">
      <w:pPr>
        <w:pStyle w:val="4Bulletedcopyblue"/>
        <w:numPr>
          <w:ilvl w:val="1"/>
          <w:numId w:val="55"/>
        </w:numPr>
        <w:spacing w:after="0"/>
        <w:jc w:val="both"/>
        <w:rPr>
          <w:rFonts w:ascii="Calibri" w:hAnsi="Calibri" w:cs="Calibri"/>
          <w:sz w:val="24"/>
          <w:szCs w:val="24"/>
        </w:rPr>
      </w:pPr>
      <w:r w:rsidRPr="00004208">
        <w:rPr>
          <w:rFonts w:ascii="Calibri" w:hAnsi="Calibri" w:cs="Calibri"/>
          <w:b/>
          <w:sz w:val="24"/>
          <w:szCs w:val="24"/>
        </w:rPr>
        <w:t>If it is decided that further action is needed</w:t>
      </w:r>
      <w:r w:rsidRPr="00004208">
        <w:rPr>
          <w:rFonts w:ascii="Calibri" w:hAnsi="Calibri" w:cs="Calibri"/>
          <w:sz w:val="24"/>
          <w:szCs w:val="24"/>
        </w:rPr>
        <w:t xml:space="preserve">, take steps as agreed with the designated officer to initiate the appropriate action </w:t>
      </w:r>
      <w:r w:rsidR="00F25C95" w:rsidRPr="00004208">
        <w:rPr>
          <w:rFonts w:ascii="Calibri" w:hAnsi="Calibri" w:cs="Calibri"/>
          <w:sz w:val="24"/>
          <w:szCs w:val="24"/>
        </w:rPr>
        <w:t xml:space="preserve">and investigation </w:t>
      </w:r>
      <w:r w:rsidRPr="00004208">
        <w:rPr>
          <w:rFonts w:ascii="Calibri" w:hAnsi="Calibri" w:cs="Calibri"/>
          <w:sz w:val="24"/>
          <w:szCs w:val="24"/>
        </w:rPr>
        <w:t xml:space="preserve">in school and/or liaise with the police and/or </w:t>
      </w:r>
      <w:r w:rsidR="003013AF" w:rsidRPr="00004208">
        <w:rPr>
          <w:rFonts w:ascii="Calibri" w:hAnsi="Calibri" w:cs="Calibri"/>
          <w:sz w:val="24"/>
          <w:szCs w:val="24"/>
        </w:rPr>
        <w:t>children</w:t>
      </w:r>
      <w:r w:rsidRPr="00004208">
        <w:rPr>
          <w:rFonts w:ascii="Calibri" w:hAnsi="Calibri" w:cs="Calibri"/>
          <w:sz w:val="24"/>
          <w:szCs w:val="24"/>
        </w:rPr>
        <w:t>’s social care services as appropriate</w:t>
      </w:r>
    </w:p>
    <w:p w14:paraId="476044D5" w14:textId="77777777" w:rsidR="00DB234B" w:rsidRPr="00004208" w:rsidRDefault="00DB234B" w:rsidP="0092241B">
      <w:pPr>
        <w:pStyle w:val="4Bulletedcopyblue"/>
        <w:numPr>
          <w:ilvl w:val="0"/>
          <w:numId w:val="0"/>
        </w:numPr>
        <w:spacing w:after="0"/>
        <w:jc w:val="both"/>
        <w:rPr>
          <w:rFonts w:ascii="Calibri" w:hAnsi="Calibri" w:cs="Calibri"/>
          <w:sz w:val="24"/>
          <w:szCs w:val="24"/>
        </w:rPr>
      </w:pPr>
    </w:p>
    <w:p w14:paraId="08FA65D3" w14:textId="77777777" w:rsidR="000169EA" w:rsidRPr="00004208" w:rsidRDefault="000169EA" w:rsidP="00A93806">
      <w:pPr>
        <w:pStyle w:val="4Bulletedcopyblue"/>
        <w:numPr>
          <w:ilvl w:val="0"/>
          <w:numId w:val="55"/>
        </w:numPr>
        <w:spacing w:after="0"/>
        <w:jc w:val="both"/>
        <w:rPr>
          <w:rFonts w:ascii="Calibri" w:hAnsi="Calibri" w:cs="Calibri"/>
          <w:sz w:val="24"/>
          <w:szCs w:val="24"/>
        </w:rPr>
      </w:pPr>
      <w:r w:rsidRPr="00004208">
        <w:rPr>
          <w:rFonts w:ascii="Calibri" w:hAnsi="Calibri" w:cs="Calibri"/>
          <w:sz w:val="24"/>
          <w:szCs w:val="24"/>
        </w:rPr>
        <w:t xml:space="preserve">Provide effective support for the individual facing the allegation or concern, including appointing a named representative to keep them informed of the progress of the case and considering what other support is appropriate. </w:t>
      </w:r>
    </w:p>
    <w:p w14:paraId="0921095A" w14:textId="77777777" w:rsidR="000169EA" w:rsidRPr="00004208" w:rsidRDefault="000169EA" w:rsidP="00A93806">
      <w:pPr>
        <w:pStyle w:val="4Bulletedcopyblue"/>
        <w:numPr>
          <w:ilvl w:val="0"/>
          <w:numId w:val="55"/>
        </w:numPr>
        <w:spacing w:after="0"/>
        <w:jc w:val="both"/>
        <w:rPr>
          <w:rFonts w:ascii="Calibri" w:hAnsi="Calibri" w:cs="Calibri"/>
          <w:sz w:val="24"/>
          <w:szCs w:val="24"/>
        </w:rPr>
      </w:pPr>
      <w:r w:rsidRPr="00004208">
        <w:rPr>
          <w:rFonts w:ascii="Calibri" w:hAnsi="Calibri" w:cs="Calibri"/>
          <w:sz w:val="24"/>
          <w:szCs w:val="24"/>
        </w:rPr>
        <w:t xml:space="preserve">Inform the parents or </w:t>
      </w:r>
      <w:proofErr w:type="spellStart"/>
      <w:r w:rsidRPr="00004208">
        <w:rPr>
          <w:rFonts w:ascii="Calibri" w:hAnsi="Calibri" w:cs="Calibri"/>
          <w:sz w:val="24"/>
          <w:szCs w:val="24"/>
        </w:rPr>
        <w:t>carers</w:t>
      </w:r>
      <w:proofErr w:type="spellEnd"/>
      <w:r w:rsidRPr="00004208">
        <w:rPr>
          <w:rFonts w:ascii="Calibri" w:hAnsi="Calibri" w:cs="Calibri"/>
          <w:sz w:val="24"/>
          <w:szCs w:val="24"/>
        </w:rPr>
        <w:t xml:space="preserve"> of the </w:t>
      </w:r>
      <w:r w:rsidR="00225ABC" w:rsidRPr="00004208">
        <w:rPr>
          <w:rFonts w:ascii="Calibri" w:hAnsi="Calibri" w:cs="Calibri"/>
          <w:sz w:val="24"/>
          <w:szCs w:val="24"/>
        </w:rPr>
        <w:t>young person</w:t>
      </w:r>
      <w:r w:rsidRPr="00004208">
        <w:rPr>
          <w:rFonts w:ascii="Calibri" w:hAnsi="Calibri" w:cs="Calibri"/>
          <w:sz w:val="24"/>
          <w:szCs w:val="24"/>
        </w:rPr>
        <w:t>/</w:t>
      </w:r>
      <w:r w:rsidR="00225ABC" w:rsidRPr="00004208">
        <w:rPr>
          <w:rFonts w:ascii="Calibri" w:hAnsi="Calibri" w:cs="Calibri"/>
          <w:sz w:val="24"/>
          <w:szCs w:val="24"/>
        </w:rPr>
        <w:t>young people</w:t>
      </w:r>
      <w:r w:rsidRPr="00004208">
        <w:rPr>
          <w:rFonts w:ascii="Calibri" w:hAnsi="Calibri" w:cs="Calibri"/>
          <w:sz w:val="24"/>
          <w:szCs w:val="24"/>
        </w:rPr>
        <w:t xml:space="preserve"> involved about the allegation as soon as possible if they do not already know (following agreement with </w:t>
      </w:r>
      <w:r w:rsidR="003013AF" w:rsidRPr="00004208">
        <w:rPr>
          <w:rFonts w:ascii="Calibri" w:hAnsi="Calibri" w:cs="Calibri"/>
          <w:sz w:val="24"/>
          <w:szCs w:val="24"/>
        </w:rPr>
        <w:t>children</w:t>
      </w:r>
      <w:r w:rsidRPr="00004208">
        <w:rPr>
          <w:rFonts w:ascii="Calibri" w:hAnsi="Calibri" w:cs="Calibri"/>
          <w:sz w:val="24"/>
          <w:szCs w:val="24"/>
        </w:rPr>
        <w:t xml:space="preserve">’s social care services and/or the police, if applicable). The case manager will also inform the parents or </w:t>
      </w:r>
      <w:proofErr w:type="spellStart"/>
      <w:r w:rsidRPr="00004208">
        <w:rPr>
          <w:rFonts w:ascii="Calibri" w:hAnsi="Calibri" w:cs="Calibri"/>
          <w:sz w:val="24"/>
          <w:szCs w:val="24"/>
        </w:rPr>
        <w:t>carers</w:t>
      </w:r>
      <w:proofErr w:type="spellEnd"/>
      <w:r w:rsidRPr="00004208">
        <w:rPr>
          <w:rFonts w:ascii="Calibri" w:hAnsi="Calibri" w:cs="Calibri"/>
          <w:sz w:val="24"/>
          <w:szCs w:val="24"/>
        </w:rPr>
        <w:t xml:space="preserve"> of the requirement to maintain confidentiality about any allegations made against teachers (where this applies) while investigations are ongoing. Any parent or </w:t>
      </w:r>
      <w:proofErr w:type="spellStart"/>
      <w:r w:rsidRPr="00004208">
        <w:rPr>
          <w:rFonts w:ascii="Calibri" w:hAnsi="Calibri" w:cs="Calibri"/>
          <w:sz w:val="24"/>
          <w:szCs w:val="24"/>
        </w:rPr>
        <w:t>carer</w:t>
      </w:r>
      <w:proofErr w:type="spellEnd"/>
      <w:r w:rsidRPr="00004208">
        <w:rPr>
          <w:rFonts w:ascii="Calibri" w:hAnsi="Calibri" w:cs="Calibri"/>
          <w:sz w:val="24"/>
          <w:szCs w:val="24"/>
        </w:rPr>
        <w:t xml:space="preserve"> who wishes to have the confidentiality restrictions removed in respect of a teacher will be advised to seek legal advice.</w:t>
      </w:r>
    </w:p>
    <w:p w14:paraId="53706FED" w14:textId="77777777" w:rsidR="000169EA" w:rsidRPr="00004208" w:rsidRDefault="000169EA" w:rsidP="00A93806">
      <w:pPr>
        <w:pStyle w:val="4Bulletedcopyblue"/>
        <w:numPr>
          <w:ilvl w:val="0"/>
          <w:numId w:val="55"/>
        </w:numPr>
        <w:spacing w:after="0"/>
        <w:jc w:val="both"/>
        <w:rPr>
          <w:rFonts w:ascii="Calibri" w:hAnsi="Calibri" w:cs="Calibri"/>
          <w:sz w:val="24"/>
          <w:szCs w:val="24"/>
        </w:rPr>
      </w:pPr>
      <w:r w:rsidRPr="00004208">
        <w:rPr>
          <w:rFonts w:ascii="Calibri" w:hAnsi="Calibri" w:cs="Calibri"/>
          <w:sz w:val="24"/>
          <w:szCs w:val="24"/>
        </w:rPr>
        <w:t xml:space="preserve">Keep the parents or </w:t>
      </w:r>
      <w:proofErr w:type="spellStart"/>
      <w:r w:rsidRPr="00004208">
        <w:rPr>
          <w:rFonts w:ascii="Calibri" w:hAnsi="Calibri" w:cs="Calibri"/>
          <w:sz w:val="24"/>
          <w:szCs w:val="24"/>
        </w:rPr>
        <w:t>carers</w:t>
      </w:r>
      <w:proofErr w:type="spellEnd"/>
      <w:r w:rsidRPr="00004208">
        <w:rPr>
          <w:rFonts w:ascii="Calibri" w:hAnsi="Calibri" w:cs="Calibri"/>
          <w:sz w:val="24"/>
          <w:szCs w:val="24"/>
        </w:rPr>
        <w:t xml:space="preserve"> of the </w:t>
      </w:r>
      <w:r w:rsidR="00225ABC" w:rsidRPr="00004208">
        <w:rPr>
          <w:rFonts w:ascii="Calibri" w:hAnsi="Calibri" w:cs="Calibri"/>
          <w:sz w:val="24"/>
          <w:szCs w:val="24"/>
        </w:rPr>
        <w:t>young person</w:t>
      </w:r>
      <w:r w:rsidRPr="00004208">
        <w:rPr>
          <w:rFonts w:ascii="Calibri" w:hAnsi="Calibri" w:cs="Calibri"/>
          <w:sz w:val="24"/>
          <w:szCs w:val="24"/>
        </w:rPr>
        <w:t>/</w:t>
      </w:r>
      <w:r w:rsidR="00225ABC" w:rsidRPr="00004208">
        <w:rPr>
          <w:rFonts w:ascii="Calibri" w:hAnsi="Calibri" w:cs="Calibri"/>
          <w:sz w:val="24"/>
          <w:szCs w:val="24"/>
        </w:rPr>
        <w:t>young people</w:t>
      </w:r>
      <w:r w:rsidRPr="00004208">
        <w:rPr>
          <w:rFonts w:ascii="Calibri" w:hAnsi="Calibri" w:cs="Calibri"/>
          <w:sz w:val="24"/>
          <w:szCs w:val="24"/>
        </w:rPr>
        <w:t xml:space="preserve"> involved informed of the progress of the case and the outcome, where there is not a criminal prosecution, including the outcome of any disciplinary process (in confidence).</w:t>
      </w:r>
    </w:p>
    <w:p w14:paraId="1B82B3B6" w14:textId="77777777" w:rsidR="000169EA" w:rsidRPr="00004208" w:rsidRDefault="000169EA" w:rsidP="00A93806">
      <w:pPr>
        <w:pStyle w:val="4Bulletedcopyblue"/>
        <w:numPr>
          <w:ilvl w:val="0"/>
          <w:numId w:val="55"/>
        </w:numPr>
        <w:spacing w:after="0"/>
        <w:jc w:val="both"/>
        <w:rPr>
          <w:rFonts w:ascii="Calibri" w:hAnsi="Calibri" w:cs="Calibri"/>
          <w:sz w:val="24"/>
          <w:szCs w:val="24"/>
        </w:rPr>
      </w:pPr>
      <w:r w:rsidRPr="00004208">
        <w:rPr>
          <w:rFonts w:ascii="Calibri" w:hAnsi="Calibri" w:cs="Calibri"/>
          <w:sz w:val="24"/>
          <w:szCs w:val="24"/>
        </w:rPr>
        <w:t xml:space="preserve">Make a referral to the DBS where it is thought that the individual facing the allegation or concern has engaged in conduct that harmed or is likely to harm a </w:t>
      </w:r>
      <w:r w:rsidR="00225ABC" w:rsidRPr="00004208">
        <w:rPr>
          <w:rFonts w:ascii="Calibri" w:hAnsi="Calibri" w:cs="Calibri"/>
          <w:sz w:val="24"/>
          <w:szCs w:val="24"/>
        </w:rPr>
        <w:t>young person</w:t>
      </w:r>
      <w:r w:rsidRPr="00004208">
        <w:rPr>
          <w:rFonts w:ascii="Calibri" w:hAnsi="Calibri" w:cs="Calibri"/>
          <w:sz w:val="24"/>
          <w:szCs w:val="24"/>
        </w:rPr>
        <w:t xml:space="preserve">, or if the individual otherwise poses a risk of harm to a </w:t>
      </w:r>
      <w:r w:rsidR="00225ABC" w:rsidRPr="00004208">
        <w:rPr>
          <w:rFonts w:ascii="Calibri" w:hAnsi="Calibri" w:cs="Calibri"/>
          <w:sz w:val="24"/>
          <w:szCs w:val="24"/>
        </w:rPr>
        <w:t>young person</w:t>
      </w:r>
      <w:r w:rsidRPr="00004208">
        <w:rPr>
          <w:rFonts w:ascii="Calibri" w:hAnsi="Calibri" w:cs="Calibri"/>
          <w:sz w:val="24"/>
          <w:szCs w:val="24"/>
        </w:rPr>
        <w:t>.</w:t>
      </w:r>
    </w:p>
    <w:p w14:paraId="7F1079F3" w14:textId="77777777" w:rsidR="007C3144" w:rsidRPr="00F3551D" w:rsidRDefault="007C3144" w:rsidP="00B5432E">
      <w:pPr>
        <w:spacing w:after="0"/>
        <w:jc w:val="both"/>
        <w:rPr>
          <w:rFonts w:cs="Calibri"/>
          <w:sz w:val="12"/>
          <w:szCs w:val="12"/>
        </w:rPr>
      </w:pPr>
    </w:p>
    <w:p w14:paraId="00351414" w14:textId="76CD70DA" w:rsidR="000169EA" w:rsidRPr="00004208" w:rsidRDefault="000169EA" w:rsidP="00B5432E">
      <w:pPr>
        <w:spacing w:after="0"/>
        <w:jc w:val="both"/>
        <w:rPr>
          <w:rFonts w:cs="Calibri"/>
          <w:szCs w:val="24"/>
        </w:rPr>
      </w:pPr>
      <w:r w:rsidRPr="00004208">
        <w:rPr>
          <w:rFonts w:cs="Calibri"/>
          <w:szCs w:val="24"/>
        </w:rPr>
        <w:t xml:space="preserve">If </w:t>
      </w:r>
      <w:r w:rsidR="002F7D4F">
        <w:rPr>
          <w:rFonts w:cs="Calibri"/>
          <w:szCs w:val="24"/>
        </w:rPr>
        <w:t xml:space="preserve">the Trust </w:t>
      </w:r>
      <w:r w:rsidRPr="00004208">
        <w:rPr>
          <w:rFonts w:cs="Calibri"/>
          <w:szCs w:val="24"/>
        </w:rPr>
        <w:t>is made aware that the secretary of state has made an interim prohibition order in respect of an individual, we will immediately suspend that individual from teaching, pending the findings of the investigation by the Teaching Regulation Agency</w:t>
      </w:r>
      <w:r w:rsidR="00CA694D">
        <w:rPr>
          <w:rFonts w:cs="Calibri"/>
          <w:szCs w:val="24"/>
        </w:rPr>
        <w:t xml:space="preserve">. </w:t>
      </w:r>
    </w:p>
    <w:p w14:paraId="04E7D0E2" w14:textId="77777777" w:rsidR="007C3144" w:rsidRPr="00F3551D" w:rsidRDefault="007C3144" w:rsidP="00B5432E">
      <w:pPr>
        <w:spacing w:after="0"/>
        <w:jc w:val="both"/>
        <w:rPr>
          <w:rFonts w:cs="Calibri"/>
          <w:sz w:val="12"/>
          <w:szCs w:val="12"/>
        </w:rPr>
      </w:pPr>
    </w:p>
    <w:p w14:paraId="0F4FF745" w14:textId="73A8F799" w:rsidR="000169EA" w:rsidRPr="00004208" w:rsidRDefault="000169EA" w:rsidP="00B5432E">
      <w:pPr>
        <w:spacing w:after="0"/>
        <w:jc w:val="both"/>
        <w:rPr>
          <w:rFonts w:cs="Calibri"/>
          <w:szCs w:val="24"/>
        </w:rPr>
      </w:pPr>
      <w:r w:rsidRPr="00004208">
        <w:rPr>
          <w:rFonts w:cs="Calibri"/>
          <w:szCs w:val="24"/>
        </w:rPr>
        <w:t xml:space="preserve">Where the police are involved, wherever possible the </w:t>
      </w:r>
      <w:r w:rsidRPr="00004208">
        <w:rPr>
          <w:rStyle w:val="1bodycopy10ptChar"/>
          <w:rFonts w:ascii="Calibri" w:hAnsi="Calibri" w:cs="Calibri"/>
        </w:rPr>
        <w:t xml:space="preserve">governing body </w:t>
      </w:r>
      <w:r w:rsidRPr="00004208">
        <w:rPr>
          <w:rFonts w:cs="Calibri"/>
          <w:szCs w:val="24"/>
        </w:rPr>
        <w:t xml:space="preserve">will ask the police at the start of the investigation to obtain consent from the individuals involved to share their statements and evidence for use in </w:t>
      </w:r>
      <w:r w:rsidR="002F7D4F">
        <w:rPr>
          <w:rFonts w:cs="Calibri"/>
          <w:szCs w:val="24"/>
        </w:rPr>
        <w:t>the Trust</w:t>
      </w:r>
      <w:r w:rsidRPr="00004208">
        <w:rPr>
          <w:rFonts w:cs="Calibri"/>
          <w:szCs w:val="24"/>
        </w:rPr>
        <w:t>’s disciplinary process, should this be required at a later point.</w:t>
      </w:r>
    </w:p>
    <w:p w14:paraId="09CDC7CC" w14:textId="77777777" w:rsidR="00046EB9" w:rsidRPr="00F3551D" w:rsidRDefault="00046EB9" w:rsidP="00B5432E">
      <w:pPr>
        <w:spacing w:after="0"/>
        <w:jc w:val="both"/>
        <w:rPr>
          <w:rFonts w:cs="Calibri"/>
          <w:sz w:val="16"/>
          <w:szCs w:val="16"/>
        </w:rPr>
      </w:pPr>
    </w:p>
    <w:p w14:paraId="367681A8" w14:textId="77777777" w:rsidR="000169EA" w:rsidRPr="00405C7E" w:rsidRDefault="000169EA" w:rsidP="00B5432E">
      <w:pPr>
        <w:pStyle w:val="Heading2"/>
        <w:spacing w:before="0"/>
        <w:jc w:val="both"/>
        <w:rPr>
          <w:rFonts w:cs="Calibri"/>
          <w:color w:val="auto"/>
          <w:sz w:val="28"/>
          <w:szCs w:val="28"/>
        </w:rPr>
      </w:pPr>
      <w:bookmarkStart w:id="109" w:name="_Toc203430082"/>
      <w:r w:rsidRPr="00405C7E">
        <w:rPr>
          <w:rFonts w:cs="Calibri"/>
          <w:color w:val="auto"/>
          <w:sz w:val="28"/>
          <w:szCs w:val="28"/>
        </w:rPr>
        <w:t>Timescales</w:t>
      </w:r>
      <w:bookmarkEnd w:id="109"/>
    </w:p>
    <w:p w14:paraId="7B58DDEE" w14:textId="77777777" w:rsidR="00430C46" w:rsidRPr="00004208" w:rsidRDefault="00430C46" w:rsidP="00B5432E">
      <w:pPr>
        <w:spacing w:after="0"/>
        <w:jc w:val="both"/>
        <w:rPr>
          <w:rFonts w:eastAsia="Arial" w:cs="Calibri"/>
        </w:rPr>
      </w:pPr>
      <w:r w:rsidRPr="00004208">
        <w:rPr>
          <w:rFonts w:eastAsia="Arial" w:cs="Calibri"/>
        </w:rPr>
        <w:t xml:space="preserve">The case manager should monitor the progress of cases to ensure that they are dealt with as quickly as possible in a thorough and fair process. </w:t>
      </w:r>
    </w:p>
    <w:p w14:paraId="1B46E5F4" w14:textId="77777777" w:rsidR="000169EA" w:rsidRPr="00004208" w:rsidRDefault="000169EA" w:rsidP="00A93806">
      <w:pPr>
        <w:numPr>
          <w:ilvl w:val="0"/>
          <w:numId w:val="56"/>
        </w:numPr>
        <w:spacing w:after="0"/>
        <w:jc w:val="both"/>
        <w:rPr>
          <w:rFonts w:eastAsia="Arial" w:cs="Calibri"/>
        </w:rPr>
      </w:pPr>
      <w:r w:rsidRPr="00004208">
        <w:rPr>
          <w:rFonts w:eastAsia="Arial" w:cs="Calibri"/>
        </w:rPr>
        <w:t xml:space="preserve">Any cases where it is clear immediately that the allegation is unsubstantiated or malicious will </w:t>
      </w:r>
      <w:r w:rsidR="00F9319A" w:rsidRPr="00004208">
        <w:rPr>
          <w:rFonts w:eastAsia="Arial" w:cs="Calibri"/>
        </w:rPr>
        <w:t xml:space="preserve">usually </w:t>
      </w:r>
      <w:r w:rsidRPr="00004208">
        <w:rPr>
          <w:rFonts w:eastAsia="Arial" w:cs="Calibri"/>
        </w:rPr>
        <w:t>be resolved within 1 week</w:t>
      </w:r>
      <w:r w:rsidR="00430C46" w:rsidRPr="00004208">
        <w:rPr>
          <w:rFonts w:eastAsia="Arial" w:cs="Calibri"/>
        </w:rPr>
        <w:t>.</w:t>
      </w:r>
    </w:p>
    <w:p w14:paraId="09F08A1A" w14:textId="77777777" w:rsidR="000169EA" w:rsidRPr="00004208" w:rsidRDefault="000169EA" w:rsidP="00A93806">
      <w:pPr>
        <w:numPr>
          <w:ilvl w:val="0"/>
          <w:numId w:val="56"/>
        </w:numPr>
        <w:spacing w:after="0"/>
        <w:jc w:val="both"/>
        <w:rPr>
          <w:rFonts w:eastAsia="Arial" w:cs="Calibri"/>
        </w:rPr>
      </w:pPr>
      <w:r w:rsidRPr="00004208">
        <w:rPr>
          <w:rFonts w:eastAsia="Arial" w:cs="Calibri"/>
        </w:rPr>
        <w:t xml:space="preserve">If the nature of an allegation does not require formal disciplinary action, we will </w:t>
      </w:r>
      <w:r w:rsidR="00F9319A" w:rsidRPr="00004208">
        <w:rPr>
          <w:rFonts w:eastAsia="Arial" w:cs="Calibri"/>
        </w:rPr>
        <w:t xml:space="preserve">usually </w:t>
      </w:r>
      <w:r w:rsidRPr="00004208">
        <w:rPr>
          <w:rFonts w:eastAsia="Arial" w:cs="Calibri"/>
        </w:rPr>
        <w:t>institute appropriate action within 3 working days</w:t>
      </w:r>
      <w:r w:rsidR="00430C46" w:rsidRPr="00004208">
        <w:rPr>
          <w:rFonts w:eastAsia="Arial" w:cs="Calibri"/>
        </w:rPr>
        <w:t>.</w:t>
      </w:r>
    </w:p>
    <w:p w14:paraId="6BEEAD5B" w14:textId="77777777" w:rsidR="00430C46" w:rsidRPr="00004208" w:rsidRDefault="000169EA" w:rsidP="00A93806">
      <w:pPr>
        <w:numPr>
          <w:ilvl w:val="0"/>
          <w:numId w:val="56"/>
        </w:numPr>
        <w:spacing w:after="0"/>
        <w:jc w:val="both"/>
        <w:rPr>
          <w:rFonts w:eastAsia="Arial" w:cs="Calibri"/>
        </w:rPr>
      </w:pPr>
      <w:r w:rsidRPr="00004208">
        <w:rPr>
          <w:rFonts w:eastAsia="Arial" w:cs="Calibri"/>
        </w:rPr>
        <w:t xml:space="preserve">If a disciplinary hearing is required and can be held without further investigation, we will </w:t>
      </w:r>
      <w:r w:rsidR="00F9319A" w:rsidRPr="00004208">
        <w:rPr>
          <w:rFonts w:eastAsia="Arial" w:cs="Calibri"/>
        </w:rPr>
        <w:t xml:space="preserve">normally </w:t>
      </w:r>
      <w:r w:rsidRPr="00004208">
        <w:rPr>
          <w:rFonts w:eastAsia="Arial" w:cs="Calibri"/>
        </w:rPr>
        <w:t>hold this within 15 working days</w:t>
      </w:r>
      <w:r w:rsidR="00430C46" w:rsidRPr="00004208">
        <w:rPr>
          <w:rFonts w:eastAsia="Arial" w:cs="Calibri"/>
        </w:rPr>
        <w:t>.</w:t>
      </w:r>
    </w:p>
    <w:p w14:paraId="3E7D78D1" w14:textId="77777777" w:rsidR="000169EA" w:rsidRDefault="00430C46" w:rsidP="00A93806">
      <w:pPr>
        <w:numPr>
          <w:ilvl w:val="0"/>
          <w:numId w:val="56"/>
        </w:numPr>
        <w:spacing w:after="0"/>
        <w:jc w:val="both"/>
        <w:rPr>
          <w:rFonts w:eastAsia="Arial" w:cs="Calibri"/>
        </w:rPr>
      </w:pPr>
      <w:r w:rsidRPr="00004208">
        <w:rPr>
          <w:rFonts w:eastAsia="Arial" w:cs="Calibri"/>
        </w:rPr>
        <w:t>In other cases, the first review should take place no later than four weeks after the initial assessment.</w:t>
      </w:r>
      <w:r w:rsidR="000169EA" w:rsidRPr="00004208">
        <w:rPr>
          <w:rFonts w:eastAsia="Arial" w:cs="Calibri"/>
        </w:rPr>
        <w:t xml:space="preserve"> </w:t>
      </w:r>
    </w:p>
    <w:p w14:paraId="4305CACA" w14:textId="77777777" w:rsidR="00F3551D" w:rsidRPr="00F3551D" w:rsidRDefault="00F3551D" w:rsidP="00A65549">
      <w:pPr>
        <w:spacing w:after="0"/>
        <w:jc w:val="both"/>
        <w:rPr>
          <w:rFonts w:eastAsia="Arial" w:cs="Calibri"/>
          <w:sz w:val="8"/>
          <w:szCs w:val="8"/>
        </w:rPr>
      </w:pPr>
    </w:p>
    <w:p w14:paraId="6E90AE08" w14:textId="7F47A5CC" w:rsidR="000169EA" w:rsidRPr="00405C7E" w:rsidRDefault="000169EA" w:rsidP="00B5432E">
      <w:pPr>
        <w:pStyle w:val="Heading2"/>
        <w:jc w:val="both"/>
        <w:rPr>
          <w:rFonts w:cs="Calibri"/>
          <w:color w:val="auto"/>
          <w:sz w:val="28"/>
          <w:szCs w:val="28"/>
        </w:rPr>
      </w:pPr>
      <w:bookmarkStart w:id="110" w:name="_Toc203430083"/>
      <w:r w:rsidRPr="00405C7E">
        <w:rPr>
          <w:rFonts w:cs="Calibri"/>
          <w:color w:val="auto"/>
          <w:sz w:val="28"/>
          <w:szCs w:val="28"/>
        </w:rPr>
        <w:t xml:space="preserve">Specific </w:t>
      </w:r>
      <w:r w:rsidR="007C3144" w:rsidRPr="00405C7E">
        <w:rPr>
          <w:rFonts w:cs="Calibri"/>
          <w:color w:val="auto"/>
          <w:sz w:val="28"/>
          <w:szCs w:val="28"/>
        </w:rPr>
        <w:t>A</w:t>
      </w:r>
      <w:r w:rsidRPr="00405C7E">
        <w:rPr>
          <w:rFonts w:cs="Calibri"/>
          <w:color w:val="auto"/>
          <w:sz w:val="28"/>
          <w:szCs w:val="28"/>
        </w:rPr>
        <w:t>ctions</w:t>
      </w:r>
      <w:bookmarkEnd w:id="110"/>
    </w:p>
    <w:p w14:paraId="3F716D61" w14:textId="77777777" w:rsidR="000169EA" w:rsidRPr="00405C7E" w:rsidRDefault="000169EA" w:rsidP="00B5432E">
      <w:pPr>
        <w:spacing w:after="0"/>
        <w:jc w:val="both"/>
        <w:rPr>
          <w:rFonts w:cs="Calibri"/>
          <w:b/>
          <w:sz w:val="26"/>
          <w:szCs w:val="26"/>
        </w:rPr>
      </w:pPr>
      <w:r w:rsidRPr="00405C7E">
        <w:rPr>
          <w:rFonts w:cs="Calibri"/>
          <w:b/>
          <w:sz w:val="26"/>
          <w:szCs w:val="26"/>
        </w:rPr>
        <w:t>Action following a criminal investigation or prosecution</w:t>
      </w:r>
    </w:p>
    <w:p w14:paraId="7D7E0178" w14:textId="56A3D9FC" w:rsidR="000169EA" w:rsidRPr="00004208" w:rsidRDefault="000169EA" w:rsidP="00B5432E">
      <w:pPr>
        <w:jc w:val="both"/>
        <w:rPr>
          <w:rFonts w:cs="Calibri"/>
        </w:rPr>
      </w:pPr>
      <w:r w:rsidRPr="00004208">
        <w:rPr>
          <w:rFonts w:cs="Calibri"/>
        </w:rPr>
        <w:t xml:space="preserve">The case manager will discuss with the local authority’s designated officer whether any further action, including disciplinary action, is appropriate and, if so, how to proceed, </w:t>
      </w:r>
      <w:r w:rsidR="006155EF" w:rsidRPr="00004208">
        <w:rPr>
          <w:rFonts w:cs="Calibri"/>
        </w:rPr>
        <w:t>considering</w:t>
      </w:r>
      <w:r w:rsidRPr="00004208">
        <w:rPr>
          <w:rFonts w:cs="Calibri"/>
        </w:rPr>
        <w:t xml:space="preserve"> information provided </w:t>
      </w:r>
      <w:r w:rsidRPr="00004208">
        <w:rPr>
          <w:rFonts w:cs="Calibri"/>
        </w:rPr>
        <w:lastRenderedPageBreak/>
        <w:t xml:space="preserve">by the police and/or </w:t>
      </w:r>
      <w:r w:rsidR="003013AF" w:rsidRPr="00004208">
        <w:rPr>
          <w:rFonts w:cs="Calibri"/>
        </w:rPr>
        <w:t>children</w:t>
      </w:r>
      <w:r w:rsidRPr="00004208">
        <w:rPr>
          <w:rFonts w:cs="Calibri"/>
        </w:rPr>
        <w:t>’s social care services.</w:t>
      </w:r>
      <w:r w:rsidR="003B2DC0" w:rsidRPr="00004208">
        <w:rPr>
          <w:rFonts w:cs="Calibri"/>
        </w:rPr>
        <w:t xml:space="preserve"> The options will depend on the circumstances of the </w:t>
      </w:r>
      <w:r w:rsidR="00FE1B5E" w:rsidRPr="00004208">
        <w:rPr>
          <w:rFonts w:cs="Calibri"/>
        </w:rPr>
        <w:t>case,</w:t>
      </w:r>
      <w:r w:rsidR="003B2DC0" w:rsidRPr="00004208">
        <w:rPr>
          <w:rFonts w:cs="Calibri"/>
        </w:rPr>
        <w:t xml:space="preserve"> and the consideration should </w:t>
      </w:r>
      <w:r w:rsidR="006155EF" w:rsidRPr="00004208">
        <w:rPr>
          <w:rFonts w:cs="Calibri"/>
        </w:rPr>
        <w:t>consider</w:t>
      </w:r>
      <w:r w:rsidR="003B2DC0" w:rsidRPr="00004208">
        <w:rPr>
          <w:rFonts w:cs="Calibri"/>
        </w:rPr>
        <w:t xml:space="preserve"> the result of the police investigation or the trial, as well as the different standard of proof required in disciplinary and criminal proceedings.</w:t>
      </w:r>
    </w:p>
    <w:p w14:paraId="660B53A0" w14:textId="77777777" w:rsidR="000169EA" w:rsidRPr="00405C7E" w:rsidRDefault="000169EA" w:rsidP="00B5432E">
      <w:pPr>
        <w:spacing w:after="0"/>
        <w:jc w:val="both"/>
        <w:rPr>
          <w:rFonts w:cs="Calibri"/>
          <w:b/>
          <w:sz w:val="28"/>
          <w:szCs w:val="28"/>
        </w:rPr>
      </w:pPr>
      <w:r w:rsidRPr="00405C7E">
        <w:rPr>
          <w:rFonts w:cs="Calibri"/>
          <w:b/>
          <w:sz w:val="28"/>
          <w:szCs w:val="28"/>
        </w:rPr>
        <w:t>Conclusion of a case where the allegation is substantiated</w:t>
      </w:r>
    </w:p>
    <w:p w14:paraId="5B9404DA" w14:textId="0C0B902C" w:rsidR="000169EA" w:rsidRPr="00004208" w:rsidRDefault="000169EA" w:rsidP="00B5432E">
      <w:pPr>
        <w:jc w:val="both"/>
        <w:rPr>
          <w:rFonts w:cs="Calibri"/>
        </w:rPr>
      </w:pPr>
      <w:r w:rsidRPr="00004208">
        <w:rPr>
          <w:rFonts w:cs="Calibri"/>
        </w:rPr>
        <w:t xml:space="preserve">If </w:t>
      </w:r>
      <w:r w:rsidR="003B2DC0" w:rsidRPr="00004208">
        <w:rPr>
          <w:rFonts w:cs="Calibri"/>
        </w:rPr>
        <w:t xml:space="preserve">an allegation that an individual has engaged in conduct that harmed (or is likely to harm) a child, or if a person otherwise poses a risk of harm to a child, </w:t>
      </w:r>
      <w:r w:rsidRPr="00004208">
        <w:rPr>
          <w:rFonts w:cs="Calibri"/>
        </w:rPr>
        <w:t xml:space="preserve">is substantiated </w:t>
      </w:r>
      <w:r w:rsidR="003B2DC0" w:rsidRPr="00004208">
        <w:rPr>
          <w:rFonts w:cs="Calibri"/>
        </w:rPr>
        <w:t xml:space="preserve">(including cases where </w:t>
      </w:r>
      <w:r w:rsidRPr="00004208">
        <w:rPr>
          <w:rFonts w:cs="Calibri"/>
        </w:rPr>
        <w:t xml:space="preserve">the individual is dismissed or </w:t>
      </w:r>
      <w:proofErr w:type="spellStart"/>
      <w:r w:rsidR="002E2400">
        <w:rPr>
          <w:rFonts w:cs="Calibri"/>
        </w:rPr>
        <w:t>Orrets</w:t>
      </w:r>
      <w:proofErr w:type="spellEnd"/>
      <w:r w:rsidR="002E2400">
        <w:rPr>
          <w:rFonts w:cs="Calibri"/>
        </w:rPr>
        <w:t xml:space="preserve"> Meadow</w:t>
      </w:r>
      <w:r w:rsidR="002E2400" w:rsidRPr="00004208">
        <w:rPr>
          <w:rFonts w:cs="Calibri"/>
        </w:rPr>
        <w:t xml:space="preserve"> </w:t>
      </w:r>
      <w:r w:rsidRPr="00004208">
        <w:rPr>
          <w:rFonts w:cs="Calibri"/>
        </w:rPr>
        <w:t>ceases to use their services, or the individual resigns or otherwise ceases to provide their services</w:t>
      </w:r>
      <w:r w:rsidR="003B2DC0" w:rsidRPr="00004208">
        <w:rPr>
          <w:rFonts w:cs="Calibri"/>
        </w:rPr>
        <w:t>)</w:t>
      </w:r>
      <w:r w:rsidRPr="00004208">
        <w:rPr>
          <w:rFonts w:cs="Calibri"/>
        </w:rPr>
        <w:t xml:space="preserve">, </w:t>
      </w:r>
      <w:r w:rsidR="003B2DC0" w:rsidRPr="00004208">
        <w:rPr>
          <w:rFonts w:cs="Calibri"/>
        </w:rPr>
        <w:t>a referral to the DBS must be made. T</w:t>
      </w:r>
      <w:r w:rsidRPr="00004208">
        <w:rPr>
          <w:rFonts w:cs="Calibri"/>
        </w:rPr>
        <w:t xml:space="preserve">he case manager </w:t>
      </w:r>
      <w:r w:rsidR="003B2DC0" w:rsidRPr="00004208">
        <w:rPr>
          <w:rFonts w:cs="Calibri"/>
        </w:rPr>
        <w:t xml:space="preserve">may discuss this with </w:t>
      </w:r>
      <w:r w:rsidR="00405C7E">
        <w:rPr>
          <w:rFonts w:cs="Calibri"/>
        </w:rPr>
        <w:t xml:space="preserve">the Trust </w:t>
      </w:r>
      <w:r w:rsidR="00B8691C" w:rsidRPr="00004208">
        <w:rPr>
          <w:rFonts w:cs="Calibri"/>
        </w:rPr>
        <w:t>HR</w:t>
      </w:r>
      <w:r w:rsidR="00405C7E">
        <w:rPr>
          <w:rFonts w:cs="Calibri"/>
        </w:rPr>
        <w:t xml:space="preserve"> </w:t>
      </w:r>
      <w:r w:rsidR="00B8691C" w:rsidRPr="00004208">
        <w:rPr>
          <w:rFonts w:cs="Calibri"/>
        </w:rPr>
        <w:t>Manager</w:t>
      </w:r>
      <w:r w:rsidRPr="00004208">
        <w:rPr>
          <w:rFonts w:cs="Calibri"/>
        </w:rPr>
        <w:t xml:space="preserve"> </w:t>
      </w:r>
      <w:r w:rsidR="003B2DC0" w:rsidRPr="00004208">
        <w:rPr>
          <w:rFonts w:cs="Calibri"/>
        </w:rPr>
        <w:t xml:space="preserve">and </w:t>
      </w:r>
      <w:r w:rsidRPr="00004208">
        <w:rPr>
          <w:rFonts w:cs="Calibri"/>
        </w:rPr>
        <w:t>the local authority’s designated officer</w:t>
      </w:r>
      <w:r w:rsidR="00B8691C" w:rsidRPr="00004208">
        <w:rPr>
          <w:rFonts w:cs="Calibri"/>
        </w:rPr>
        <w:t xml:space="preserve"> (LADO)</w:t>
      </w:r>
      <w:r w:rsidRPr="00004208">
        <w:rPr>
          <w:rFonts w:cs="Calibri"/>
        </w:rPr>
        <w:t>.</w:t>
      </w:r>
    </w:p>
    <w:p w14:paraId="588B1655" w14:textId="1DF2C38E" w:rsidR="000169EA" w:rsidRPr="00C04E55" w:rsidRDefault="000169EA" w:rsidP="00C04E55">
      <w:pPr>
        <w:spacing w:after="0"/>
        <w:jc w:val="both"/>
        <w:rPr>
          <w:rFonts w:eastAsia="Arial" w:cs="Calibri"/>
        </w:rPr>
      </w:pPr>
      <w:r w:rsidRPr="00004208">
        <w:rPr>
          <w:rFonts w:cs="Calibri"/>
        </w:rPr>
        <w:t xml:space="preserve">If the individual concerned is a member of teaching staff, the case manager </w:t>
      </w:r>
      <w:r w:rsidR="003B2DC0" w:rsidRPr="00004208">
        <w:rPr>
          <w:rFonts w:cs="Calibri"/>
        </w:rPr>
        <w:t xml:space="preserve">must consider </w:t>
      </w:r>
      <w:r w:rsidRPr="00004208">
        <w:rPr>
          <w:rFonts w:cs="Calibri"/>
        </w:rPr>
        <w:t xml:space="preserve">whether to refer the matter to the </w:t>
      </w:r>
      <w:hyperlink r:id="rId131" w:history="1">
        <w:r w:rsidRPr="00FF2476">
          <w:rPr>
            <w:rStyle w:val="Hyperlink"/>
            <w:rFonts w:cs="Calibri"/>
            <w:color w:val="215E99" w:themeColor="text2" w:themeTint="BF"/>
          </w:rPr>
          <w:t>Teaching Regulation Agency</w:t>
        </w:r>
      </w:hyperlink>
      <w:r w:rsidR="00FF2476">
        <w:rPr>
          <w:rStyle w:val="Hyperlink"/>
          <w:color w:val="215E99" w:themeColor="text2" w:themeTint="BF"/>
        </w:rPr>
        <w:t>.</w:t>
      </w:r>
      <w:r w:rsidR="00FF2476">
        <w:rPr>
          <w:rStyle w:val="Hyperlink"/>
          <w:color w:val="215E99" w:themeColor="text2" w:themeTint="BF"/>
          <w:u w:val="none"/>
        </w:rPr>
        <w:t xml:space="preserve"> </w:t>
      </w:r>
      <w:r w:rsidR="00D15ABB" w:rsidRPr="00A65549">
        <w:rPr>
          <w:rFonts w:eastAsia="Arial" w:cs="Calibri"/>
        </w:rPr>
        <w:t xml:space="preserve">The school will </w:t>
      </w:r>
      <w:r w:rsidR="003A47FD">
        <w:rPr>
          <w:rFonts w:eastAsia="Arial" w:cs="Calibri"/>
        </w:rPr>
        <w:t>consult</w:t>
      </w:r>
      <w:r w:rsidR="00D15ABB" w:rsidRPr="00A65549">
        <w:rPr>
          <w:rFonts w:eastAsia="Arial" w:cs="Calibri"/>
        </w:rPr>
        <w:t xml:space="preserve"> the </w:t>
      </w:r>
      <w:hyperlink r:id="rId132" w:tgtFrame="_blank" w:tooltip="Public Sector Equality Duty (PSED)" w:history="1">
        <w:r w:rsidR="00D15ABB" w:rsidRPr="00A65549">
          <w:rPr>
            <w:rStyle w:val="Hyperlink"/>
            <w:rFonts w:cs="Calibri"/>
            <w:color w:val="215E99" w:themeColor="text2" w:themeTint="BF"/>
          </w:rPr>
          <w:t>Public Sector Equality Duty (PSED)</w:t>
        </w:r>
      </w:hyperlink>
      <w:r w:rsidR="00D15ABB" w:rsidRPr="00A65549">
        <w:rPr>
          <w:rStyle w:val="Hyperlink"/>
          <w:color w:val="215E99" w:themeColor="text2" w:themeTint="BF"/>
        </w:rPr>
        <w:t> </w:t>
      </w:r>
      <w:r w:rsidR="00D15ABB" w:rsidRPr="00A65549">
        <w:rPr>
          <w:rFonts w:eastAsia="Arial" w:cs="Calibri"/>
        </w:rPr>
        <w:t>when considering a referral to the Teaching Regulation Agency</w:t>
      </w:r>
      <w:r w:rsidR="00C04E55">
        <w:rPr>
          <w:rFonts w:eastAsia="Arial" w:cs="Calibri"/>
        </w:rPr>
        <w:t xml:space="preserve"> when</w:t>
      </w:r>
      <w:r w:rsidRPr="00004208">
        <w:rPr>
          <w:rFonts w:cs="Calibri"/>
        </w:rPr>
        <w:t xml:space="preserve"> consider</w:t>
      </w:r>
      <w:r w:rsidR="00C04E55">
        <w:rPr>
          <w:rFonts w:cs="Calibri"/>
        </w:rPr>
        <w:t>ing</w:t>
      </w:r>
      <w:r w:rsidRPr="00004208">
        <w:rPr>
          <w:rFonts w:cs="Calibri"/>
        </w:rPr>
        <w:t xml:space="preserve"> prohibiting the individual from teaching</w:t>
      </w:r>
      <w:r w:rsidR="003B2DC0" w:rsidRPr="00004208">
        <w:rPr>
          <w:rFonts w:cs="Calibri"/>
        </w:rPr>
        <w:t xml:space="preserve"> and may discuss this with the personnel adviser</w:t>
      </w:r>
      <w:r w:rsidR="00375C13">
        <w:rPr>
          <w:rFonts w:cs="Calibri"/>
        </w:rPr>
        <w:t>, HR support</w:t>
      </w:r>
      <w:r w:rsidR="003B2DC0" w:rsidRPr="00004208">
        <w:rPr>
          <w:rFonts w:cs="Calibri"/>
        </w:rPr>
        <w:t xml:space="preserve"> and/or local authority’s designated officer</w:t>
      </w:r>
      <w:r w:rsidRPr="00004208">
        <w:rPr>
          <w:rFonts w:cs="Calibri"/>
        </w:rPr>
        <w:t>.</w:t>
      </w:r>
    </w:p>
    <w:p w14:paraId="75F82580" w14:textId="77777777" w:rsidR="00B8691C" w:rsidRPr="00405C7E" w:rsidRDefault="00B8691C" w:rsidP="00B5432E">
      <w:pPr>
        <w:spacing w:after="0"/>
        <w:jc w:val="both"/>
        <w:rPr>
          <w:rFonts w:cs="Calibri"/>
          <w:b/>
          <w:sz w:val="12"/>
          <w:szCs w:val="12"/>
        </w:rPr>
      </w:pPr>
    </w:p>
    <w:p w14:paraId="6AE48D5F" w14:textId="4BC38E2B" w:rsidR="000169EA" w:rsidRPr="00405C7E" w:rsidRDefault="000169EA" w:rsidP="00B5432E">
      <w:pPr>
        <w:spacing w:after="0"/>
        <w:jc w:val="both"/>
        <w:rPr>
          <w:rFonts w:cs="Calibri"/>
          <w:b/>
          <w:sz w:val="28"/>
          <w:szCs w:val="28"/>
        </w:rPr>
      </w:pPr>
      <w:r w:rsidRPr="00405C7E">
        <w:rPr>
          <w:rFonts w:cs="Calibri"/>
          <w:b/>
          <w:sz w:val="28"/>
          <w:szCs w:val="28"/>
        </w:rPr>
        <w:t>Individuals returning to work after suspension</w:t>
      </w:r>
    </w:p>
    <w:p w14:paraId="5CA3F880" w14:textId="77777777" w:rsidR="00B8691C" w:rsidRPr="00004208" w:rsidRDefault="00B8691C" w:rsidP="00B5432E">
      <w:pPr>
        <w:spacing w:after="0"/>
        <w:jc w:val="both"/>
        <w:rPr>
          <w:rFonts w:cs="Calibri"/>
          <w:b/>
          <w:color w:val="215E99" w:themeColor="text2" w:themeTint="BF"/>
          <w:sz w:val="8"/>
          <w:szCs w:val="8"/>
        </w:rPr>
      </w:pPr>
    </w:p>
    <w:p w14:paraId="5D107530" w14:textId="77777777" w:rsidR="000169EA" w:rsidRPr="00004208" w:rsidRDefault="000169EA" w:rsidP="00B5432E">
      <w:pPr>
        <w:jc w:val="both"/>
        <w:rPr>
          <w:rFonts w:cs="Calibri"/>
        </w:rPr>
      </w:pPr>
      <w:r w:rsidRPr="00004208">
        <w:rPr>
          <w:rFonts w:cs="Calibri"/>
        </w:rPr>
        <w:t>If it is decided on the conclusion of a case that an individual who has been suspended can return to work, the case manager will consider how best to facilitate this.</w:t>
      </w:r>
      <w:r w:rsidR="00264BF7" w:rsidRPr="00004208">
        <w:rPr>
          <w:rFonts w:cs="Calibri"/>
        </w:rPr>
        <w:t xml:space="preserve">  The case manager can access guidance to support the return to work from HR or the LADO as most people will benefit from help and support after a stressful experience.</w:t>
      </w:r>
    </w:p>
    <w:p w14:paraId="5B6CA00E" w14:textId="79B7DD5F" w:rsidR="000169EA" w:rsidRPr="00004208" w:rsidRDefault="000169EA" w:rsidP="00B5432E">
      <w:pPr>
        <w:jc w:val="both"/>
        <w:rPr>
          <w:rFonts w:cs="Calibri"/>
        </w:rPr>
      </w:pPr>
      <w:r w:rsidRPr="00004208">
        <w:rPr>
          <w:rFonts w:cs="Calibri"/>
        </w:rPr>
        <w:t xml:space="preserve">The case manager will also consider how best to manage the individual’s contact with the </w:t>
      </w:r>
      <w:r w:rsidR="00225ABC" w:rsidRPr="00004208">
        <w:rPr>
          <w:rFonts w:cs="Calibri"/>
        </w:rPr>
        <w:t>young person</w:t>
      </w:r>
      <w:r w:rsidRPr="00004208">
        <w:rPr>
          <w:rFonts w:cs="Calibri"/>
        </w:rPr>
        <w:t xml:space="preserve"> or </w:t>
      </w:r>
      <w:r w:rsidR="00225ABC" w:rsidRPr="00004208">
        <w:rPr>
          <w:rFonts w:cs="Calibri"/>
        </w:rPr>
        <w:t>young people</w:t>
      </w:r>
      <w:r w:rsidRPr="00004208">
        <w:rPr>
          <w:rFonts w:cs="Calibri"/>
        </w:rPr>
        <w:t xml:space="preserve"> who made the allegation, if they are still attending</w:t>
      </w:r>
      <w:r w:rsidR="002E2400" w:rsidRPr="002E2400">
        <w:rPr>
          <w:rFonts w:cs="Calibri"/>
        </w:rPr>
        <w:t xml:space="preserve"> </w:t>
      </w:r>
      <w:proofErr w:type="spellStart"/>
      <w:r w:rsidR="002E2400">
        <w:rPr>
          <w:rFonts w:cs="Calibri"/>
        </w:rPr>
        <w:t>Orrets</w:t>
      </w:r>
      <w:proofErr w:type="spellEnd"/>
      <w:r w:rsidR="002E2400">
        <w:rPr>
          <w:rFonts w:cs="Calibri"/>
        </w:rPr>
        <w:t xml:space="preserve"> Meadow</w:t>
      </w:r>
      <w:r w:rsidRPr="00004208">
        <w:rPr>
          <w:rFonts w:cs="Calibri"/>
        </w:rPr>
        <w:t>.</w:t>
      </w:r>
    </w:p>
    <w:p w14:paraId="71452F52" w14:textId="77777777" w:rsidR="000169EA" w:rsidRPr="00405C7E" w:rsidRDefault="000169EA" w:rsidP="00B5432E">
      <w:pPr>
        <w:spacing w:after="0"/>
        <w:jc w:val="both"/>
        <w:rPr>
          <w:rFonts w:cs="Calibri"/>
          <w:b/>
          <w:sz w:val="28"/>
          <w:szCs w:val="28"/>
        </w:rPr>
      </w:pPr>
      <w:r w:rsidRPr="00405C7E">
        <w:rPr>
          <w:rFonts w:cs="Calibri"/>
          <w:b/>
          <w:sz w:val="28"/>
          <w:szCs w:val="28"/>
        </w:rPr>
        <w:t>Unsubstantiated or malicious allegations</w:t>
      </w:r>
    </w:p>
    <w:p w14:paraId="06354EC2" w14:textId="06D91CDF" w:rsidR="000169EA" w:rsidRPr="00004208" w:rsidRDefault="000169EA" w:rsidP="00B5432E">
      <w:pPr>
        <w:jc w:val="both"/>
        <w:rPr>
          <w:rFonts w:cs="Calibri"/>
        </w:rPr>
      </w:pPr>
      <w:r w:rsidRPr="00004208">
        <w:rPr>
          <w:rFonts w:cs="Calibri"/>
        </w:rPr>
        <w:t xml:space="preserve">If an allegation is shown to be deliberately invented, or malicious, the </w:t>
      </w:r>
      <w:r w:rsidR="00094F61">
        <w:rPr>
          <w:rFonts w:cs="Calibri"/>
        </w:rPr>
        <w:t xml:space="preserve">Headteacher </w:t>
      </w:r>
      <w:r w:rsidRPr="00004208">
        <w:rPr>
          <w:rFonts w:cs="Calibri"/>
        </w:rPr>
        <w:t xml:space="preserve">or other appropriate person in the case of an allegation against the </w:t>
      </w:r>
      <w:r w:rsidR="00094F61">
        <w:rPr>
          <w:rFonts w:cs="Calibri"/>
        </w:rPr>
        <w:t xml:space="preserve">Headteacher </w:t>
      </w:r>
      <w:r w:rsidRPr="00004208">
        <w:rPr>
          <w:rFonts w:cs="Calibri"/>
        </w:rPr>
        <w:t>will consider whether any disciplinary action is appropriate against the pupil(s) who made it, or whether the police should be asked to consider whether action against those who made the allegation might be appropriate, even if they are not a pupil.</w:t>
      </w:r>
      <w:r w:rsidR="00264BF7" w:rsidRPr="00004208">
        <w:rPr>
          <w:rFonts w:cs="Calibri"/>
        </w:rPr>
        <w:t xml:space="preserve">  If the allegation is determined to be malicious the case manager and LADO should consider whether the young person who has made the allegation </w:t>
      </w:r>
      <w:r w:rsidR="00AB0186" w:rsidRPr="00004208">
        <w:rPr>
          <w:rFonts w:cs="Calibri"/>
        </w:rPr>
        <w:t>needs</w:t>
      </w:r>
      <w:r w:rsidR="00264BF7" w:rsidRPr="00004208">
        <w:rPr>
          <w:rFonts w:cs="Calibri"/>
        </w:rPr>
        <w:t xml:space="preserve"> help or </w:t>
      </w:r>
      <w:r w:rsidR="00AB0186" w:rsidRPr="00004208">
        <w:rPr>
          <w:rFonts w:cs="Calibri"/>
        </w:rPr>
        <w:t xml:space="preserve">is </w:t>
      </w:r>
      <w:r w:rsidR="00264BF7" w:rsidRPr="00004208">
        <w:rPr>
          <w:rFonts w:cs="Calibri"/>
        </w:rPr>
        <w:t>at risk of abuse.  In such circumstances, they may make a referral to social care.</w:t>
      </w:r>
    </w:p>
    <w:p w14:paraId="461B2698" w14:textId="30B00DF5" w:rsidR="00633E75" w:rsidRPr="00405C7E" w:rsidRDefault="00633E75" w:rsidP="00B5432E">
      <w:pPr>
        <w:pStyle w:val="Heading2"/>
        <w:jc w:val="both"/>
        <w:rPr>
          <w:rFonts w:cs="Calibri"/>
          <w:color w:val="auto"/>
          <w:sz w:val="28"/>
          <w:szCs w:val="28"/>
        </w:rPr>
      </w:pPr>
      <w:bookmarkStart w:id="111" w:name="_Toc203430084"/>
      <w:r w:rsidRPr="00405C7E">
        <w:rPr>
          <w:rFonts w:cs="Calibri"/>
          <w:color w:val="auto"/>
          <w:sz w:val="28"/>
          <w:szCs w:val="28"/>
        </w:rPr>
        <w:t xml:space="preserve">Supply </w:t>
      </w:r>
      <w:r w:rsidR="007C3144" w:rsidRPr="00405C7E">
        <w:rPr>
          <w:rFonts w:cs="Calibri"/>
          <w:color w:val="auto"/>
          <w:sz w:val="28"/>
          <w:szCs w:val="28"/>
        </w:rPr>
        <w:t>W</w:t>
      </w:r>
      <w:r w:rsidRPr="00405C7E">
        <w:rPr>
          <w:rFonts w:cs="Calibri"/>
          <w:color w:val="auto"/>
          <w:sz w:val="28"/>
          <w:szCs w:val="28"/>
        </w:rPr>
        <w:t>orkers</w:t>
      </w:r>
      <w:bookmarkEnd w:id="111"/>
    </w:p>
    <w:p w14:paraId="1AA45EF3" w14:textId="22BC3DE0" w:rsidR="00633E75" w:rsidRPr="00004208" w:rsidRDefault="00633E75" w:rsidP="00B5432E">
      <w:pPr>
        <w:jc w:val="both"/>
        <w:rPr>
          <w:rFonts w:cs="Calibri"/>
        </w:rPr>
      </w:pPr>
      <w:r w:rsidRPr="00004208">
        <w:rPr>
          <w:rFonts w:cs="Calibri"/>
        </w:rPr>
        <w:t>Supply teachers, whilst not employed by</w:t>
      </w:r>
      <w:r w:rsidR="002E2400" w:rsidRPr="002E2400">
        <w:rPr>
          <w:rFonts w:cs="Calibri"/>
        </w:rPr>
        <w:t xml:space="preserve"> </w:t>
      </w:r>
      <w:proofErr w:type="spellStart"/>
      <w:r w:rsidR="002E2400">
        <w:rPr>
          <w:rFonts w:cs="Calibri"/>
        </w:rPr>
        <w:t>Orrets</w:t>
      </w:r>
      <w:proofErr w:type="spellEnd"/>
      <w:r w:rsidR="002E2400">
        <w:rPr>
          <w:rFonts w:cs="Calibri"/>
        </w:rPr>
        <w:t xml:space="preserve"> Meadow</w:t>
      </w:r>
      <w:r w:rsidRPr="00004208">
        <w:rPr>
          <w:rFonts w:cs="Calibri"/>
        </w:rPr>
        <w:t xml:space="preserve">, are under the supervision, direction and control of the </w:t>
      </w:r>
      <w:r w:rsidR="00094F61">
        <w:rPr>
          <w:rFonts w:cs="Calibri"/>
        </w:rPr>
        <w:t xml:space="preserve">Headteacher </w:t>
      </w:r>
      <w:r w:rsidRPr="00004208">
        <w:rPr>
          <w:rFonts w:cs="Calibri"/>
        </w:rPr>
        <w:t>when working in</w:t>
      </w:r>
      <w:r w:rsidR="002E2400" w:rsidRPr="002E2400">
        <w:rPr>
          <w:rFonts w:cs="Calibri"/>
        </w:rPr>
        <w:t xml:space="preserve"> </w:t>
      </w:r>
      <w:proofErr w:type="spellStart"/>
      <w:r w:rsidR="002E2400">
        <w:rPr>
          <w:rFonts w:cs="Calibri"/>
        </w:rPr>
        <w:t>Orrets</w:t>
      </w:r>
      <w:proofErr w:type="spellEnd"/>
      <w:r w:rsidR="002E2400">
        <w:rPr>
          <w:rFonts w:cs="Calibri"/>
        </w:rPr>
        <w:t xml:space="preserve"> Meadow</w:t>
      </w:r>
      <w:r w:rsidRPr="00004208">
        <w:rPr>
          <w:rFonts w:cs="Calibri"/>
        </w:rPr>
        <w:t xml:space="preserve">. </w:t>
      </w:r>
    </w:p>
    <w:p w14:paraId="2EDB5FED" w14:textId="3AD11EAC" w:rsidR="00E45D93" w:rsidRPr="00004208" w:rsidRDefault="00633E75" w:rsidP="00B5432E">
      <w:pPr>
        <w:jc w:val="both"/>
        <w:rPr>
          <w:rFonts w:cs="Calibri"/>
        </w:rPr>
      </w:pPr>
      <w:r w:rsidRPr="00004208">
        <w:rPr>
          <w:rFonts w:cs="Calibri"/>
        </w:rPr>
        <w:t xml:space="preserve">Agencies should be fully involved and co-operate with any enquiries from the LADO, police and/or local authority children’s social care. </w:t>
      </w:r>
      <w:r w:rsidR="002F7D4F">
        <w:rPr>
          <w:rFonts w:cs="Calibri"/>
        </w:rPr>
        <w:t>The Trust</w:t>
      </w:r>
      <w:r w:rsidRPr="00004208">
        <w:rPr>
          <w:rFonts w:cs="Calibri"/>
        </w:rPr>
        <w:t xml:space="preserve"> will usually take the lead because agencies do not have direct access to children or other school staff, so they will not be able to collect the facts when an allegation is made, nor do they have all the relevant information required by the LADO as part of the referral process. </w:t>
      </w:r>
    </w:p>
    <w:p w14:paraId="30FBE429" w14:textId="3B43E929" w:rsidR="00E45D93" w:rsidRPr="00004208" w:rsidRDefault="00633E75" w:rsidP="00B5432E">
      <w:pPr>
        <w:jc w:val="both"/>
        <w:rPr>
          <w:rFonts w:cs="Calibri"/>
        </w:rPr>
      </w:pPr>
      <w:r w:rsidRPr="00004208">
        <w:rPr>
          <w:rFonts w:cs="Calibri"/>
        </w:rPr>
        <w:t xml:space="preserve">The allegations management meeting, which is often arranged by the LADO, should address issues such as information sharing, to ensure that any previous concerns or allegations known to the agency or agencies are considered by </w:t>
      </w:r>
      <w:r w:rsidR="002F7D4F">
        <w:rPr>
          <w:rFonts w:cs="Calibri"/>
        </w:rPr>
        <w:t>the Trust</w:t>
      </w:r>
      <w:r w:rsidRPr="00004208">
        <w:rPr>
          <w:rFonts w:cs="Calibri"/>
        </w:rPr>
        <w:t xml:space="preserve"> during the investigation. </w:t>
      </w:r>
    </w:p>
    <w:p w14:paraId="4A6CC34C" w14:textId="6A100E85" w:rsidR="00633E75" w:rsidRPr="00004208" w:rsidRDefault="00633E75" w:rsidP="00B5432E">
      <w:pPr>
        <w:jc w:val="both"/>
        <w:rPr>
          <w:rFonts w:cs="Calibri"/>
        </w:rPr>
      </w:pPr>
      <w:r w:rsidRPr="00004208">
        <w:rPr>
          <w:rFonts w:cs="Calibri"/>
        </w:rPr>
        <w:t xml:space="preserve">When using a supply agency, </w:t>
      </w:r>
      <w:proofErr w:type="spellStart"/>
      <w:r w:rsidR="002E2400">
        <w:rPr>
          <w:rFonts w:cs="Calibri"/>
        </w:rPr>
        <w:t>Orrets</w:t>
      </w:r>
      <w:proofErr w:type="spellEnd"/>
      <w:r w:rsidR="002E2400">
        <w:rPr>
          <w:rFonts w:cs="Calibri"/>
        </w:rPr>
        <w:t xml:space="preserve"> Meadow</w:t>
      </w:r>
      <w:r w:rsidR="002E2400" w:rsidRPr="00004208">
        <w:rPr>
          <w:rFonts w:cs="Calibri"/>
        </w:rPr>
        <w:t xml:space="preserve"> </w:t>
      </w:r>
      <w:r w:rsidR="00E45D93" w:rsidRPr="00004208">
        <w:rPr>
          <w:rFonts w:cs="Calibri"/>
        </w:rPr>
        <w:t xml:space="preserve">will </w:t>
      </w:r>
      <w:r w:rsidRPr="00004208">
        <w:rPr>
          <w:rFonts w:cs="Calibri"/>
        </w:rPr>
        <w:t xml:space="preserve">inform the agency of </w:t>
      </w:r>
      <w:r w:rsidR="00E45D93" w:rsidRPr="00004208">
        <w:rPr>
          <w:rFonts w:cs="Calibri"/>
        </w:rPr>
        <w:t xml:space="preserve">its </w:t>
      </w:r>
      <w:r w:rsidRPr="00004208">
        <w:rPr>
          <w:rFonts w:cs="Calibri"/>
        </w:rPr>
        <w:t>process for managing allegations but also take account of the agency’s policies and the duty placed on agencies to refer to the DBS as personnel suppliers. This should include inviting the agency’s human resource manager or equivalent to meetings and keeping them up to date with information about its policies.</w:t>
      </w:r>
    </w:p>
    <w:p w14:paraId="498D229C" w14:textId="77777777" w:rsidR="000169EA" w:rsidRPr="00405C7E" w:rsidRDefault="000169EA" w:rsidP="00B5432E">
      <w:pPr>
        <w:pStyle w:val="Heading2"/>
        <w:jc w:val="both"/>
        <w:rPr>
          <w:rFonts w:cs="Calibri"/>
          <w:color w:val="auto"/>
          <w:sz w:val="28"/>
          <w:szCs w:val="28"/>
        </w:rPr>
      </w:pPr>
      <w:bookmarkStart w:id="112" w:name="_Toc203430085"/>
      <w:r w:rsidRPr="00405C7E">
        <w:rPr>
          <w:rFonts w:cs="Calibri"/>
          <w:color w:val="auto"/>
          <w:sz w:val="28"/>
          <w:szCs w:val="28"/>
        </w:rPr>
        <w:lastRenderedPageBreak/>
        <w:t>Confidentiality</w:t>
      </w:r>
      <w:bookmarkEnd w:id="112"/>
    </w:p>
    <w:p w14:paraId="46759902" w14:textId="25EF72A5" w:rsidR="000169EA" w:rsidRPr="00004208" w:rsidRDefault="002F7D4F" w:rsidP="00B5432E">
      <w:pPr>
        <w:jc w:val="both"/>
        <w:rPr>
          <w:rFonts w:cs="Calibri"/>
          <w:szCs w:val="24"/>
        </w:rPr>
      </w:pPr>
      <w:r>
        <w:rPr>
          <w:rFonts w:cs="Calibri"/>
          <w:szCs w:val="24"/>
        </w:rPr>
        <w:t>The Trust</w:t>
      </w:r>
      <w:r w:rsidR="000169EA" w:rsidRPr="00004208">
        <w:rPr>
          <w:rFonts w:cs="Calibri"/>
          <w:szCs w:val="24"/>
        </w:rPr>
        <w:t xml:space="preserve"> will make every effort to maintain confidentiality and guard against unwanted publicity while an allegation is being investigated or considered.</w:t>
      </w:r>
    </w:p>
    <w:p w14:paraId="287BAF81" w14:textId="77777777" w:rsidR="000169EA" w:rsidRPr="00004208" w:rsidRDefault="000169EA" w:rsidP="00B5432E">
      <w:pPr>
        <w:spacing w:after="0"/>
        <w:jc w:val="both"/>
        <w:rPr>
          <w:rFonts w:cs="Calibri"/>
          <w:szCs w:val="24"/>
        </w:rPr>
      </w:pPr>
      <w:r w:rsidRPr="00004208">
        <w:rPr>
          <w:rFonts w:cs="Calibri"/>
          <w:szCs w:val="24"/>
        </w:rPr>
        <w:t xml:space="preserve">The case manager will take advice from the local authority’s designated officer, police and </w:t>
      </w:r>
      <w:r w:rsidR="003013AF" w:rsidRPr="00004208">
        <w:rPr>
          <w:rFonts w:cs="Calibri"/>
          <w:szCs w:val="24"/>
        </w:rPr>
        <w:t>children</w:t>
      </w:r>
      <w:r w:rsidRPr="00004208">
        <w:rPr>
          <w:rFonts w:cs="Calibri"/>
          <w:szCs w:val="24"/>
        </w:rPr>
        <w:t>’s social care services, as appropriate, to agree:</w:t>
      </w:r>
    </w:p>
    <w:p w14:paraId="2C08B02C" w14:textId="55B2A7D0" w:rsidR="000169EA" w:rsidRPr="00004208" w:rsidRDefault="000169EA" w:rsidP="00A93806">
      <w:pPr>
        <w:numPr>
          <w:ilvl w:val="0"/>
          <w:numId w:val="57"/>
        </w:numPr>
        <w:spacing w:after="0"/>
        <w:jc w:val="both"/>
        <w:rPr>
          <w:rFonts w:cs="Calibri"/>
          <w:szCs w:val="24"/>
        </w:rPr>
      </w:pPr>
      <w:r w:rsidRPr="00004208">
        <w:rPr>
          <w:rFonts w:cs="Calibri"/>
          <w:szCs w:val="24"/>
        </w:rPr>
        <w:t>Who needs to know about the allegation and what information can be shared</w:t>
      </w:r>
      <w:r w:rsidR="007C3144" w:rsidRPr="00004208">
        <w:rPr>
          <w:rFonts w:cs="Calibri"/>
          <w:szCs w:val="24"/>
        </w:rPr>
        <w:t>.</w:t>
      </w:r>
    </w:p>
    <w:p w14:paraId="645B4653" w14:textId="210BCAEC" w:rsidR="000169EA" w:rsidRPr="00004208" w:rsidRDefault="000169EA" w:rsidP="00A93806">
      <w:pPr>
        <w:numPr>
          <w:ilvl w:val="0"/>
          <w:numId w:val="57"/>
        </w:numPr>
        <w:spacing w:after="0"/>
        <w:jc w:val="both"/>
        <w:rPr>
          <w:rFonts w:cs="Calibri"/>
          <w:szCs w:val="24"/>
        </w:rPr>
      </w:pPr>
      <w:r w:rsidRPr="00004208">
        <w:rPr>
          <w:rFonts w:cs="Calibri"/>
          <w:szCs w:val="24"/>
        </w:rPr>
        <w:t xml:space="preserve">How to manage speculation, leaks and gossip, including how to make parents or carers of a </w:t>
      </w:r>
      <w:r w:rsidR="00225ABC" w:rsidRPr="00004208">
        <w:rPr>
          <w:rFonts w:cs="Calibri"/>
          <w:szCs w:val="24"/>
        </w:rPr>
        <w:t>young person</w:t>
      </w:r>
      <w:r w:rsidRPr="00004208">
        <w:rPr>
          <w:rFonts w:cs="Calibri"/>
          <w:szCs w:val="24"/>
        </w:rPr>
        <w:t>/</w:t>
      </w:r>
      <w:r w:rsidR="00225ABC" w:rsidRPr="00004208">
        <w:rPr>
          <w:rFonts w:cs="Calibri"/>
          <w:szCs w:val="24"/>
        </w:rPr>
        <w:t>young people</w:t>
      </w:r>
      <w:r w:rsidRPr="00004208">
        <w:rPr>
          <w:rFonts w:cs="Calibri"/>
          <w:szCs w:val="24"/>
        </w:rPr>
        <w:t xml:space="preserve"> involved aware of their obligations with respect to confidentiality</w:t>
      </w:r>
      <w:r w:rsidR="007C3144" w:rsidRPr="00004208">
        <w:rPr>
          <w:rFonts w:cs="Calibri"/>
          <w:szCs w:val="24"/>
        </w:rPr>
        <w:t>.</w:t>
      </w:r>
    </w:p>
    <w:p w14:paraId="1CA5BCCA" w14:textId="5C748FAE" w:rsidR="000169EA" w:rsidRPr="00004208" w:rsidRDefault="000169EA" w:rsidP="00A93806">
      <w:pPr>
        <w:numPr>
          <w:ilvl w:val="0"/>
          <w:numId w:val="57"/>
        </w:numPr>
        <w:spacing w:after="0"/>
        <w:jc w:val="both"/>
        <w:rPr>
          <w:rFonts w:cs="Calibri"/>
          <w:szCs w:val="24"/>
        </w:rPr>
      </w:pPr>
      <w:r w:rsidRPr="00004208">
        <w:rPr>
          <w:rFonts w:cs="Calibri"/>
          <w:szCs w:val="24"/>
        </w:rPr>
        <w:t>What, if any, information can be reasonably given to the wider community to reduce speculation</w:t>
      </w:r>
      <w:r w:rsidR="007C3144" w:rsidRPr="00004208">
        <w:rPr>
          <w:rFonts w:cs="Calibri"/>
          <w:szCs w:val="24"/>
        </w:rPr>
        <w:t>.</w:t>
      </w:r>
    </w:p>
    <w:p w14:paraId="1D4854AC" w14:textId="7EB8FF24" w:rsidR="000169EA" w:rsidRPr="00004208" w:rsidRDefault="000169EA" w:rsidP="00A93806">
      <w:pPr>
        <w:numPr>
          <w:ilvl w:val="0"/>
          <w:numId w:val="57"/>
        </w:numPr>
        <w:spacing w:after="0"/>
        <w:jc w:val="both"/>
        <w:rPr>
          <w:rFonts w:cs="Calibri"/>
          <w:szCs w:val="24"/>
        </w:rPr>
      </w:pPr>
      <w:r w:rsidRPr="00004208">
        <w:rPr>
          <w:rFonts w:cs="Calibri"/>
          <w:szCs w:val="24"/>
        </w:rPr>
        <w:t>How to manage press interest if, and when, it arises</w:t>
      </w:r>
      <w:r w:rsidR="007C3144" w:rsidRPr="00004208">
        <w:rPr>
          <w:rFonts w:cs="Calibri"/>
          <w:szCs w:val="24"/>
        </w:rPr>
        <w:t>.</w:t>
      </w:r>
    </w:p>
    <w:p w14:paraId="7AE5024D" w14:textId="1C774A1B" w:rsidR="000169EA" w:rsidRPr="00405C7E" w:rsidRDefault="000169EA" w:rsidP="00B5432E">
      <w:pPr>
        <w:pStyle w:val="Heading2"/>
        <w:jc w:val="both"/>
        <w:rPr>
          <w:rFonts w:cs="Calibri"/>
          <w:color w:val="auto"/>
          <w:sz w:val="28"/>
          <w:szCs w:val="28"/>
        </w:rPr>
      </w:pPr>
      <w:bookmarkStart w:id="113" w:name="_Toc203430086"/>
      <w:r w:rsidRPr="00405C7E">
        <w:rPr>
          <w:rFonts w:cs="Calibri"/>
          <w:color w:val="auto"/>
          <w:sz w:val="28"/>
          <w:szCs w:val="28"/>
        </w:rPr>
        <w:t>Record-</w:t>
      </w:r>
      <w:r w:rsidR="007C3144" w:rsidRPr="00405C7E">
        <w:rPr>
          <w:rFonts w:cs="Calibri"/>
          <w:color w:val="auto"/>
          <w:sz w:val="28"/>
          <w:szCs w:val="28"/>
        </w:rPr>
        <w:t>K</w:t>
      </w:r>
      <w:r w:rsidRPr="00405C7E">
        <w:rPr>
          <w:rFonts w:cs="Calibri"/>
          <w:color w:val="auto"/>
          <w:sz w:val="28"/>
          <w:szCs w:val="28"/>
        </w:rPr>
        <w:t>eeping</w:t>
      </w:r>
      <w:bookmarkEnd w:id="113"/>
    </w:p>
    <w:p w14:paraId="3E96508A" w14:textId="76129DD5" w:rsidR="000169EA" w:rsidRPr="00004208" w:rsidRDefault="000169EA" w:rsidP="00B5432E">
      <w:pPr>
        <w:spacing w:after="0"/>
        <w:jc w:val="both"/>
        <w:rPr>
          <w:rFonts w:cs="Calibri"/>
        </w:rPr>
      </w:pPr>
      <w:r w:rsidRPr="00004208">
        <w:rPr>
          <w:rFonts w:cs="Calibri"/>
        </w:rPr>
        <w:t>The case manager will maintain clear records about any case where the allegation or concern meets the criteria above and store them on the individual’s confidential personnel file</w:t>
      </w:r>
      <w:r w:rsidR="007C3144" w:rsidRPr="00004208">
        <w:rPr>
          <w:rFonts w:cs="Calibri"/>
        </w:rPr>
        <w:t xml:space="preserve"> </w:t>
      </w:r>
      <w:r w:rsidRPr="00004208">
        <w:rPr>
          <w:rFonts w:cs="Calibri"/>
        </w:rPr>
        <w:t>for the duration of the case. Such records will include:</w:t>
      </w:r>
    </w:p>
    <w:p w14:paraId="279C8EAF" w14:textId="1A210EBA" w:rsidR="000169EA" w:rsidRPr="00004208" w:rsidRDefault="000169EA" w:rsidP="00A93806">
      <w:pPr>
        <w:numPr>
          <w:ilvl w:val="0"/>
          <w:numId w:val="58"/>
        </w:numPr>
        <w:spacing w:after="0"/>
        <w:jc w:val="both"/>
        <w:rPr>
          <w:rFonts w:eastAsia="Arial" w:cs="Calibri"/>
        </w:rPr>
      </w:pPr>
      <w:r w:rsidRPr="00004208">
        <w:rPr>
          <w:rFonts w:eastAsia="Arial" w:cs="Calibri"/>
        </w:rPr>
        <w:t>A clear and comprehensive summary of the allegation</w:t>
      </w:r>
      <w:r w:rsidR="007C3144" w:rsidRPr="00004208">
        <w:rPr>
          <w:rFonts w:eastAsia="Arial" w:cs="Calibri"/>
        </w:rPr>
        <w:t>.</w:t>
      </w:r>
    </w:p>
    <w:p w14:paraId="3C1A8D2A" w14:textId="013EB8C9" w:rsidR="000169EA" w:rsidRPr="00004208" w:rsidRDefault="000169EA" w:rsidP="00A93806">
      <w:pPr>
        <w:numPr>
          <w:ilvl w:val="0"/>
          <w:numId w:val="58"/>
        </w:numPr>
        <w:spacing w:after="0"/>
        <w:jc w:val="both"/>
        <w:rPr>
          <w:rFonts w:eastAsia="Arial" w:cs="Calibri"/>
        </w:rPr>
      </w:pPr>
      <w:r w:rsidRPr="00004208">
        <w:rPr>
          <w:rFonts w:eastAsia="Arial" w:cs="Calibri"/>
        </w:rPr>
        <w:t>Details of how the allegation was followed up and resolved</w:t>
      </w:r>
      <w:r w:rsidR="007C3144" w:rsidRPr="00004208">
        <w:rPr>
          <w:rFonts w:eastAsia="Arial" w:cs="Calibri"/>
        </w:rPr>
        <w:t>.</w:t>
      </w:r>
    </w:p>
    <w:p w14:paraId="61A669EF" w14:textId="13A89D33" w:rsidR="000169EA" w:rsidRPr="00004208" w:rsidRDefault="000169EA" w:rsidP="00A93806">
      <w:pPr>
        <w:numPr>
          <w:ilvl w:val="0"/>
          <w:numId w:val="58"/>
        </w:numPr>
        <w:spacing w:after="0"/>
        <w:jc w:val="both"/>
        <w:rPr>
          <w:rFonts w:eastAsia="Arial" w:cs="Calibri"/>
        </w:rPr>
      </w:pPr>
      <w:r w:rsidRPr="00004208">
        <w:rPr>
          <w:rFonts w:eastAsia="Arial" w:cs="Calibri"/>
        </w:rPr>
        <w:t>Notes of any action taken and decisions reached (and justification for these, as stated above)</w:t>
      </w:r>
      <w:r w:rsidR="007C3144" w:rsidRPr="00004208">
        <w:rPr>
          <w:rFonts w:eastAsia="Arial" w:cs="Calibri"/>
        </w:rPr>
        <w:t>.</w:t>
      </w:r>
    </w:p>
    <w:p w14:paraId="483AE252" w14:textId="77777777" w:rsidR="00264BF7" w:rsidRPr="00004208" w:rsidRDefault="00264BF7" w:rsidP="00A93806">
      <w:pPr>
        <w:numPr>
          <w:ilvl w:val="0"/>
          <w:numId w:val="58"/>
        </w:numPr>
        <w:spacing w:after="0"/>
        <w:jc w:val="both"/>
        <w:rPr>
          <w:rFonts w:eastAsia="Arial" w:cs="Calibri"/>
        </w:rPr>
      </w:pPr>
      <w:r w:rsidRPr="00004208">
        <w:rPr>
          <w:rFonts w:eastAsia="Arial" w:cs="Calibri"/>
        </w:rPr>
        <w:t xml:space="preserve">A copy provided to the person concerned where agreed by </w:t>
      </w:r>
      <w:r w:rsidR="003013AF" w:rsidRPr="00004208">
        <w:rPr>
          <w:rFonts w:eastAsia="Arial" w:cs="Calibri"/>
        </w:rPr>
        <w:t>children</w:t>
      </w:r>
      <w:r w:rsidRPr="00004208">
        <w:rPr>
          <w:rFonts w:eastAsia="Arial" w:cs="Calibri"/>
        </w:rPr>
        <w:t>’s social care or the police.</w:t>
      </w:r>
    </w:p>
    <w:p w14:paraId="6E0E20AD" w14:textId="51EEB9B0" w:rsidR="006155EF" w:rsidRPr="00D567A4" w:rsidRDefault="00264BF7" w:rsidP="00A93806">
      <w:pPr>
        <w:numPr>
          <w:ilvl w:val="0"/>
          <w:numId w:val="58"/>
        </w:numPr>
        <w:jc w:val="both"/>
        <w:rPr>
          <w:rFonts w:eastAsia="Arial" w:cs="Calibri"/>
        </w:rPr>
      </w:pPr>
      <w:r w:rsidRPr="00004208">
        <w:rPr>
          <w:rFonts w:eastAsia="Arial" w:cs="Calibri"/>
        </w:rPr>
        <w:t>A declaration on whether the information will be referred to in any future reference.</w:t>
      </w:r>
    </w:p>
    <w:p w14:paraId="453B50B3" w14:textId="48047F53" w:rsidR="007C3144" w:rsidRPr="00004208" w:rsidRDefault="000169EA" w:rsidP="00B5432E">
      <w:pPr>
        <w:jc w:val="both"/>
        <w:rPr>
          <w:rFonts w:cs="Calibri"/>
        </w:rPr>
      </w:pPr>
      <w:r w:rsidRPr="00004208">
        <w:rPr>
          <w:rFonts w:cs="Calibri"/>
        </w:rPr>
        <w:t xml:space="preserve">If an allegation or concern is not found to have been malicious, </w:t>
      </w:r>
      <w:r w:rsidR="002F7D4F">
        <w:rPr>
          <w:rFonts w:cs="Calibri"/>
        </w:rPr>
        <w:t xml:space="preserve">The Trust </w:t>
      </w:r>
      <w:r w:rsidRPr="00004208">
        <w:rPr>
          <w:rFonts w:cs="Calibri"/>
        </w:rPr>
        <w:t>will retain the records of the case on the individual’s confidential personnel file, and provide a copy to the individual.</w:t>
      </w:r>
    </w:p>
    <w:p w14:paraId="6E96B970" w14:textId="77777777" w:rsidR="000169EA" w:rsidRPr="00004208" w:rsidRDefault="000169EA" w:rsidP="00B5432E">
      <w:pPr>
        <w:jc w:val="both"/>
        <w:rPr>
          <w:rFonts w:cs="Calibri"/>
          <w:szCs w:val="24"/>
        </w:rPr>
      </w:pPr>
      <w:r w:rsidRPr="00004208">
        <w:rPr>
          <w:rFonts w:cs="Calibri"/>
          <w:szCs w:val="24"/>
        </w:rPr>
        <w:t xml:space="preserve">Where records contain information about allegations of sexual abuse, we will preserve these for the Independent Inquiry into </w:t>
      </w:r>
      <w:r w:rsidR="003013AF" w:rsidRPr="00004208">
        <w:rPr>
          <w:rFonts w:cs="Calibri"/>
          <w:szCs w:val="24"/>
        </w:rPr>
        <w:t>Child</w:t>
      </w:r>
      <w:r w:rsidRPr="00004208">
        <w:rPr>
          <w:rFonts w:cs="Calibri"/>
          <w:szCs w:val="24"/>
        </w:rPr>
        <w:t xml:space="preserve"> Sexual Abuse (IICSA), for the term of the inquiry. We will retain all other records a</w:t>
      </w:r>
      <w:r w:rsidRPr="00004208">
        <w:rPr>
          <w:rFonts w:eastAsia="Arial" w:cs="Calibri"/>
          <w:szCs w:val="24"/>
        </w:rPr>
        <w:t xml:space="preserve">t </w:t>
      </w:r>
      <w:r w:rsidRPr="00004208">
        <w:rPr>
          <w:rFonts w:cs="Calibri"/>
          <w:szCs w:val="24"/>
        </w:rPr>
        <w:t>least until the individual has reached normal pension age, or for 10 years from the date of the allegation if that is longer.</w:t>
      </w:r>
    </w:p>
    <w:p w14:paraId="275500F7" w14:textId="77777777" w:rsidR="000169EA" w:rsidRPr="00004208" w:rsidRDefault="000169EA" w:rsidP="00B5432E">
      <w:pPr>
        <w:jc w:val="both"/>
        <w:rPr>
          <w:rFonts w:cs="Calibri"/>
          <w:szCs w:val="24"/>
        </w:rPr>
      </w:pPr>
      <w:r w:rsidRPr="00004208">
        <w:rPr>
          <w:rFonts w:cs="Calibri"/>
          <w:szCs w:val="24"/>
        </w:rPr>
        <w:t xml:space="preserve">The records of any allegation that is found to be malicious will be deleted from the individual’s personnel file. </w:t>
      </w:r>
    </w:p>
    <w:p w14:paraId="0312C034" w14:textId="77777777" w:rsidR="000169EA" w:rsidRPr="00405C7E" w:rsidRDefault="000169EA" w:rsidP="00B5432E">
      <w:pPr>
        <w:pStyle w:val="Heading2"/>
        <w:jc w:val="both"/>
        <w:rPr>
          <w:rFonts w:cs="Calibri"/>
          <w:color w:val="auto"/>
          <w:sz w:val="28"/>
          <w:szCs w:val="28"/>
        </w:rPr>
      </w:pPr>
      <w:bookmarkStart w:id="114" w:name="_Toc203430087"/>
      <w:r w:rsidRPr="00405C7E">
        <w:rPr>
          <w:rFonts w:cs="Calibri"/>
          <w:color w:val="auto"/>
          <w:sz w:val="28"/>
          <w:szCs w:val="28"/>
        </w:rPr>
        <w:t>References</w:t>
      </w:r>
      <w:bookmarkEnd w:id="114"/>
    </w:p>
    <w:p w14:paraId="01642E69" w14:textId="77777777" w:rsidR="000169EA" w:rsidRPr="00004208" w:rsidRDefault="000169EA" w:rsidP="00B5432E">
      <w:pPr>
        <w:spacing w:after="0"/>
        <w:jc w:val="both"/>
        <w:rPr>
          <w:rFonts w:cs="Calibri"/>
        </w:rPr>
      </w:pPr>
      <w:r w:rsidRPr="00004208">
        <w:rPr>
          <w:rFonts w:cs="Calibri"/>
        </w:rPr>
        <w:t>When providing employer references, we will not refer to any allegation that has been proven to be false, unsubstantiated or malicious, or any history of allegations where all such allegations have been proven to be false, unsubstantiated or malicious.</w:t>
      </w:r>
    </w:p>
    <w:p w14:paraId="7B55295E" w14:textId="77777777" w:rsidR="00046EB9" w:rsidRPr="00004208" w:rsidRDefault="00046EB9" w:rsidP="00B5432E">
      <w:pPr>
        <w:spacing w:after="0"/>
        <w:jc w:val="both"/>
        <w:rPr>
          <w:rFonts w:cs="Calibri"/>
        </w:rPr>
      </w:pPr>
    </w:p>
    <w:p w14:paraId="0D20E6F8" w14:textId="304E9301" w:rsidR="000169EA" w:rsidRPr="00405C7E" w:rsidRDefault="000169EA" w:rsidP="00B5432E">
      <w:pPr>
        <w:pStyle w:val="Heading2"/>
        <w:spacing w:before="0"/>
        <w:jc w:val="both"/>
        <w:rPr>
          <w:rFonts w:cs="Calibri"/>
          <w:color w:val="auto"/>
          <w:sz w:val="28"/>
          <w:szCs w:val="28"/>
        </w:rPr>
      </w:pPr>
      <w:bookmarkStart w:id="115" w:name="_Toc203430088"/>
      <w:r w:rsidRPr="00405C7E">
        <w:rPr>
          <w:rFonts w:cs="Calibri"/>
          <w:color w:val="auto"/>
          <w:sz w:val="28"/>
          <w:szCs w:val="28"/>
        </w:rPr>
        <w:t xml:space="preserve">Learning </w:t>
      </w:r>
      <w:r w:rsidR="007C3144" w:rsidRPr="00405C7E">
        <w:rPr>
          <w:rFonts w:cs="Calibri"/>
          <w:color w:val="auto"/>
          <w:sz w:val="28"/>
          <w:szCs w:val="28"/>
        </w:rPr>
        <w:t>L</w:t>
      </w:r>
      <w:r w:rsidRPr="00405C7E">
        <w:rPr>
          <w:rFonts w:cs="Calibri"/>
          <w:color w:val="auto"/>
          <w:sz w:val="28"/>
          <w:szCs w:val="28"/>
        </w:rPr>
        <w:t>essons</w:t>
      </w:r>
      <w:bookmarkEnd w:id="115"/>
    </w:p>
    <w:p w14:paraId="223F27EA" w14:textId="4BCF8AAD" w:rsidR="007C3144" w:rsidRPr="00004208" w:rsidRDefault="000169EA" w:rsidP="00B5432E">
      <w:pPr>
        <w:jc w:val="both"/>
        <w:rPr>
          <w:rFonts w:cs="Calibri"/>
        </w:rPr>
      </w:pPr>
      <w:r w:rsidRPr="00004208">
        <w:rPr>
          <w:rFonts w:cs="Calibri"/>
        </w:rPr>
        <w:t xml:space="preserve">After any cases where the allegations are </w:t>
      </w:r>
      <w:r w:rsidRPr="00004208">
        <w:rPr>
          <w:rFonts w:cs="Calibri"/>
          <w:b/>
          <w:bCs/>
          <w:i/>
        </w:rPr>
        <w:t>substantiated</w:t>
      </w:r>
      <w:r w:rsidRPr="00004208">
        <w:rPr>
          <w:rFonts w:cs="Calibri"/>
          <w:b/>
          <w:bCs/>
        </w:rPr>
        <w:t>,</w:t>
      </w:r>
      <w:r w:rsidRPr="00004208">
        <w:rPr>
          <w:rFonts w:cs="Calibri"/>
        </w:rPr>
        <w:t xml:space="preserve"> the circumstances of the case </w:t>
      </w:r>
      <w:r w:rsidR="000E5FBE" w:rsidRPr="00004208">
        <w:rPr>
          <w:rFonts w:cs="Calibri"/>
        </w:rPr>
        <w:t xml:space="preserve">will be reviewed </w:t>
      </w:r>
      <w:r w:rsidRPr="00004208">
        <w:rPr>
          <w:rFonts w:cs="Calibri"/>
        </w:rPr>
        <w:t>with the local authority’s designated officer</w:t>
      </w:r>
      <w:r w:rsidR="000E5FBE" w:rsidRPr="00004208">
        <w:rPr>
          <w:rFonts w:cs="Calibri"/>
        </w:rPr>
        <w:t xml:space="preserve"> (LADO)</w:t>
      </w:r>
      <w:r w:rsidRPr="00004208">
        <w:rPr>
          <w:rFonts w:cs="Calibri"/>
        </w:rPr>
        <w:t xml:space="preserve"> to determine whether there are any improvements that we can make to </w:t>
      </w:r>
      <w:r w:rsidR="002F7D4F">
        <w:rPr>
          <w:rFonts w:cs="Calibri"/>
        </w:rPr>
        <w:t>The Trust</w:t>
      </w:r>
      <w:r w:rsidRPr="00004208">
        <w:rPr>
          <w:rFonts w:cs="Calibri"/>
        </w:rPr>
        <w:t>’s procedures or practice to help prevent similar events in the future.</w:t>
      </w:r>
    </w:p>
    <w:p w14:paraId="15041979" w14:textId="77777777" w:rsidR="000169EA" w:rsidRPr="00004208" w:rsidRDefault="000169EA" w:rsidP="00B5432E">
      <w:pPr>
        <w:spacing w:after="0"/>
        <w:jc w:val="both"/>
        <w:rPr>
          <w:rFonts w:cs="Calibri"/>
        </w:rPr>
      </w:pPr>
      <w:r w:rsidRPr="00004208">
        <w:rPr>
          <w:rFonts w:cs="Calibri"/>
        </w:rPr>
        <w:t>This will include consideration of (as applicable):</w:t>
      </w:r>
    </w:p>
    <w:p w14:paraId="5951FB11" w14:textId="59F38C99" w:rsidR="000169EA" w:rsidRPr="00004208" w:rsidRDefault="000169EA" w:rsidP="00A93806">
      <w:pPr>
        <w:numPr>
          <w:ilvl w:val="0"/>
          <w:numId w:val="59"/>
        </w:numPr>
        <w:spacing w:after="0"/>
        <w:jc w:val="both"/>
        <w:rPr>
          <w:rFonts w:eastAsia="Arial" w:cs="Calibri"/>
        </w:rPr>
      </w:pPr>
      <w:r w:rsidRPr="00004208">
        <w:rPr>
          <w:rFonts w:eastAsia="Arial" w:cs="Calibri"/>
        </w:rPr>
        <w:t>Issues arising from the decision to suspend the member of staff</w:t>
      </w:r>
      <w:r w:rsidR="007C3144" w:rsidRPr="00004208">
        <w:rPr>
          <w:rFonts w:eastAsia="Arial" w:cs="Calibri"/>
        </w:rPr>
        <w:t>.</w:t>
      </w:r>
    </w:p>
    <w:p w14:paraId="39199949" w14:textId="1C6178E4" w:rsidR="000169EA" w:rsidRPr="00004208" w:rsidRDefault="000169EA" w:rsidP="00A93806">
      <w:pPr>
        <w:numPr>
          <w:ilvl w:val="0"/>
          <w:numId w:val="59"/>
        </w:numPr>
        <w:spacing w:after="0"/>
        <w:jc w:val="both"/>
        <w:rPr>
          <w:rFonts w:eastAsia="Arial" w:cs="Calibri"/>
        </w:rPr>
      </w:pPr>
      <w:r w:rsidRPr="00004208">
        <w:rPr>
          <w:rFonts w:eastAsia="Arial" w:cs="Calibri"/>
        </w:rPr>
        <w:t>The duration of the suspension</w:t>
      </w:r>
      <w:r w:rsidR="007C3144" w:rsidRPr="00004208">
        <w:rPr>
          <w:rFonts w:eastAsia="Arial" w:cs="Calibri"/>
        </w:rPr>
        <w:t>.</w:t>
      </w:r>
    </w:p>
    <w:p w14:paraId="261A64C1" w14:textId="34587239" w:rsidR="000169EA" w:rsidRPr="00004208" w:rsidRDefault="000169EA" w:rsidP="00A93806">
      <w:pPr>
        <w:numPr>
          <w:ilvl w:val="0"/>
          <w:numId w:val="59"/>
        </w:numPr>
        <w:spacing w:after="0"/>
        <w:jc w:val="both"/>
        <w:rPr>
          <w:rFonts w:cs="Calibri"/>
        </w:rPr>
      </w:pPr>
      <w:r w:rsidRPr="00004208">
        <w:rPr>
          <w:rFonts w:eastAsia="Arial" w:cs="Calibri"/>
        </w:rPr>
        <w:t>Whether or not the suspension was justified</w:t>
      </w:r>
      <w:r w:rsidR="007C3144" w:rsidRPr="00004208">
        <w:rPr>
          <w:rFonts w:eastAsia="Arial" w:cs="Calibri"/>
        </w:rPr>
        <w:t>.</w:t>
      </w:r>
    </w:p>
    <w:p w14:paraId="195B9B46" w14:textId="381C0E7D" w:rsidR="00E46DC3" w:rsidRPr="00004208" w:rsidRDefault="000169EA" w:rsidP="00A93806">
      <w:pPr>
        <w:numPr>
          <w:ilvl w:val="0"/>
          <w:numId w:val="59"/>
        </w:numPr>
        <w:spacing w:after="0"/>
        <w:jc w:val="both"/>
        <w:rPr>
          <w:rFonts w:cs="Calibri"/>
        </w:rPr>
      </w:pPr>
      <w:r w:rsidRPr="00004208">
        <w:rPr>
          <w:rFonts w:eastAsia="Arial" w:cs="Calibri"/>
        </w:rPr>
        <w:t xml:space="preserve">The use of suspension when the individual is subsequently reinstated. </w:t>
      </w:r>
      <w:r w:rsidR="00544DCC" w:rsidRPr="00004208">
        <w:rPr>
          <w:rFonts w:eastAsia="Arial" w:cs="Calibri"/>
        </w:rPr>
        <w:t>H</w:t>
      </w:r>
      <w:r w:rsidRPr="00004208">
        <w:rPr>
          <w:rFonts w:eastAsia="Arial" w:cs="Calibri"/>
        </w:rPr>
        <w:t>ow future investigations of a similar nature could be carried out without suspending the individual</w:t>
      </w:r>
      <w:bookmarkStart w:id="116" w:name="_Toc527623685"/>
      <w:bookmarkStart w:id="117" w:name="_Toc13216151"/>
      <w:r w:rsidR="00544DCC" w:rsidRPr="00004208">
        <w:rPr>
          <w:rFonts w:eastAsia="Arial" w:cs="Calibri"/>
        </w:rPr>
        <w:t xml:space="preserve"> will be considered</w:t>
      </w:r>
      <w:r w:rsidR="007C3144" w:rsidRPr="00004208">
        <w:rPr>
          <w:rFonts w:eastAsia="Arial" w:cs="Calibri"/>
        </w:rPr>
        <w:t>.</w:t>
      </w:r>
    </w:p>
    <w:p w14:paraId="64C65898" w14:textId="700F0DEE" w:rsidR="000169EA" w:rsidRPr="00405C7E" w:rsidRDefault="000169EA" w:rsidP="00B5432E">
      <w:pPr>
        <w:pStyle w:val="Heading1"/>
        <w:jc w:val="both"/>
        <w:rPr>
          <w:rFonts w:cs="Calibri"/>
          <w:color w:val="auto"/>
        </w:rPr>
      </w:pPr>
      <w:bookmarkStart w:id="118" w:name="_Toc203430089"/>
      <w:r w:rsidRPr="00405C7E">
        <w:rPr>
          <w:rFonts w:cs="Calibri"/>
          <w:color w:val="auto"/>
        </w:rPr>
        <w:lastRenderedPageBreak/>
        <w:t xml:space="preserve">Appendix 4: </w:t>
      </w:r>
      <w:r w:rsidR="00E46DC3" w:rsidRPr="00405C7E">
        <w:rPr>
          <w:rFonts w:cs="Calibri"/>
          <w:color w:val="auto"/>
        </w:rPr>
        <w:t>S</w:t>
      </w:r>
      <w:r w:rsidRPr="00405C7E">
        <w:rPr>
          <w:rFonts w:cs="Calibri"/>
          <w:color w:val="auto"/>
        </w:rPr>
        <w:t xml:space="preserve">pecific </w:t>
      </w:r>
      <w:r w:rsidR="00E46DC3" w:rsidRPr="00405C7E">
        <w:rPr>
          <w:rFonts w:cs="Calibri"/>
          <w:color w:val="auto"/>
        </w:rPr>
        <w:t>S</w:t>
      </w:r>
      <w:r w:rsidRPr="00405C7E">
        <w:rPr>
          <w:rFonts w:cs="Calibri"/>
          <w:color w:val="auto"/>
        </w:rPr>
        <w:t xml:space="preserve">afeguarding </w:t>
      </w:r>
      <w:r w:rsidR="00E46DC3" w:rsidRPr="00405C7E">
        <w:rPr>
          <w:rFonts w:cs="Calibri"/>
          <w:color w:val="auto"/>
        </w:rPr>
        <w:t>I</w:t>
      </w:r>
      <w:r w:rsidRPr="00405C7E">
        <w:rPr>
          <w:rFonts w:cs="Calibri"/>
          <w:color w:val="auto"/>
        </w:rPr>
        <w:t>ssues</w:t>
      </w:r>
      <w:bookmarkEnd w:id="116"/>
      <w:bookmarkEnd w:id="117"/>
      <w:bookmarkEnd w:id="118"/>
    </w:p>
    <w:p w14:paraId="43508A28" w14:textId="77777777" w:rsidR="009F0B7D" w:rsidRDefault="009F0B7D" w:rsidP="00B5432E">
      <w:pPr>
        <w:pStyle w:val="Heading2"/>
        <w:spacing w:before="0"/>
        <w:jc w:val="both"/>
        <w:rPr>
          <w:rFonts w:eastAsia="MS Mincho" w:cs="Calibri"/>
          <w:color w:val="153D63" w:themeColor="text2" w:themeTint="E6"/>
          <w:sz w:val="24"/>
          <w:szCs w:val="24"/>
          <w:lang w:val="en-US" w:eastAsia="en-GB"/>
        </w:rPr>
      </w:pPr>
      <w:bookmarkStart w:id="119" w:name="_Toc203430090"/>
    </w:p>
    <w:p w14:paraId="2841A8A5" w14:textId="56B39B10" w:rsidR="000169EA" w:rsidRPr="00004208" w:rsidRDefault="003013AF" w:rsidP="00B5432E">
      <w:pPr>
        <w:pStyle w:val="Heading2"/>
        <w:spacing w:before="0"/>
        <w:jc w:val="both"/>
        <w:rPr>
          <w:rFonts w:eastAsia="MS Mincho" w:cs="Calibri"/>
          <w:color w:val="153D63" w:themeColor="text2" w:themeTint="E6"/>
          <w:sz w:val="24"/>
          <w:szCs w:val="24"/>
          <w:lang w:val="en-US" w:eastAsia="en-GB"/>
        </w:rPr>
      </w:pPr>
      <w:r w:rsidRPr="00004208">
        <w:rPr>
          <w:rFonts w:eastAsia="MS Mincho" w:cs="Calibri"/>
          <w:color w:val="153D63" w:themeColor="text2" w:themeTint="E6"/>
          <w:sz w:val="24"/>
          <w:szCs w:val="24"/>
          <w:lang w:val="en-US" w:eastAsia="en-GB"/>
        </w:rPr>
        <w:t>Children</w:t>
      </w:r>
      <w:r w:rsidR="000169EA" w:rsidRPr="00004208">
        <w:rPr>
          <w:rFonts w:eastAsia="MS Mincho" w:cs="Calibri"/>
          <w:color w:val="153D63" w:themeColor="text2" w:themeTint="E6"/>
          <w:sz w:val="24"/>
          <w:szCs w:val="24"/>
          <w:lang w:val="en-US" w:eastAsia="en-GB"/>
        </w:rPr>
        <w:t xml:space="preserve"> </w:t>
      </w:r>
      <w:r w:rsidR="007A19B4" w:rsidRPr="00004208">
        <w:rPr>
          <w:rFonts w:eastAsia="MS Mincho" w:cs="Calibri"/>
          <w:color w:val="153D63" w:themeColor="text2" w:themeTint="E6"/>
          <w:sz w:val="24"/>
          <w:szCs w:val="24"/>
          <w:lang w:val="en-US" w:eastAsia="en-GB"/>
        </w:rPr>
        <w:t>M</w:t>
      </w:r>
      <w:r w:rsidR="000169EA" w:rsidRPr="00004208">
        <w:rPr>
          <w:rFonts w:eastAsia="MS Mincho" w:cs="Calibri"/>
          <w:color w:val="153D63" w:themeColor="text2" w:themeTint="E6"/>
          <w:sz w:val="24"/>
          <w:szCs w:val="24"/>
          <w:lang w:val="en-US" w:eastAsia="en-GB"/>
        </w:rPr>
        <w:t xml:space="preserve">issing from </w:t>
      </w:r>
      <w:r w:rsidR="007A19B4" w:rsidRPr="00004208">
        <w:rPr>
          <w:rFonts w:eastAsia="MS Mincho" w:cs="Calibri"/>
          <w:color w:val="153D63" w:themeColor="text2" w:themeTint="E6"/>
          <w:sz w:val="24"/>
          <w:szCs w:val="24"/>
          <w:lang w:val="en-US" w:eastAsia="en-GB"/>
        </w:rPr>
        <w:t>E</w:t>
      </w:r>
      <w:r w:rsidR="000169EA" w:rsidRPr="00004208">
        <w:rPr>
          <w:rFonts w:eastAsia="MS Mincho" w:cs="Calibri"/>
          <w:color w:val="153D63" w:themeColor="text2" w:themeTint="E6"/>
          <w:sz w:val="24"/>
          <w:szCs w:val="24"/>
          <w:lang w:val="en-US" w:eastAsia="en-GB"/>
        </w:rPr>
        <w:t>ducation</w:t>
      </w:r>
      <w:r w:rsidR="007A19B4" w:rsidRPr="00004208">
        <w:rPr>
          <w:rFonts w:eastAsia="MS Mincho" w:cs="Calibri"/>
          <w:color w:val="153D63" w:themeColor="text2" w:themeTint="E6"/>
          <w:sz w:val="24"/>
          <w:szCs w:val="24"/>
          <w:lang w:val="en-US" w:eastAsia="en-GB"/>
        </w:rPr>
        <w:t xml:space="preserve"> (CME)</w:t>
      </w:r>
      <w:bookmarkEnd w:id="119"/>
    </w:p>
    <w:p w14:paraId="79EF8B38" w14:textId="1475EF7B" w:rsidR="000169EA" w:rsidRPr="00004208" w:rsidRDefault="000169EA" w:rsidP="00B5432E">
      <w:pPr>
        <w:pStyle w:val="1bodycopy10pt"/>
        <w:spacing w:after="0"/>
        <w:jc w:val="both"/>
        <w:rPr>
          <w:rFonts w:ascii="Calibri" w:hAnsi="Calibri" w:cs="Calibri"/>
          <w:sz w:val="24"/>
          <w:lang w:val="en-GB"/>
        </w:rPr>
      </w:pPr>
      <w:r w:rsidRPr="00004208">
        <w:rPr>
          <w:rFonts w:ascii="Calibri" w:hAnsi="Calibri" w:cs="Calibri"/>
          <w:sz w:val="24"/>
          <w:lang w:val="en-GB"/>
        </w:rPr>
        <w:t xml:space="preserve">A </w:t>
      </w:r>
      <w:r w:rsidR="00225ABC" w:rsidRPr="00004208">
        <w:rPr>
          <w:rFonts w:ascii="Calibri" w:hAnsi="Calibri" w:cs="Calibri"/>
          <w:sz w:val="24"/>
          <w:lang w:val="en-GB"/>
        </w:rPr>
        <w:t>young person</w:t>
      </w:r>
      <w:r w:rsidRPr="00004208">
        <w:rPr>
          <w:rFonts w:ascii="Calibri" w:hAnsi="Calibri" w:cs="Calibri"/>
          <w:sz w:val="24"/>
          <w:lang w:val="en-GB"/>
        </w:rPr>
        <w:t xml:space="preserve"> going missing from education, particularly repeatedly, can be a warning sign of a range of safeguarding issues. This might include abuse or neglect, such as sexual abuse or exploitation or </w:t>
      </w:r>
      <w:r w:rsidR="00225ABC" w:rsidRPr="00004208">
        <w:rPr>
          <w:rFonts w:ascii="Calibri" w:hAnsi="Calibri" w:cs="Calibri"/>
          <w:sz w:val="24"/>
          <w:lang w:val="en-GB"/>
        </w:rPr>
        <w:t>young person</w:t>
      </w:r>
      <w:r w:rsidRPr="00004208">
        <w:rPr>
          <w:rFonts w:ascii="Calibri" w:hAnsi="Calibri" w:cs="Calibri"/>
          <w:sz w:val="24"/>
          <w:lang w:val="en-GB"/>
        </w:rPr>
        <w:t xml:space="preserve"> criminal exploitation, or issues such as mental health problems, substance abuse, radicalisation, FGM or forced marriage.</w:t>
      </w:r>
      <w:r w:rsidR="008F6161" w:rsidRPr="00004208">
        <w:rPr>
          <w:rFonts w:ascii="Calibri" w:hAnsi="Calibri" w:cs="Calibri"/>
          <w:sz w:val="24"/>
          <w:lang w:val="en-GB"/>
        </w:rPr>
        <w:t xml:space="preserve"> </w:t>
      </w:r>
      <w:r w:rsidR="008F6161" w:rsidRPr="00004208">
        <w:rPr>
          <w:rFonts w:ascii="Calibri" w:hAnsi="Calibri" w:cs="Calibri"/>
          <w:i/>
          <w:iCs/>
          <w:sz w:val="24"/>
          <w:lang w:val="en-GB"/>
        </w:rPr>
        <w:t>All</w:t>
      </w:r>
      <w:r w:rsidR="008F6161" w:rsidRPr="00004208">
        <w:rPr>
          <w:rFonts w:ascii="Calibri" w:hAnsi="Calibri" w:cs="Calibri"/>
          <w:sz w:val="24"/>
          <w:lang w:val="en-GB"/>
        </w:rPr>
        <w:t xml:space="preserve"> unexplained absences are a safeguarding </w:t>
      </w:r>
      <w:r w:rsidR="00544DCC" w:rsidRPr="00004208">
        <w:rPr>
          <w:rFonts w:ascii="Calibri" w:hAnsi="Calibri" w:cs="Calibri"/>
          <w:sz w:val="24"/>
          <w:lang w:val="en-GB"/>
        </w:rPr>
        <w:t>concern and</w:t>
      </w:r>
      <w:r w:rsidR="008F6161" w:rsidRPr="00004208">
        <w:rPr>
          <w:rFonts w:ascii="Calibri" w:hAnsi="Calibri" w:cs="Calibri"/>
          <w:sz w:val="24"/>
          <w:lang w:val="en-GB"/>
        </w:rPr>
        <w:t xml:space="preserve"> will be investigate</w:t>
      </w:r>
      <w:r w:rsidR="00F3324A" w:rsidRPr="00004208">
        <w:rPr>
          <w:rFonts w:ascii="Calibri" w:hAnsi="Calibri" w:cs="Calibri"/>
          <w:sz w:val="24"/>
          <w:lang w:val="en-GB"/>
        </w:rPr>
        <w:t>d as part of a supportive approach</w:t>
      </w:r>
      <w:r w:rsidR="002F7D4F">
        <w:rPr>
          <w:rFonts w:ascii="Calibri" w:hAnsi="Calibri" w:cs="Calibri"/>
          <w:sz w:val="24"/>
          <w:lang w:val="en-GB"/>
        </w:rPr>
        <w:t>.</w:t>
      </w:r>
    </w:p>
    <w:p w14:paraId="28AC210B" w14:textId="77777777" w:rsidR="007C3144" w:rsidRPr="00004208" w:rsidRDefault="007C3144" w:rsidP="00B5432E">
      <w:pPr>
        <w:pStyle w:val="1bodycopy10pt"/>
        <w:spacing w:after="0"/>
        <w:jc w:val="both"/>
        <w:rPr>
          <w:rFonts w:ascii="Calibri" w:hAnsi="Calibri" w:cs="Calibri"/>
          <w:sz w:val="24"/>
          <w:lang w:val="en-GB"/>
        </w:rPr>
      </w:pPr>
    </w:p>
    <w:p w14:paraId="75BCD5E8" w14:textId="77777777" w:rsidR="000169EA" w:rsidRPr="00004208" w:rsidRDefault="000169EA" w:rsidP="00B5432E">
      <w:pPr>
        <w:pStyle w:val="1bodycopy10pt"/>
        <w:spacing w:after="0"/>
        <w:jc w:val="both"/>
        <w:rPr>
          <w:rFonts w:ascii="Calibri" w:hAnsi="Calibri" w:cs="Calibri"/>
          <w:sz w:val="24"/>
          <w:lang w:val="en-GB"/>
        </w:rPr>
      </w:pPr>
      <w:r w:rsidRPr="00004208">
        <w:rPr>
          <w:rFonts w:ascii="Calibri" w:hAnsi="Calibri" w:cs="Calibri"/>
          <w:sz w:val="24"/>
          <w:lang w:val="en-GB"/>
        </w:rPr>
        <w:t xml:space="preserve">There are many circumstances where a </w:t>
      </w:r>
      <w:r w:rsidR="00225ABC" w:rsidRPr="00004208">
        <w:rPr>
          <w:rFonts w:ascii="Calibri" w:hAnsi="Calibri" w:cs="Calibri"/>
          <w:sz w:val="24"/>
          <w:lang w:val="en-GB"/>
        </w:rPr>
        <w:t>young person</w:t>
      </w:r>
      <w:r w:rsidRPr="00004208">
        <w:rPr>
          <w:rFonts w:ascii="Calibri" w:hAnsi="Calibri" w:cs="Calibri"/>
          <w:sz w:val="24"/>
          <w:lang w:val="en-GB"/>
        </w:rPr>
        <w:t xml:space="preserve"> may become missing from education, but some </w:t>
      </w:r>
      <w:r w:rsidR="00225ABC" w:rsidRPr="00004208">
        <w:rPr>
          <w:rFonts w:ascii="Calibri" w:hAnsi="Calibri" w:cs="Calibri"/>
          <w:sz w:val="24"/>
          <w:lang w:val="en-GB"/>
        </w:rPr>
        <w:t>young people</w:t>
      </w:r>
      <w:r w:rsidRPr="00004208">
        <w:rPr>
          <w:rFonts w:ascii="Calibri" w:hAnsi="Calibri" w:cs="Calibri"/>
          <w:sz w:val="24"/>
          <w:lang w:val="en-GB"/>
        </w:rPr>
        <w:t xml:space="preserve"> are particularly at risk. These include </w:t>
      </w:r>
      <w:r w:rsidR="00225ABC" w:rsidRPr="00004208">
        <w:rPr>
          <w:rFonts w:ascii="Calibri" w:hAnsi="Calibri" w:cs="Calibri"/>
          <w:sz w:val="24"/>
          <w:lang w:val="en-GB"/>
        </w:rPr>
        <w:t>young people</w:t>
      </w:r>
      <w:r w:rsidRPr="00004208">
        <w:rPr>
          <w:rFonts w:ascii="Calibri" w:hAnsi="Calibri" w:cs="Calibri"/>
          <w:sz w:val="24"/>
          <w:lang w:val="en-GB"/>
        </w:rPr>
        <w:t xml:space="preserve"> who:</w:t>
      </w:r>
    </w:p>
    <w:p w14:paraId="68671B24" w14:textId="77777777" w:rsidR="000169EA" w:rsidRPr="00004208" w:rsidRDefault="000169EA">
      <w:pPr>
        <w:pStyle w:val="4Bulletedcopyblue"/>
        <w:numPr>
          <w:ilvl w:val="0"/>
          <w:numId w:val="21"/>
        </w:numPr>
        <w:spacing w:after="0"/>
        <w:jc w:val="both"/>
        <w:rPr>
          <w:rFonts w:ascii="Calibri" w:hAnsi="Calibri" w:cs="Calibri"/>
          <w:sz w:val="24"/>
          <w:szCs w:val="24"/>
        </w:rPr>
      </w:pPr>
      <w:r w:rsidRPr="00004208">
        <w:rPr>
          <w:rFonts w:ascii="Calibri" w:hAnsi="Calibri" w:cs="Calibri"/>
          <w:sz w:val="24"/>
          <w:szCs w:val="24"/>
        </w:rPr>
        <w:t>Are at risk of harm or neglect</w:t>
      </w:r>
    </w:p>
    <w:p w14:paraId="568929A4" w14:textId="77777777" w:rsidR="000169EA" w:rsidRPr="00004208" w:rsidRDefault="000169EA">
      <w:pPr>
        <w:pStyle w:val="4Bulletedcopyblue"/>
        <w:numPr>
          <w:ilvl w:val="0"/>
          <w:numId w:val="21"/>
        </w:numPr>
        <w:spacing w:after="0"/>
        <w:jc w:val="both"/>
        <w:rPr>
          <w:rFonts w:ascii="Calibri" w:hAnsi="Calibri" w:cs="Calibri"/>
          <w:sz w:val="24"/>
          <w:szCs w:val="24"/>
        </w:rPr>
      </w:pPr>
      <w:r w:rsidRPr="00004208">
        <w:rPr>
          <w:rFonts w:ascii="Calibri" w:hAnsi="Calibri" w:cs="Calibri"/>
          <w:sz w:val="24"/>
          <w:szCs w:val="24"/>
        </w:rPr>
        <w:t>Are at risk of forced marriage or FGM</w:t>
      </w:r>
    </w:p>
    <w:p w14:paraId="670F5231" w14:textId="63E39FCD" w:rsidR="000169EA" w:rsidRPr="00004208" w:rsidRDefault="000169EA">
      <w:pPr>
        <w:pStyle w:val="4Bulletedcopyblue"/>
        <w:numPr>
          <w:ilvl w:val="0"/>
          <w:numId w:val="21"/>
        </w:numPr>
        <w:spacing w:after="0"/>
        <w:jc w:val="both"/>
        <w:rPr>
          <w:rFonts w:ascii="Calibri" w:hAnsi="Calibri" w:cs="Calibri"/>
          <w:sz w:val="24"/>
          <w:szCs w:val="24"/>
        </w:rPr>
      </w:pPr>
      <w:r w:rsidRPr="00004208">
        <w:rPr>
          <w:rFonts w:ascii="Calibri" w:hAnsi="Calibri" w:cs="Calibri"/>
          <w:sz w:val="24"/>
          <w:szCs w:val="24"/>
        </w:rPr>
        <w:t xml:space="preserve">Come from Gypsy, Roma, or </w:t>
      </w:r>
      <w:r w:rsidR="00373A3C" w:rsidRPr="00004208">
        <w:rPr>
          <w:rFonts w:ascii="Calibri" w:hAnsi="Calibri" w:cs="Calibri"/>
          <w:sz w:val="24"/>
          <w:szCs w:val="24"/>
        </w:rPr>
        <w:t>Traveler</w:t>
      </w:r>
      <w:r w:rsidRPr="00004208">
        <w:rPr>
          <w:rFonts w:ascii="Calibri" w:hAnsi="Calibri" w:cs="Calibri"/>
          <w:sz w:val="24"/>
          <w:szCs w:val="24"/>
        </w:rPr>
        <w:t xml:space="preserve"> families</w:t>
      </w:r>
    </w:p>
    <w:p w14:paraId="51D104EE" w14:textId="77777777" w:rsidR="000169EA" w:rsidRPr="00004208" w:rsidRDefault="000169EA">
      <w:pPr>
        <w:pStyle w:val="4Bulletedcopyblue"/>
        <w:numPr>
          <w:ilvl w:val="0"/>
          <w:numId w:val="21"/>
        </w:numPr>
        <w:spacing w:after="0"/>
        <w:jc w:val="both"/>
        <w:rPr>
          <w:rFonts w:ascii="Calibri" w:hAnsi="Calibri" w:cs="Calibri"/>
          <w:sz w:val="24"/>
          <w:szCs w:val="24"/>
        </w:rPr>
      </w:pPr>
      <w:r w:rsidRPr="00004208">
        <w:rPr>
          <w:rFonts w:ascii="Calibri" w:hAnsi="Calibri" w:cs="Calibri"/>
          <w:sz w:val="24"/>
          <w:szCs w:val="24"/>
        </w:rPr>
        <w:t>Come from the families of service personnel</w:t>
      </w:r>
    </w:p>
    <w:p w14:paraId="5AB70436" w14:textId="37F2C49A" w:rsidR="000169EA" w:rsidRPr="00004208" w:rsidRDefault="000169EA">
      <w:pPr>
        <w:pStyle w:val="4Bulletedcopyblue"/>
        <w:numPr>
          <w:ilvl w:val="0"/>
          <w:numId w:val="21"/>
        </w:numPr>
        <w:spacing w:after="0"/>
        <w:jc w:val="both"/>
        <w:rPr>
          <w:rFonts w:ascii="Calibri" w:hAnsi="Calibri" w:cs="Calibri"/>
          <w:sz w:val="24"/>
          <w:szCs w:val="24"/>
        </w:rPr>
      </w:pPr>
      <w:r w:rsidRPr="00004208">
        <w:rPr>
          <w:rFonts w:ascii="Calibri" w:hAnsi="Calibri" w:cs="Calibri"/>
          <w:sz w:val="24"/>
          <w:szCs w:val="24"/>
        </w:rPr>
        <w:t xml:space="preserve">Go missing or </w:t>
      </w:r>
      <w:r w:rsidR="005D0429" w:rsidRPr="00004208">
        <w:rPr>
          <w:rFonts w:ascii="Calibri" w:hAnsi="Calibri" w:cs="Calibri"/>
          <w:sz w:val="24"/>
          <w:szCs w:val="24"/>
        </w:rPr>
        <w:t>running</w:t>
      </w:r>
      <w:r w:rsidRPr="00004208">
        <w:rPr>
          <w:rFonts w:ascii="Calibri" w:hAnsi="Calibri" w:cs="Calibri"/>
          <w:sz w:val="24"/>
          <w:szCs w:val="24"/>
        </w:rPr>
        <w:t xml:space="preserve"> away from home or care</w:t>
      </w:r>
    </w:p>
    <w:p w14:paraId="3A297F15" w14:textId="77777777" w:rsidR="000169EA" w:rsidRPr="00004208" w:rsidRDefault="000169EA">
      <w:pPr>
        <w:pStyle w:val="4Bulletedcopyblue"/>
        <w:numPr>
          <w:ilvl w:val="0"/>
          <w:numId w:val="21"/>
        </w:numPr>
        <w:spacing w:after="0"/>
        <w:jc w:val="both"/>
        <w:rPr>
          <w:rFonts w:ascii="Calibri" w:hAnsi="Calibri" w:cs="Calibri"/>
          <w:sz w:val="24"/>
          <w:szCs w:val="24"/>
        </w:rPr>
      </w:pPr>
      <w:r w:rsidRPr="00004208">
        <w:rPr>
          <w:rFonts w:ascii="Calibri" w:hAnsi="Calibri" w:cs="Calibri"/>
          <w:sz w:val="24"/>
          <w:szCs w:val="24"/>
        </w:rPr>
        <w:t>Are supervised by the youth justice system</w:t>
      </w:r>
    </w:p>
    <w:p w14:paraId="64FD1EF2" w14:textId="27B42397" w:rsidR="000169EA" w:rsidRPr="00004208" w:rsidRDefault="000169EA">
      <w:pPr>
        <w:pStyle w:val="4Bulletedcopyblue"/>
        <w:numPr>
          <w:ilvl w:val="0"/>
          <w:numId w:val="21"/>
        </w:numPr>
        <w:spacing w:after="0"/>
        <w:jc w:val="both"/>
        <w:rPr>
          <w:rFonts w:ascii="Calibri" w:hAnsi="Calibri" w:cs="Calibri"/>
          <w:sz w:val="24"/>
          <w:szCs w:val="24"/>
        </w:rPr>
      </w:pPr>
      <w:r w:rsidRPr="00004208">
        <w:rPr>
          <w:rFonts w:ascii="Calibri" w:hAnsi="Calibri" w:cs="Calibri"/>
          <w:sz w:val="24"/>
          <w:szCs w:val="24"/>
        </w:rPr>
        <w:t xml:space="preserve">Cease </w:t>
      </w:r>
      <w:r w:rsidR="002509C3" w:rsidRPr="00004208">
        <w:rPr>
          <w:rFonts w:ascii="Calibri" w:hAnsi="Calibri" w:cs="Calibri"/>
          <w:sz w:val="24"/>
          <w:szCs w:val="24"/>
        </w:rPr>
        <w:t>attending</w:t>
      </w:r>
      <w:r w:rsidRPr="00004208">
        <w:rPr>
          <w:rFonts w:ascii="Calibri" w:hAnsi="Calibri" w:cs="Calibri"/>
          <w:sz w:val="24"/>
          <w:szCs w:val="24"/>
        </w:rPr>
        <w:t xml:space="preserve"> a school</w:t>
      </w:r>
    </w:p>
    <w:p w14:paraId="5D990D58" w14:textId="77777777" w:rsidR="000169EA" w:rsidRPr="00004208" w:rsidRDefault="000169EA">
      <w:pPr>
        <w:pStyle w:val="4Bulletedcopyblue"/>
        <w:numPr>
          <w:ilvl w:val="0"/>
          <w:numId w:val="21"/>
        </w:numPr>
        <w:spacing w:after="0"/>
        <w:jc w:val="both"/>
        <w:rPr>
          <w:rFonts w:ascii="Calibri" w:hAnsi="Calibri" w:cs="Calibri"/>
          <w:sz w:val="24"/>
          <w:szCs w:val="24"/>
        </w:rPr>
      </w:pPr>
      <w:r w:rsidRPr="00004208">
        <w:rPr>
          <w:rFonts w:ascii="Calibri" w:hAnsi="Calibri" w:cs="Calibri"/>
          <w:sz w:val="24"/>
          <w:szCs w:val="24"/>
        </w:rPr>
        <w:t>Come from new migrant families</w:t>
      </w:r>
    </w:p>
    <w:p w14:paraId="735FFC83" w14:textId="77777777" w:rsidR="00E46DC3" w:rsidRPr="00DF2C14" w:rsidRDefault="00E46DC3" w:rsidP="00B5432E">
      <w:pPr>
        <w:pStyle w:val="1bodycopy10pt"/>
        <w:spacing w:after="0"/>
        <w:jc w:val="both"/>
        <w:rPr>
          <w:rFonts w:ascii="Calibri" w:hAnsi="Calibri" w:cs="Calibri"/>
          <w:sz w:val="16"/>
          <w:szCs w:val="16"/>
          <w:lang w:val="en-GB"/>
        </w:rPr>
      </w:pPr>
    </w:p>
    <w:p w14:paraId="0A0B9EE1" w14:textId="0790CDE6" w:rsidR="00E46DC3" w:rsidRPr="00004208" w:rsidRDefault="000169EA" w:rsidP="00B5432E">
      <w:pPr>
        <w:pStyle w:val="1bodycopy10pt"/>
        <w:spacing w:after="0"/>
        <w:jc w:val="both"/>
        <w:rPr>
          <w:rFonts w:ascii="Calibri" w:hAnsi="Calibri" w:cs="Calibri"/>
          <w:sz w:val="24"/>
          <w:lang w:val="en-GB"/>
        </w:rPr>
      </w:pPr>
      <w:r w:rsidRPr="00004208">
        <w:rPr>
          <w:rFonts w:ascii="Calibri" w:hAnsi="Calibri" w:cs="Calibri"/>
          <w:sz w:val="24"/>
          <w:lang w:val="en-GB"/>
        </w:rPr>
        <w:t xml:space="preserve">We will follow our procedures for unauthorised absence and for dealing with </w:t>
      </w:r>
      <w:r w:rsidR="00225ABC" w:rsidRPr="00004208">
        <w:rPr>
          <w:rFonts w:ascii="Calibri" w:hAnsi="Calibri" w:cs="Calibri"/>
          <w:sz w:val="24"/>
          <w:lang w:val="en-GB"/>
        </w:rPr>
        <w:t>young people</w:t>
      </w:r>
      <w:r w:rsidRPr="00004208">
        <w:rPr>
          <w:rFonts w:ascii="Calibri" w:hAnsi="Calibri" w:cs="Calibri"/>
          <w:sz w:val="24"/>
          <w:lang w:val="en-GB"/>
        </w:rPr>
        <w:t xml:space="preserve"> who go missing from education, particularly on repeat occasions, to help identify the risk of abuse and neglect, including sexual exploitation, and to help prevent the risks of going missing in future. </w:t>
      </w:r>
      <w:proofErr w:type="spellStart"/>
      <w:r w:rsidR="002E2400">
        <w:rPr>
          <w:rFonts w:cs="Calibri"/>
        </w:rPr>
        <w:t>Orrets</w:t>
      </w:r>
      <w:proofErr w:type="spellEnd"/>
      <w:r w:rsidR="002E2400">
        <w:rPr>
          <w:rFonts w:cs="Calibri"/>
        </w:rPr>
        <w:t xml:space="preserve"> Meadow</w:t>
      </w:r>
      <w:r w:rsidR="002E2400" w:rsidRPr="00004208">
        <w:rPr>
          <w:rFonts w:ascii="Calibri" w:hAnsi="Calibri" w:cs="Calibri"/>
          <w:sz w:val="24"/>
          <w:lang w:val="en-GB"/>
        </w:rPr>
        <w:t xml:space="preserve"> </w:t>
      </w:r>
      <w:r w:rsidR="00E46DC3" w:rsidRPr="00004208">
        <w:rPr>
          <w:rFonts w:ascii="Calibri" w:hAnsi="Calibri" w:cs="Calibri"/>
          <w:sz w:val="24"/>
          <w:lang w:val="en-GB"/>
        </w:rPr>
        <w:t xml:space="preserve">will send a text to emergency contacts by 09.30am if a pupil does not attend without a reason being provided. </w:t>
      </w:r>
      <w:r w:rsidR="005E43FF" w:rsidRPr="00004208">
        <w:rPr>
          <w:rFonts w:ascii="Calibri" w:hAnsi="Calibri" w:cs="Calibri"/>
          <w:sz w:val="24"/>
          <w:lang w:val="en-GB"/>
        </w:rPr>
        <w:t>At least t</w:t>
      </w:r>
      <w:r w:rsidR="00E46DC3" w:rsidRPr="00004208">
        <w:rPr>
          <w:rFonts w:ascii="Calibri" w:hAnsi="Calibri" w:cs="Calibri"/>
          <w:sz w:val="24"/>
          <w:lang w:val="en-GB"/>
        </w:rPr>
        <w:t xml:space="preserve">wo emergency contacts </w:t>
      </w:r>
      <w:r w:rsidR="005933CE">
        <w:rPr>
          <w:rFonts w:ascii="Calibri" w:hAnsi="Calibri" w:cs="Calibri"/>
          <w:sz w:val="24"/>
          <w:lang w:val="en-GB"/>
        </w:rPr>
        <w:t xml:space="preserve">are </w:t>
      </w:r>
      <w:r w:rsidR="00E46DC3" w:rsidRPr="00004208">
        <w:rPr>
          <w:rFonts w:ascii="Calibri" w:hAnsi="Calibri" w:cs="Calibri"/>
          <w:sz w:val="24"/>
          <w:lang w:val="en-GB"/>
        </w:rPr>
        <w:t>held for all pupils</w:t>
      </w:r>
      <w:r w:rsidR="005E43FF" w:rsidRPr="00004208">
        <w:rPr>
          <w:rFonts w:ascii="Calibri" w:hAnsi="Calibri" w:cs="Calibri"/>
          <w:sz w:val="24"/>
          <w:lang w:val="en-GB"/>
        </w:rPr>
        <w:t xml:space="preserve"> where possible</w:t>
      </w:r>
      <w:r w:rsidR="00E46DC3" w:rsidRPr="00004208">
        <w:rPr>
          <w:rFonts w:ascii="Calibri" w:hAnsi="Calibri" w:cs="Calibri"/>
          <w:sz w:val="24"/>
          <w:lang w:val="en-GB"/>
        </w:rPr>
        <w:t>.</w:t>
      </w:r>
    </w:p>
    <w:p w14:paraId="3A6D5C10" w14:textId="77777777" w:rsidR="00E46DC3" w:rsidRPr="00DF2C14" w:rsidRDefault="00E46DC3" w:rsidP="00B5432E">
      <w:pPr>
        <w:pStyle w:val="1bodycopy10pt"/>
        <w:spacing w:after="0"/>
        <w:jc w:val="both"/>
        <w:rPr>
          <w:rFonts w:ascii="Calibri" w:hAnsi="Calibri" w:cs="Calibri"/>
          <w:sz w:val="16"/>
          <w:szCs w:val="16"/>
          <w:lang w:val="en-GB"/>
        </w:rPr>
      </w:pPr>
    </w:p>
    <w:p w14:paraId="53A1C43B" w14:textId="4BC6D426" w:rsidR="000169EA" w:rsidRPr="00004208" w:rsidRDefault="00E46DC3" w:rsidP="00B5432E">
      <w:pPr>
        <w:pStyle w:val="1bodycopy10pt"/>
        <w:spacing w:after="0"/>
        <w:jc w:val="both"/>
        <w:rPr>
          <w:rFonts w:ascii="Calibri" w:hAnsi="Calibri" w:cs="Calibri"/>
          <w:sz w:val="24"/>
          <w:lang w:val="en-GB"/>
        </w:rPr>
      </w:pPr>
      <w:r w:rsidRPr="00004208">
        <w:rPr>
          <w:rFonts w:ascii="Calibri" w:hAnsi="Calibri" w:cs="Calibri"/>
          <w:sz w:val="24"/>
          <w:lang w:val="en-GB"/>
        </w:rPr>
        <w:t>We will inform</w:t>
      </w:r>
      <w:r w:rsidR="000169EA" w:rsidRPr="00004208">
        <w:rPr>
          <w:rFonts w:ascii="Calibri" w:hAnsi="Calibri" w:cs="Calibri"/>
          <w:sz w:val="24"/>
          <w:lang w:val="en-GB"/>
        </w:rPr>
        <w:t xml:space="preserve"> the local authority if </w:t>
      </w:r>
      <w:r w:rsidR="00F45C3C">
        <w:rPr>
          <w:rFonts w:ascii="Calibri" w:hAnsi="Calibri" w:cs="Calibri"/>
          <w:sz w:val="24"/>
          <w:lang w:val="en-GB"/>
        </w:rPr>
        <w:t xml:space="preserve">a </w:t>
      </w:r>
      <w:r w:rsidR="005E43FF" w:rsidRPr="00004208">
        <w:rPr>
          <w:rFonts w:ascii="Calibri" w:hAnsi="Calibri" w:cs="Calibri"/>
          <w:sz w:val="24"/>
          <w:lang w:val="en-GB"/>
        </w:rPr>
        <w:t>young person leaves</w:t>
      </w:r>
      <w:r w:rsidR="000169EA" w:rsidRPr="00004208">
        <w:rPr>
          <w:rFonts w:ascii="Calibri" w:hAnsi="Calibri" w:cs="Calibri"/>
          <w:sz w:val="24"/>
          <w:lang w:val="en-GB"/>
        </w:rPr>
        <w:t xml:space="preserve"> </w:t>
      </w:r>
      <w:proofErr w:type="spellStart"/>
      <w:r w:rsidR="002E2400">
        <w:rPr>
          <w:rFonts w:cs="Calibri"/>
        </w:rPr>
        <w:t>Orrets</w:t>
      </w:r>
      <w:proofErr w:type="spellEnd"/>
      <w:r w:rsidR="002E2400">
        <w:rPr>
          <w:rFonts w:cs="Calibri"/>
        </w:rPr>
        <w:t xml:space="preserve"> Meadow</w:t>
      </w:r>
      <w:r w:rsidR="002E2400" w:rsidRPr="00004208">
        <w:rPr>
          <w:rFonts w:ascii="Calibri" w:hAnsi="Calibri" w:cs="Calibri"/>
          <w:sz w:val="24"/>
          <w:lang w:val="en-GB"/>
        </w:rPr>
        <w:t xml:space="preserve"> </w:t>
      </w:r>
      <w:r w:rsidR="000169EA" w:rsidRPr="00004208">
        <w:rPr>
          <w:rFonts w:ascii="Calibri" w:hAnsi="Calibri" w:cs="Calibri"/>
          <w:sz w:val="24"/>
          <w:lang w:val="en-GB"/>
        </w:rPr>
        <w:t xml:space="preserve">without a new school being </w:t>
      </w:r>
      <w:r w:rsidR="005E43FF" w:rsidRPr="00004208">
        <w:rPr>
          <w:rFonts w:ascii="Calibri" w:hAnsi="Calibri" w:cs="Calibri"/>
          <w:sz w:val="24"/>
          <w:lang w:val="en-GB"/>
        </w:rPr>
        <w:t>named and</w:t>
      </w:r>
      <w:r w:rsidR="000169EA" w:rsidRPr="00004208">
        <w:rPr>
          <w:rFonts w:ascii="Calibri" w:hAnsi="Calibri" w:cs="Calibri"/>
          <w:sz w:val="24"/>
          <w:lang w:val="en-GB"/>
        </w:rPr>
        <w:t xml:space="preserve"> adhering to requirements </w:t>
      </w:r>
      <w:r w:rsidR="00D10227" w:rsidRPr="00004208">
        <w:rPr>
          <w:rFonts w:ascii="Calibri" w:hAnsi="Calibri" w:cs="Calibri"/>
          <w:sz w:val="24"/>
          <w:lang w:val="en-GB"/>
        </w:rPr>
        <w:t>regarding</w:t>
      </w:r>
      <w:r w:rsidR="000169EA" w:rsidRPr="00004208">
        <w:rPr>
          <w:rFonts w:ascii="Calibri" w:hAnsi="Calibri" w:cs="Calibri"/>
          <w:sz w:val="24"/>
          <w:lang w:val="en-GB"/>
        </w:rPr>
        <w:t xml:space="preserve"> sharing information with the local authority when removing a </w:t>
      </w:r>
      <w:r w:rsidR="00225ABC" w:rsidRPr="00004208">
        <w:rPr>
          <w:rFonts w:ascii="Calibri" w:hAnsi="Calibri" w:cs="Calibri"/>
          <w:sz w:val="24"/>
          <w:lang w:val="en-GB"/>
        </w:rPr>
        <w:t>young person</w:t>
      </w:r>
      <w:r w:rsidR="000169EA" w:rsidRPr="00004208">
        <w:rPr>
          <w:rFonts w:ascii="Calibri" w:hAnsi="Calibri" w:cs="Calibri"/>
          <w:sz w:val="24"/>
          <w:lang w:val="en-GB"/>
        </w:rPr>
        <w:t>’s name from the admission register at non-standard transition points</w:t>
      </w:r>
      <w:r w:rsidR="00FD344A" w:rsidRPr="00004208">
        <w:rPr>
          <w:rFonts w:ascii="Calibri" w:hAnsi="Calibri" w:cs="Calibri"/>
          <w:sz w:val="24"/>
          <w:lang w:val="en-GB"/>
        </w:rPr>
        <w:t xml:space="preserve"> where applicable</w:t>
      </w:r>
      <w:r w:rsidR="000169EA" w:rsidRPr="00004208">
        <w:rPr>
          <w:rFonts w:ascii="Calibri" w:hAnsi="Calibri" w:cs="Calibri"/>
          <w:sz w:val="24"/>
          <w:lang w:val="en-GB"/>
        </w:rPr>
        <w:t>.</w:t>
      </w:r>
    </w:p>
    <w:p w14:paraId="64F1608D" w14:textId="77777777" w:rsidR="00E46DC3" w:rsidRPr="00004208" w:rsidRDefault="00E46DC3" w:rsidP="00B5432E">
      <w:pPr>
        <w:pStyle w:val="1bodycopy10pt"/>
        <w:spacing w:after="0"/>
        <w:jc w:val="both"/>
        <w:rPr>
          <w:rFonts w:ascii="Calibri" w:hAnsi="Calibri" w:cs="Calibri"/>
          <w:sz w:val="24"/>
          <w:lang w:val="en-GB"/>
        </w:rPr>
      </w:pPr>
    </w:p>
    <w:p w14:paraId="7FF1EE69" w14:textId="77777777" w:rsidR="00FC3591" w:rsidRPr="00004208" w:rsidRDefault="00FC3591" w:rsidP="00B5432E">
      <w:pPr>
        <w:pStyle w:val="1bodycopy10pt"/>
        <w:spacing w:after="0"/>
        <w:jc w:val="both"/>
        <w:rPr>
          <w:rFonts w:ascii="Calibri" w:hAnsi="Calibri" w:cs="Calibri"/>
          <w:sz w:val="24"/>
          <w:lang w:val="en-GB"/>
        </w:rPr>
      </w:pPr>
      <w:r w:rsidRPr="00004208">
        <w:rPr>
          <w:rFonts w:ascii="Calibri" w:hAnsi="Calibri" w:cs="Calibri"/>
          <w:sz w:val="24"/>
          <w:lang w:val="en-GB"/>
        </w:rPr>
        <w:t>The Attendance Officer will hold a list of pupils for whom there are known safeguarding issues.  The DSL will be made aware of these pupils’ absence as soon as possible in order to take any safeguarding steps which may be needed.</w:t>
      </w:r>
    </w:p>
    <w:p w14:paraId="1AF8F95A" w14:textId="77777777" w:rsidR="00E46DC3" w:rsidRPr="00CD75A4" w:rsidRDefault="00E46DC3" w:rsidP="00B5432E">
      <w:pPr>
        <w:pStyle w:val="1bodycopy10pt"/>
        <w:spacing w:after="0"/>
        <w:jc w:val="both"/>
        <w:rPr>
          <w:rFonts w:ascii="Calibri" w:hAnsi="Calibri" w:cs="Calibri"/>
          <w:sz w:val="16"/>
          <w:szCs w:val="16"/>
          <w:lang w:val="en-GB"/>
        </w:rPr>
      </w:pPr>
    </w:p>
    <w:p w14:paraId="7F543052" w14:textId="77777777" w:rsidR="000169EA" w:rsidRPr="00004208" w:rsidRDefault="000169EA" w:rsidP="00B5432E">
      <w:pPr>
        <w:pStyle w:val="1bodycopy10pt"/>
        <w:spacing w:after="0"/>
        <w:jc w:val="both"/>
        <w:rPr>
          <w:rFonts w:ascii="Calibri" w:hAnsi="Calibri" w:cs="Calibri"/>
          <w:sz w:val="24"/>
          <w:lang w:val="en-GB"/>
        </w:rPr>
      </w:pPr>
      <w:r w:rsidRPr="00004208">
        <w:rPr>
          <w:rFonts w:ascii="Calibri" w:hAnsi="Calibri" w:cs="Calibri"/>
          <w:sz w:val="24"/>
          <w:lang w:val="en-GB"/>
        </w:rPr>
        <w:t xml:space="preserve">Staff will be trained in signs to look out for and the individual triggers to be aware of when considering the risks of potential safeguarding concerns which may be related to being missing, such as travelling to conflict zones, FGM and forced marriage. </w:t>
      </w:r>
    </w:p>
    <w:p w14:paraId="1DE459AE" w14:textId="77777777" w:rsidR="00E46DC3" w:rsidRPr="00CD75A4" w:rsidRDefault="00E46DC3" w:rsidP="00B5432E">
      <w:pPr>
        <w:pStyle w:val="1bodycopy10pt"/>
        <w:spacing w:after="0"/>
        <w:jc w:val="both"/>
        <w:rPr>
          <w:rFonts w:ascii="Calibri" w:hAnsi="Calibri" w:cs="Calibri"/>
          <w:sz w:val="16"/>
          <w:szCs w:val="16"/>
          <w:lang w:val="en-GB"/>
        </w:rPr>
      </w:pPr>
    </w:p>
    <w:p w14:paraId="5BCEB57F" w14:textId="77777777" w:rsidR="000169EA" w:rsidRPr="00004208" w:rsidRDefault="000169EA" w:rsidP="00B5432E">
      <w:pPr>
        <w:pStyle w:val="1bodycopy10pt"/>
        <w:spacing w:after="0"/>
        <w:jc w:val="both"/>
        <w:rPr>
          <w:rFonts w:ascii="Calibri" w:hAnsi="Calibri" w:cs="Calibri"/>
          <w:sz w:val="24"/>
          <w:lang w:val="en-GB"/>
        </w:rPr>
      </w:pPr>
      <w:r w:rsidRPr="00004208">
        <w:rPr>
          <w:rFonts w:ascii="Calibri" w:hAnsi="Calibri" w:cs="Calibri"/>
          <w:sz w:val="24"/>
          <w:lang w:val="en-GB"/>
        </w:rPr>
        <w:t xml:space="preserve">If a staff member suspects that a </w:t>
      </w:r>
      <w:r w:rsidR="00225ABC" w:rsidRPr="00004208">
        <w:rPr>
          <w:rFonts w:ascii="Calibri" w:hAnsi="Calibri" w:cs="Calibri"/>
          <w:sz w:val="24"/>
          <w:lang w:val="en-GB"/>
        </w:rPr>
        <w:t>young person</w:t>
      </w:r>
      <w:r w:rsidRPr="00004208">
        <w:rPr>
          <w:rFonts w:ascii="Calibri" w:hAnsi="Calibri" w:cs="Calibri"/>
          <w:sz w:val="24"/>
          <w:lang w:val="en-GB"/>
        </w:rPr>
        <w:t xml:space="preserve"> is suffering from harm or neglect, we will follow </w:t>
      </w:r>
      <w:r w:rsidR="003013AF" w:rsidRPr="00004208">
        <w:rPr>
          <w:rFonts w:ascii="Calibri" w:hAnsi="Calibri" w:cs="Calibri"/>
          <w:sz w:val="24"/>
          <w:lang w:val="en-GB"/>
        </w:rPr>
        <w:t>child</w:t>
      </w:r>
      <w:r w:rsidRPr="00004208">
        <w:rPr>
          <w:rFonts w:ascii="Calibri" w:hAnsi="Calibri" w:cs="Calibri"/>
          <w:sz w:val="24"/>
          <w:lang w:val="en-GB"/>
        </w:rPr>
        <w:t xml:space="preserve"> protection procedures as outlined in this policy, including with respect to making reasonable enquiries. We will make an immediate referral to the Integrated Front Door, and the police, if the </w:t>
      </w:r>
      <w:r w:rsidR="00225ABC" w:rsidRPr="00004208">
        <w:rPr>
          <w:rFonts w:ascii="Calibri" w:hAnsi="Calibri" w:cs="Calibri"/>
          <w:sz w:val="24"/>
          <w:lang w:val="en-GB"/>
        </w:rPr>
        <w:t>young person</w:t>
      </w:r>
      <w:r w:rsidRPr="00004208">
        <w:rPr>
          <w:rFonts w:ascii="Calibri" w:hAnsi="Calibri" w:cs="Calibri"/>
          <w:sz w:val="24"/>
          <w:lang w:val="en-GB"/>
        </w:rPr>
        <w:t xml:space="preserve"> is suffering or likely to suffer from harm, or in immediate danger.</w:t>
      </w:r>
    </w:p>
    <w:p w14:paraId="24159EC8" w14:textId="77777777" w:rsidR="004819A1" w:rsidRPr="00405C7E" w:rsidRDefault="004819A1" w:rsidP="00B5432E">
      <w:pPr>
        <w:pStyle w:val="1bodycopy10pt"/>
        <w:spacing w:after="0"/>
        <w:jc w:val="both"/>
        <w:rPr>
          <w:rFonts w:ascii="Calibri" w:hAnsi="Calibri" w:cs="Calibri"/>
          <w:b/>
          <w:sz w:val="16"/>
          <w:szCs w:val="16"/>
          <w:lang w:val="en-GB"/>
        </w:rPr>
      </w:pPr>
    </w:p>
    <w:p w14:paraId="6C7929BB" w14:textId="0BA71BF0" w:rsidR="004819A1" w:rsidRPr="00405C7E" w:rsidRDefault="007C3144" w:rsidP="00B5432E">
      <w:pPr>
        <w:pStyle w:val="1bodycopy10pt"/>
        <w:spacing w:after="0"/>
        <w:jc w:val="both"/>
        <w:rPr>
          <w:rFonts w:ascii="Calibri" w:hAnsi="Calibri" w:cs="Calibri"/>
          <w:b/>
          <w:sz w:val="28"/>
          <w:szCs w:val="28"/>
          <w:lang w:eastAsia="en-GB"/>
        </w:rPr>
      </w:pPr>
      <w:r w:rsidRPr="00405C7E">
        <w:rPr>
          <w:rFonts w:ascii="Calibri" w:hAnsi="Calibri" w:cs="Calibri"/>
          <w:b/>
          <w:sz w:val="28"/>
          <w:szCs w:val="28"/>
          <w:lang w:eastAsia="en-GB"/>
        </w:rPr>
        <w:t>Child</w:t>
      </w:r>
      <w:r w:rsidR="004819A1" w:rsidRPr="00405C7E">
        <w:rPr>
          <w:rFonts w:ascii="Calibri" w:hAnsi="Calibri" w:cs="Calibri"/>
          <w:b/>
          <w:sz w:val="28"/>
          <w:szCs w:val="28"/>
          <w:lang w:eastAsia="en-GB"/>
        </w:rPr>
        <w:t xml:space="preserve"> </w:t>
      </w:r>
      <w:r w:rsidRPr="00405C7E">
        <w:rPr>
          <w:rFonts w:ascii="Calibri" w:hAnsi="Calibri" w:cs="Calibri"/>
          <w:b/>
          <w:sz w:val="28"/>
          <w:szCs w:val="28"/>
          <w:lang w:eastAsia="en-GB"/>
        </w:rPr>
        <w:t>C</w:t>
      </w:r>
      <w:r w:rsidR="004819A1" w:rsidRPr="00405C7E">
        <w:rPr>
          <w:rFonts w:ascii="Calibri" w:hAnsi="Calibri" w:cs="Calibri"/>
          <w:b/>
          <w:sz w:val="28"/>
          <w:szCs w:val="28"/>
          <w:lang w:eastAsia="en-GB"/>
        </w:rPr>
        <w:t xml:space="preserve">riminal </w:t>
      </w:r>
      <w:r w:rsidRPr="00405C7E">
        <w:rPr>
          <w:rFonts w:ascii="Calibri" w:hAnsi="Calibri" w:cs="Calibri"/>
          <w:b/>
          <w:sz w:val="28"/>
          <w:szCs w:val="28"/>
          <w:lang w:eastAsia="en-GB"/>
        </w:rPr>
        <w:t>E</w:t>
      </w:r>
      <w:r w:rsidR="004819A1" w:rsidRPr="00405C7E">
        <w:rPr>
          <w:rFonts w:ascii="Calibri" w:hAnsi="Calibri" w:cs="Calibri"/>
          <w:b/>
          <w:sz w:val="28"/>
          <w:szCs w:val="28"/>
          <w:lang w:eastAsia="en-GB"/>
        </w:rPr>
        <w:t>xploitation (CCE)</w:t>
      </w:r>
    </w:p>
    <w:p w14:paraId="7F42EB48" w14:textId="3094CE91" w:rsidR="004819A1" w:rsidRPr="00004208" w:rsidRDefault="004819A1" w:rsidP="00B5432E">
      <w:pPr>
        <w:pStyle w:val="1bodycopy10pt"/>
        <w:spacing w:after="0"/>
        <w:jc w:val="both"/>
        <w:rPr>
          <w:rFonts w:ascii="Calibri" w:hAnsi="Calibri" w:cs="Calibri"/>
          <w:sz w:val="24"/>
          <w:lang w:val="en-GB"/>
        </w:rPr>
      </w:pPr>
      <w:r w:rsidRPr="00004208">
        <w:rPr>
          <w:rFonts w:ascii="Calibri" w:hAnsi="Calibri" w:cs="Calibri"/>
          <w:sz w:val="24"/>
          <w:lang w:val="en-GB"/>
        </w:rPr>
        <w:t xml:space="preserve">CCE is where an individual or group takes advantage of an imbalance of power to coerce, control, manipulate or deceive a </w:t>
      </w:r>
      <w:r w:rsidR="00225ABC" w:rsidRPr="00004208">
        <w:rPr>
          <w:rFonts w:ascii="Calibri" w:hAnsi="Calibri" w:cs="Calibri"/>
          <w:sz w:val="24"/>
          <w:lang w:val="en-GB"/>
        </w:rPr>
        <w:t>young person</w:t>
      </w:r>
      <w:r w:rsidRPr="00004208">
        <w:rPr>
          <w:rFonts w:ascii="Calibri" w:hAnsi="Calibri" w:cs="Calibri"/>
          <w:sz w:val="24"/>
          <w:lang w:val="en-GB"/>
        </w:rPr>
        <w:t xml:space="preserve"> into any criminal activity (a) in exchange for something the victim needs or wants, and/or (b) for the financial or other advantage of the perpetrator or facilitator and/or (c) through violence or the threat of violence. The victim may have been criminally exploited even if the </w:t>
      </w:r>
      <w:r w:rsidRPr="00004208">
        <w:rPr>
          <w:rFonts w:ascii="Calibri" w:hAnsi="Calibri" w:cs="Calibri"/>
          <w:sz w:val="24"/>
          <w:lang w:val="en-GB"/>
        </w:rPr>
        <w:lastRenderedPageBreak/>
        <w:t>activity appears consensual. CCE does not always involve physical contact; it can also occur through the use of technology.</w:t>
      </w:r>
    </w:p>
    <w:p w14:paraId="2220D276" w14:textId="77777777" w:rsidR="007C3144" w:rsidRPr="00004208" w:rsidRDefault="007C3144" w:rsidP="00B5432E">
      <w:pPr>
        <w:pStyle w:val="1bodycopy10pt"/>
        <w:spacing w:after="0"/>
        <w:jc w:val="both"/>
        <w:rPr>
          <w:rFonts w:ascii="Calibri" w:hAnsi="Calibri" w:cs="Calibri"/>
          <w:sz w:val="24"/>
          <w:lang w:val="en-GB"/>
        </w:rPr>
      </w:pPr>
    </w:p>
    <w:p w14:paraId="127FE2C3" w14:textId="3EA2545F" w:rsidR="005D0429" w:rsidRDefault="004819A1" w:rsidP="00B5432E">
      <w:pPr>
        <w:pStyle w:val="1bodycopy10pt"/>
        <w:spacing w:after="0"/>
        <w:jc w:val="both"/>
        <w:rPr>
          <w:rFonts w:ascii="Calibri" w:hAnsi="Calibri" w:cs="Calibri"/>
          <w:sz w:val="24"/>
          <w:lang w:val="en-GB"/>
        </w:rPr>
      </w:pPr>
      <w:r w:rsidRPr="00004208">
        <w:rPr>
          <w:rFonts w:ascii="Calibri" w:hAnsi="Calibri" w:cs="Calibri"/>
          <w:sz w:val="24"/>
          <w:lang w:val="en-GB"/>
        </w:rPr>
        <w:t xml:space="preserve">CCE can include </w:t>
      </w:r>
      <w:r w:rsidR="00225ABC" w:rsidRPr="00004208">
        <w:rPr>
          <w:rFonts w:ascii="Calibri" w:hAnsi="Calibri" w:cs="Calibri"/>
          <w:sz w:val="24"/>
          <w:lang w:val="en-GB"/>
        </w:rPr>
        <w:t>young people</w:t>
      </w:r>
      <w:r w:rsidRPr="00004208">
        <w:rPr>
          <w:rFonts w:ascii="Calibri" w:hAnsi="Calibri" w:cs="Calibri"/>
          <w:sz w:val="24"/>
          <w:lang w:val="en-GB"/>
        </w:rPr>
        <w:t xml:space="preserve"> being forced to work in cannabis factories, being coerced into moving drugs or money across the country, forced to shoplift or pickpocket, or to threaten other young people.  </w:t>
      </w:r>
      <w:r w:rsidR="0092241B">
        <w:rPr>
          <w:rFonts w:ascii="Calibri" w:hAnsi="Calibri" w:cs="Calibri"/>
          <w:sz w:val="24"/>
          <w:lang w:val="en-GB"/>
        </w:rPr>
        <w:t xml:space="preserve">  </w:t>
      </w:r>
      <w:r w:rsidRPr="00004208">
        <w:rPr>
          <w:rFonts w:ascii="Calibri" w:hAnsi="Calibri" w:cs="Calibri"/>
          <w:sz w:val="24"/>
          <w:lang w:val="en-GB"/>
        </w:rPr>
        <w:t>Some of the following can be indicators of CCE</w:t>
      </w:r>
      <w:r w:rsidR="005D0429">
        <w:rPr>
          <w:rFonts w:ascii="Calibri" w:hAnsi="Calibri" w:cs="Calibri"/>
          <w:sz w:val="24"/>
          <w:lang w:val="en-GB"/>
        </w:rPr>
        <w:t xml:space="preserve"> - </w:t>
      </w:r>
      <w:r w:rsidR="00225ABC" w:rsidRPr="00004208">
        <w:rPr>
          <w:rFonts w:ascii="Calibri" w:hAnsi="Calibri" w:cs="Calibri"/>
          <w:sz w:val="24"/>
          <w:lang w:val="en-GB"/>
        </w:rPr>
        <w:t>young people</w:t>
      </w:r>
      <w:r w:rsidRPr="00004208">
        <w:rPr>
          <w:rFonts w:ascii="Calibri" w:hAnsi="Calibri" w:cs="Calibri"/>
          <w:sz w:val="24"/>
          <w:lang w:val="en-GB"/>
        </w:rPr>
        <w:t xml:space="preserve"> who </w:t>
      </w:r>
    </w:p>
    <w:p w14:paraId="32C045D3" w14:textId="4C2AE26E" w:rsidR="00510AB0" w:rsidRDefault="005D0429" w:rsidP="00A93806">
      <w:pPr>
        <w:pStyle w:val="1bodycopy10pt"/>
        <w:numPr>
          <w:ilvl w:val="0"/>
          <w:numId w:val="96"/>
        </w:numPr>
        <w:spacing w:after="0"/>
        <w:jc w:val="both"/>
        <w:rPr>
          <w:rFonts w:ascii="Calibri" w:hAnsi="Calibri" w:cs="Calibri"/>
          <w:sz w:val="24"/>
          <w:lang w:val="en-GB"/>
        </w:rPr>
      </w:pPr>
      <w:r w:rsidRPr="00004208">
        <w:rPr>
          <w:rFonts w:ascii="Calibri" w:hAnsi="Calibri" w:cs="Calibri"/>
          <w:sz w:val="24"/>
          <w:lang w:val="en-GB"/>
        </w:rPr>
        <w:t>appear with unexplained gifts or new possessions;</w:t>
      </w:r>
    </w:p>
    <w:p w14:paraId="228105CB" w14:textId="1296DCE9" w:rsidR="004819A1" w:rsidRPr="00004208" w:rsidRDefault="004819A1" w:rsidP="00A93806">
      <w:pPr>
        <w:pStyle w:val="1bodycopy10pt"/>
        <w:numPr>
          <w:ilvl w:val="0"/>
          <w:numId w:val="96"/>
        </w:numPr>
        <w:spacing w:after="0"/>
        <w:jc w:val="both"/>
        <w:rPr>
          <w:rFonts w:ascii="Calibri" w:hAnsi="Calibri" w:cs="Calibri"/>
          <w:sz w:val="24"/>
          <w:lang w:val="en-GB"/>
        </w:rPr>
      </w:pPr>
      <w:r w:rsidRPr="00004208">
        <w:rPr>
          <w:rFonts w:ascii="Calibri" w:hAnsi="Calibri" w:cs="Calibri"/>
          <w:sz w:val="24"/>
          <w:lang w:val="en-GB"/>
        </w:rPr>
        <w:t xml:space="preserve">associate with other young people involved in exploitation; </w:t>
      </w:r>
    </w:p>
    <w:p w14:paraId="4AC814C0" w14:textId="40A59296" w:rsidR="004819A1" w:rsidRPr="00004208" w:rsidRDefault="004819A1" w:rsidP="00A93806">
      <w:pPr>
        <w:pStyle w:val="1bodycopy10pt"/>
        <w:numPr>
          <w:ilvl w:val="0"/>
          <w:numId w:val="96"/>
        </w:numPr>
        <w:spacing w:after="0"/>
        <w:jc w:val="both"/>
        <w:rPr>
          <w:rFonts w:ascii="Calibri" w:hAnsi="Calibri" w:cs="Calibri"/>
          <w:sz w:val="24"/>
          <w:lang w:val="en-GB"/>
        </w:rPr>
      </w:pPr>
      <w:r w:rsidRPr="00004208">
        <w:rPr>
          <w:rFonts w:ascii="Calibri" w:hAnsi="Calibri" w:cs="Calibri"/>
          <w:sz w:val="24"/>
          <w:lang w:val="en-GB"/>
        </w:rPr>
        <w:t xml:space="preserve">who suffer from changes in emotional well-being; </w:t>
      </w:r>
    </w:p>
    <w:p w14:paraId="78D0DD54" w14:textId="2AF56A52" w:rsidR="004819A1" w:rsidRPr="00004208" w:rsidRDefault="004819A1" w:rsidP="00A93806">
      <w:pPr>
        <w:pStyle w:val="1bodycopy10pt"/>
        <w:numPr>
          <w:ilvl w:val="0"/>
          <w:numId w:val="96"/>
        </w:numPr>
        <w:spacing w:after="0"/>
        <w:jc w:val="both"/>
        <w:rPr>
          <w:rFonts w:ascii="Calibri" w:hAnsi="Calibri" w:cs="Calibri"/>
          <w:sz w:val="24"/>
          <w:lang w:val="en-GB"/>
        </w:rPr>
      </w:pPr>
      <w:r w:rsidRPr="00004208">
        <w:rPr>
          <w:rFonts w:ascii="Calibri" w:hAnsi="Calibri" w:cs="Calibri"/>
          <w:sz w:val="24"/>
          <w:lang w:val="en-GB"/>
        </w:rPr>
        <w:t>misuse drugs and alcohol;</w:t>
      </w:r>
    </w:p>
    <w:p w14:paraId="7FC7E449" w14:textId="23FC9FDC" w:rsidR="004819A1" w:rsidRPr="00004208" w:rsidRDefault="004819A1" w:rsidP="00A93806">
      <w:pPr>
        <w:pStyle w:val="1bodycopy10pt"/>
        <w:numPr>
          <w:ilvl w:val="0"/>
          <w:numId w:val="96"/>
        </w:numPr>
        <w:spacing w:after="0"/>
        <w:jc w:val="both"/>
        <w:rPr>
          <w:rFonts w:ascii="Calibri" w:hAnsi="Calibri" w:cs="Calibri"/>
          <w:sz w:val="24"/>
          <w:lang w:val="en-GB"/>
        </w:rPr>
      </w:pPr>
      <w:r w:rsidRPr="00004208">
        <w:rPr>
          <w:rFonts w:ascii="Calibri" w:hAnsi="Calibri" w:cs="Calibri"/>
          <w:sz w:val="24"/>
          <w:lang w:val="en-GB"/>
        </w:rPr>
        <w:t xml:space="preserve">go missing for periods of time or regularly come home late; and </w:t>
      </w:r>
    </w:p>
    <w:p w14:paraId="328DBFA1" w14:textId="5B26711E" w:rsidR="00046EB9" w:rsidRPr="00004208" w:rsidRDefault="004819A1" w:rsidP="00A93806">
      <w:pPr>
        <w:pStyle w:val="1bodycopy10pt"/>
        <w:numPr>
          <w:ilvl w:val="0"/>
          <w:numId w:val="96"/>
        </w:numPr>
        <w:spacing w:after="0"/>
        <w:jc w:val="both"/>
        <w:rPr>
          <w:rFonts w:ascii="Calibri" w:hAnsi="Calibri" w:cs="Calibri"/>
          <w:sz w:val="24"/>
          <w:lang w:val="en-GB"/>
        </w:rPr>
      </w:pPr>
      <w:r w:rsidRPr="00004208">
        <w:rPr>
          <w:rFonts w:ascii="Calibri" w:hAnsi="Calibri" w:cs="Calibri"/>
          <w:sz w:val="24"/>
          <w:lang w:val="en-GB"/>
        </w:rPr>
        <w:t>regularly miss school or education or do not take part in</w:t>
      </w:r>
      <w:r w:rsidR="008040E8">
        <w:rPr>
          <w:rFonts w:ascii="Calibri" w:hAnsi="Calibri" w:cs="Calibri"/>
          <w:sz w:val="24"/>
          <w:lang w:val="en-GB"/>
        </w:rPr>
        <w:t>, or are excluded from</w:t>
      </w:r>
      <w:r w:rsidRPr="00004208">
        <w:rPr>
          <w:rFonts w:ascii="Calibri" w:hAnsi="Calibri" w:cs="Calibri"/>
          <w:sz w:val="24"/>
          <w:lang w:val="en-GB"/>
        </w:rPr>
        <w:t xml:space="preserve"> education.</w:t>
      </w:r>
    </w:p>
    <w:p w14:paraId="02FD47C1" w14:textId="77777777" w:rsidR="00D61EB0" w:rsidRPr="00CD75A4" w:rsidRDefault="00D61EB0" w:rsidP="00B5432E">
      <w:pPr>
        <w:pStyle w:val="1bodycopy10pt"/>
        <w:spacing w:after="0"/>
        <w:jc w:val="both"/>
        <w:rPr>
          <w:rFonts w:ascii="Calibri" w:hAnsi="Calibri" w:cs="Calibri"/>
          <w:sz w:val="16"/>
          <w:szCs w:val="16"/>
          <w:lang w:val="en-GB"/>
        </w:rPr>
      </w:pPr>
    </w:p>
    <w:p w14:paraId="3D9A3798" w14:textId="099539BB" w:rsidR="000053DC" w:rsidRDefault="00765B8B" w:rsidP="008040E8">
      <w:pPr>
        <w:pStyle w:val="1bodycopy10pt"/>
        <w:spacing w:after="0"/>
        <w:jc w:val="both"/>
        <w:rPr>
          <w:rFonts w:ascii="Calibri" w:hAnsi="Calibri" w:cs="Calibri"/>
          <w:sz w:val="24"/>
        </w:rPr>
      </w:pPr>
      <w:r>
        <w:rPr>
          <w:rFonts w:ascii="Calibri" w:hAnsi="Calibri" w:cs="Calibri"/>
          <w:sz w:val="24"/>
        </w:rPr>
        <w:t>CCE</w:t>
      </w:r>
      <w:r w:rsidR="008040E8" w:rsidRPr="008040E8">
        <w:rPr>
          <w:rFonts w:ascii="Calibri" w:hAnsi="Calibri" w:cs="Calibri"/>
          <w:sz w:val="24"/>
        </w:rPr>
        <w:t xml:space="preserve"> can be committed or facilitated by an </w:t>
      </w:r>
      <w:proofErr w:type="spellStart"/>
      <w:r w:rsidR="008040E8" w:rsidRPr="008040E8">
        <w:rPr>
          <w:rFonts w:ascii="Calibri" w:hAnsi="Calibri" w:cs="Calibri"/>
          <w:sz w:val="24"/>
        </w:rPr>
        <w:t>organised</w:t>
      </w:r>
      <w:proofErr w:type="spellEnd"/>
      <w:r w:rsidR="008040E8" w:rsidRPr="008040E8">
        <w:rPr>
          <w:rFonts w:ascii="Calibri" w:hAnsi="Calibri" w:cs="Calibri"/>
          <w:sz w:val="24"/>
        </w:rPr>
        <w:t xml:space="preserve"> network, and the victim may identify as being part of this group</w:t>
      </w:r>
      <w:r>
        <w:rPr>
          <w:rFonts w:ascii="Calibri" w:hAnsi="Calibri" w:cs="Calibri"/>
          <w:sz w:val="24"/>
        </w:rPr>
        <w:t xml:space="preserve">. </w:t>
      </w:r>
      <w:r w:rsidR="008040E8" w:rsidRPr="008040E8">
        <w:rPr>
          <w:rFonts w:ascii="Calibri" w:hAnsi="Calibri" w:cs="Calibri"/>
          <w:sz w:val="24"/>
        </w:rPr>
        <w:t>Th</w:t>
      </w:r>
      <w:r>
        <w:rPr>
          <w:rFonts w:ascii="Calibri" w:hAnsi="Calibri" w:cs="Calibri"/>
          <w:sz w:val="24"/>
        </w:rPr>
        <w:t>is</w:t>
      </w:r>
      <w:r w:rsidR="008040E8" w:rsidRPr="008040E8">
        <w:rPr>
          <w:rFonts w:ascii="Calibri" w:hAnsi="Calibri" w:cs="Calibri"/>
          <w:sz w:val="24"/>
        </w:rPr>
        <w:t xml:space="preserve"> could constitute modern slavery, and a modern slavery referral should be completed where a potential victim is identified</w:t>
      </w:r>
      <w:r>
        <w:rPr>
          <w:rFonts w:ascii="Calibri" w:hAnsi="Calibri" w:cs="Calibri"/>
          <w:sz w:val="24"/>
        </w:rPr>
        <w:t>.</w:t>
      </w:r>
      <w:r w:rsidR="000053DC">
        <w:rPr>
          <w:rFonts w:ascii="Calibri" w:hAnsi="Calibri" w:cs="Calibri"/>
          <w:sz w:val="24"/>
        </w:rPr>
        <w:t xml:space="preserve">   </w:t>
      </w:r>
      <w:r w:rsidR="008040E8" w:rsidRPr="008040E8">
        <w:rPr>
          <w:rFonts w:ascii="Calibri" w:hAnsi="Calibri" w:cs="Calibri"/>
          <w:sz w:val="24"/>
        </w:rPr>
        <w:t xml:space="preserve">Victims aren't always </w:t>
      </w:r>
      <w:proofErr w:type="spellStart"/>
      <w:r w:rsidR="008040E8" w:rsidRPr="008040E8">
        <w:rPr>
          <w:rFonts w:ascii="Calibri" w:hAnsi="Calibri" w:cs="Calibri"/>
          <w:sz w:val="24"/>
        </w:rPr>
        <w:t>recognised</w:t>
      </w:r>
      <w:proofErr w:type="spellEnd"/>
      <w:r w:rsidR="008040E8" w:rsidRPr="008040E8">
        <w:rPr>
          <w:rFonts w:ascii="Calibri" w:hAnsi="Calibri" w:cs="Calibri"/>
          <w:sz w:val="24"/>
        </w:rPr>
        <w:t xml:space="preserve"> and can be </w:t>
      </w:r>
      <w:proofErr w:type="spellStart"/>
      <w:r w:rsidR="008040E8" w:rsidRPr="008040E8">
        <w:rPr>
          <w:rFonts w:ascii="Calibri" w:hAnsi="Calibri" w:cs="Calibri"/>
          <w:sz w:val="24"/>
        </w:rPr>
        <w:t>criminalised</w:t>
      </w:r>
      <w:proofErr w:type="spellEnd"/>
      <w:r w:rsidR="008040E8" w:rsidRPr="008040E8">
        <w:rPr>
          <w:rFonts w:ascii="Calibri" w:hAnsi="Calibri" w:cs="Calibri"/>
          <w:sz w:val="24"/>
        </w:rPr>
        <w:t xml:space="preserve"> for actions they take while under coercion, and that's a significant concern</w:t>
      </w:r>
      <w:r w:rsidR="000053DC">
        <w:rPr>
          <w:rFonts w:ascii="Calibri" w:hAnsi="Calibri" w:cs="Calibri"/>
          <w:sz w:val="24"/>
        </w:rPr>
        <w:t>.</w:t>
      </w:r>
    </w:p>
    <w:p w14:paraId="2D099D4B" w14:textId="77777777" w:rsidR="00405C7E" w:rsidRDefault="00405C7E" w:rsidP="008040E8">
      <w:pPr>
        <w:pStyle w:val="1bodycopy10pt"/>
        <w:spacing w:after="0"/>
        <w:jc w:val="both"/>
        <w:rPr>
          <w:rFonts w:ascii="Calibri" w:hAnsi="Calibri" w:cs="Calibri"/>
          <w:sz w:val="24"/>
        </w:rPr>
      </w:pPr>
    </w:p>
    <w:p w14:paraId="731EB751" w14:textId="03C1446C" w:rsidR="000169EA" w:rsidRPr="00405C7E" w:rsidRDefault="003013AF" w:rsidP="00B5432E">
      <w:pPr>
        <w:pStyle w:val="Heading2"/>
        <w:spacing w:before="0"/>
        <w:jc w:val="both"/>
        <w:rPr>
          <w:rFonts w:eastAsia="MS Mincho" w:cs="Calibri"/>
          <w:color w:val="auto"/>
          <w:sz w:val="28"/>
          <w:szCs w:val="28"/>
          <w:lang w:val="en-US" w:eastAsia="en-GB"/>
        </w:rPr>
      </w:pPr>
      <w:bookmarkStart w:id="120" w:name="_Toc203430091"/>
      <w:r w:rsidRPr="00405C7E">
        <w:rPr>
          <w:rFonts w:eastAsia="MS Mincho" w:cs="Calibri"/>
          <w:color w:val="auto"/>
          <w:sz w:val="28"/>
          <w:szCs w:val="28"/>
          <w:lang w:val="en-US" w:eastAsia="en-GB"/>
        </w:rPr>
        <w:t>Child</w:t>
      </w:r>
      <w:r w:rsidR="000169EA" w:rsidRPr="00405C7E">
        <w:rPr>
          <w:rFonts w:eastAsia="MS Mincho" w:cs="Calibri"/>
          <w:color w:val="auto"/>
          <w:sz w:val="28"/>
          <w:szCs w:val="28"/>
          <w:lang w:val="en-US" w:eastAsia="en-GB"/>
        </w:rPr>
        <w:t xml:space="preserve"> </w:t>
      </w:r>
      <w:r w:rsidR="007C3144" w:rsidRPr="00405C7E">
        <w:rPr>
          <w:rFonts w:eastAsia="MS Mincho" w:cs="Calibri"/>
          <w:color w:val="auto"/>
          <w:sz w:val="28"/>
          <w:szCs w:val="28"/>
          <w:lang w:val="en-US" w:eastAsia="en-GB"/>
        </w:rPr>
        <w:t>S</w:t>
      </w:r>
      <w:r w:rsidR="000169EA" w:rsidRPr="00405C7E">
        <w:rPr>
          <w:rFonts w:eastAsia="MS Mincho" w:cs="Calibri"/>
          <w:color w:val="auto"/>
          <w:sz w:val="28"/>
          <w:szCs w:val="28"/>
          <w:lang w:val="en-US" w:eastAsia="en-GB"/>
        </w:rPr>
        <w:t xml:space="preserve">exual </w:t>
      </w:r>
      <w:r w:rsidR="007C3144" w:rsidRPr="00405C7E">
        <w:rPr>
          <w:rFonts w:eastAsia="MS Mincho" w:cs="Calibri"/>
          <w:color w:val="auto"/>
          <w:sz w:val="28"/>
          <w:szCs w:val="28"/>
          <w:lang w:val="en-US" w:eastAsia="en-GB"/>
        </w:rPr>
        <w:t>E</w:t>
      </w:r>
      <w:r w:rsidR="000169EA" w:rsidRPr="00405C7E">
        <w:rPr>
          <w:rFonts w:eastAsia="MS Mincho" w:cs="Calibri"/>
          <w:color w:val="auto"/>
          <w:sz w:val="28"/>
          <w:szCs w:val="28"/>
          <w:lang w:val="en-US" w:eastAsia="en-GB"/>
        </w:rPr>
        <w:t>xploitation</w:t>
      </w:r>
      <w:r w:rsidR="004819A1" w:rsidRPr="00405C7E">
        <w:rPr>
          <w:rFonts w:eastAsia="MS Mincho" w:cs="Calibri"/>
          <w:color w:val="auto"/>
          <w:sz w:val="28"/>
          <w:szCs w:val="28"/>
          <w:lang w:val="en-US" w:eastAsia="en-GB"/>
        </w:rPr>
        <w:t xml:space="preserve"> (CSE)</w:t>
      </w:r>
      <w:bookmarkEnd w:id="120"/>
      <w:r w:rsidR="004819A1" w:rsidRPr="00405C7E">
        <w:rPr>
          <w:rFonts w:eastAsia="MS Mincho" w:cs="Calibri"/>
          <w:color w:val="auto"/>
          <w:sz w:val="28"/>
          <w:szCs w:val="28"/>
          <w:lang w:val="en-US" w:eastAsia="en-GB"/>
        </w:rPr>
        <w:t xml:space="preserve"> </w:t>
      </w:r>
    </w:p>
    <w:p w14:paraId="44BA7A61" w14:textId="67C2C77A" w:rsidR="002E533C" w:rsidRPr="00004208" w:rsidRDefault="004819A1" w:rsidP="00B5432E">
      <w:pPr>
        <w:pStyle w:val="1bodycopy10pt"/>
        <w:jc w:val="both"/>
        <w:rPr>
          <w:rFonts w:ascii="Calibri" w:hAnsi="Calibri" w:cs="Calibri"/>
          <w:sz w:val="24"/>
        </w:rPr>
      </w:pPr>
      <w:r w:rsidRPr="00004208">
        <w:rPr>
          <w:rFonts w:ascii="Calibri" w:hAnsi="Calibri" w:cs="Calibri"/>
          <w:sz w:val="24"/>
        </w:rPr>
        <w:t>CSE is a form of abuse and</w:t>
      </w:r>
      <w:r w:rsidR="006764FA" w:rsidRPr="00004208">
        <w:rPr>
          <w:rFonts w:ascii="Calibri" w:hAnsi="Calibri" w:cs="Calibri"/>
          <w:sz w:val="24"/>
        </w:rPr>
        <w:t xml:space="preserve"> oc</w:t>
      </w:r>
      <w:r w:rsidRPr="00004208">
        <w:rPr>
          <w:rFonts w:ascii="Calibri" w:hAnsi="Calibri" w:cs="Calibri"/>
          <w:sz w:val="24"/>
        </w:rPr>
        <w:t xml:space="preserve">curs </w:t>
      </w:r>
      <w:r w:rsidR="006764FA" w:rsidRPr="00004208">
        <w:rPr>
          <w:rFonts w:ascii="Calibri" w:hAnsi="Calibri" w:cs="Calibri"/>
          <w:sz w:val="24"/>
        </w:rPr>
        <w:t xml:space="preserve">where an individual or group takes advantage of an imbalance in power to coerce, manipulate or deceive a </w:t>
      </w:r>
      <w:r w:rsidR="00225ABC" w:rsidRPr="00004208">
        <w:rPr>
          <w:rFonts w:ascii="Calibri" w:hAnsi="Calibri" w:cs="Calibri"/>
          <w:sz w:val="24"/>
        </w:rPr>
        <w:t>young person</w:t>
      </w:r>
      <w:r w:rsidR="006764FA" w:rsidRPr="00004208">
        <w:rPr>
          <w:rFonts w:ascii="Calibri" w:hAnsi="Calibri" w:cs="Calibri"/>
          <w:sz w:val="24"/>
        </w:rPr>
        <w:t xml:space="preserve"> into sexual activity. </w:t>
      </w:r>
      <w:r w:rsidR="008040E8">
        <w:rPr>
          <w:rFonts w:ascii="Calibri" w:hAnsi="Calibri" w:cs="Calibri"/>
          <w:sz w:val="24"/>
        </w:rPr>
        <w:t xml:space="preserve"> </w:t>
      </w:r>
      <w:r w:rsidR="006764FA" w:rsidRPr="00004208">
        <w:rPr>
          <w:rFonts w:ascii="Calibri" w:hAnsi="Calibri" w:cs="Calibri"/>
          <w:sz w:val="24"/>
        </w:rPr>
        <w:t>Whilst age may be the most obvious, this power imbalance can also be due to a range of other factors including gender, sexual identity, cognitive ability, physical strength, status, and access to economic or other resources.</w:t>
      </w:r>
    </w:p>
    <w:p w14:paraId="40F5A318" w14:textId="77777777" w:rsidR="006764FA" w:rsidRPr="00004208" w:rsidRDefault="006764FA" w:rsidP="00B5432E">
      <w:pPr>
        <w:pStyle w:val="1bodycopy10pt"/>
        <w:jc w:val="both"/>
        <w:rPr>
          <w:rFonts w:ascii="Calibri" w:hAnsi="Calibri" w:cs="Calibri"/>
          <w:sz w:val="24"/>
        </w:rPr>
      </w:pPr>
      <w:r w:rsidRPr="00004208">
        <w:rPr>
          <w:rFonts w:ascii="Calibri" w:hAnsi="Calibri" w:cs="Calibri"/>
          <w:sz w:val="24"/>
        </w:rPr>
        <w:t xml:space="preserve">In some cases, the abuse will be in exchange for something the victim needs or wants and/or will be to the financial benefit or other advantage (such as increased status) of the perpetrator or facilitator. </w:t>
      </w:r>
    </w:p>
    <w:p w14:paraId="595837D1" w14:textId="573AA217" w:rsidR="002E533C" w:rsidRPr="00004208" w:rsidRDefault="006764FA" w:rsidP="00B5432E">
      <w:pPr>
        <w:pStyle w:val="1bodycopy10pt"/>
        <w:jc w:val="both"/>
        <w:rPr>
          <w:rFonts w:ascii="Calibri" w:hAnsi="Calibri" w:cs="Calibri"/>
          <w:sz w:val="24"/>
        </w:rPr>
      </w:pPr>
      <w:r w:rsidRPr="00004208">
        <w:rPr>
          <w:rFonts w:ascii="Calibri" w:hAnsi="Calibri" w:cs="Calibri"/>
          <w:sz w:val="24"/>
        </w:rPr>
        <w:t xml:space="preserve">The abuse can be perpetrated by individuals or groups, males or females, and </w:t>
      </w:r>
      <w:r w:rsidR="00225ABC" w:rsidRPr="00004208">
        <w:rPr>
          <w:rFonts w:ascii="Calibri" w:hAnsi="Calibri" w:cs="Calibri"/>
          <w:sz w:val="24"/>
        </w:rPr>
        <w:t>young people</w:t>
      </w:r>
      <w:r w:rsidRPr="00004208">
        <w:rPr>
          <w:rFonts w:ascii="Calibri" w:hAnsi="Calibri" w:cs="Calibri"/>
          <w:sz w:val="24"/>
        </w:rPr>
        <w:t xml:space="preserve"> or adults.</w:t>
      </w:r>
      <w:r w:rsidR="00765B8B" w:rsidRPr="00765B8B">
        <w:rPr>
          <w:rFonts w:ascii="Calibri" w:hAnsi="Calibri" w:cs="Calibri"/>
          <w:sz w:val="24"/>
        </w:rPr>
        <w:t xml:space="preserve"> </w:t>
      </w:r>
      <w:r w:rsidR="00765B8B" w:rsidRPr="008040E8">
        <w:rPr>
          <w:rFonts w:ascii="Calibri" w:hAnsi="Calibri" w:cs="Calibri"/>
          <w:sz w:val="24"/>
        </w:rPr>
        <w:t>Most sexual abuse is committed by those previously known to the victim</w:t>
      </w:r>
      <w:r w:rsidR="00765B8B">
        <w:rPr>
          <w:rFonts w:ascii="Calibri" w:hAnsi="Calibri" w:cs="Calibri"/>
          <w:sz w:val="24"/>
        </w:rPr>
        <w:t xml:space="preserve">  </w:t>
      </w:r>
      <w:r w:rsidRPr="00004208">
        <w:rPr>
          <w:rFonts w:ascii="Calibri" w:hAnsi="Calibri" w:cs="Calibri"/>
          <w:sz w:val="24"/>
        </w:rPr>
        <w:t xml:space="preserve">The abuse can be a one-off occurrence or a series of incidents over </w:t>
      </w:r>
      <w:r w:rsidR="005B20E3" w:rsidRPr="00004208">
        <w:rPr>
          <w:rFonts w:ascii="Calibri" w:hAnsi="Calibri" w:cs="Calibri"/>
          <w:sz w:val="24"/>
        </w:rPr>
        <w:t>time and</w:t>
      </w:r>
      <w:r w:rsidRPr="00004208">
        <w:rPr>
          <w:rFonts w:ascii="Calibri" w:hAnsi="Calibri" w:cs="Calibri"/>
          <w:sz w:val="24"/>
        </w:rPr>
        <w:t xml:space="preserve"> range from opportunistic to complex </w:t>
      </w:r>
      <w:proofErr w:type="spellStart"/>
      <w:r w:rsidRPr="00004208">
        <w:rPr>
          <w:rFonts w:ascii="Calibri" w:hAnsi="Calibri" w:cs="Calibri"/>
          <w:sz w:val="24"/>
        </w:rPr>
        <w:t>organised</w:t>
      </w:r>
      <w:proofErr w:type="spellEnd"/>
      <w:r w:rsidRPr="00004208">
        <w:rPr>
          <w:rFonts w:ascii="Calibri" w:hAnsi="Calibri" w:cs="Calibri"/>
          <w:sz w:val="24"/>
        </w:rPr>
        <w:t xml:space="preserve"> abuse. It can involve force and/or enticement-based methods of compliance and may, or may not, be accompanied by violence or threats of violence. </w:t>
      </w:r>
    </w:p>
    <w:p w14:paraId="28623454" w14:textId="5D369F4A" w:rsidR="000169EA" w:rsidRPr="00004208" w:rsidRDefault="006764FA" w:rsidP="00B5432E">
      <w:pPr>
        <w:pStyle w:val="1bodycopy10pt"/>
        <w:jc w:val="both"/>
        <w:rPr>
          <w:rFonts w:ascii="Calibri" w:hAnsi="Calibri" w:cs="Calibri"/>
          <w:sz w:val="24"/>
        </w:rPr>
      </w:pPr>
      <w:r w:rsidRPr="00004208">
        <w:rPr>
          <w:rFonts w:ascii="Calibri" w:hAnsi="Calibri" w:cs="Calibri"/>
          <w:sz w:val="24"/>
        </w:rPr>
        <w:t xml:space="preserve">Victims can be exploited even when activity appears </w:t>
      </w:r>
      <w:r w:rsidR="00765B8B" w:rsidRPr="00004208">
        <w:rPr>
          <w:rFonts w:ascii="Calibri" w:hAnsi="Calibri" w:cs="Calibri"/>
          <w:sz w:val="24"/>
        </w:rPr>
        <w:t>consensual,</w:t>
      </w:r>
      <w:r w:rsidRPr="00004208">
        <w:rPr>
          <w:rFonts w:ascii="Calibri" w:hAnsi="Calibri" w:cs="Calibri"/>
          <w:sz w:val="24"/>
        </w:rPr>
        <w:t xml:space="preserve"> and it should be noted exploitation as well as being </w:t>
      </w:r>
      <w:r w:rsidR="000A6FE6">
        <w:rPr>
          <w:rFonts w:ascii="Calibri" w:hAnsi="Calibri" w:cs="Calibri"/>
          <w:sz w:val="24"/>
        </w:rPr>
        <w:t xml:space="preserve">a </w:t>
      </w:r>
      <w:r w:rsidRPr="00004208">
        <w:rPr>
          <w:rFonts w:ascii="Calibri" w:hAnsi="Calibri" w:cs="Calibri"/>
          <w:sz w:val="24"/>
        </w:rPr>
        <w:t>physical</w:t>
      </w:r>
      <w:r w:rsidR="000A6FE6">
        <w:rPr>
          <w:rFonts w:ascii="Calibri" w:hAnsi="Calibri" w:cs="Calibri"/>
          <w:sz w:val="24"/>
        </w:rPr>
        <w:t xml:space="preserve"> abuse, </w:t>
      </w:r>
      <w:r w:rsidRPr="00004208">
        <w:rPr>
          <w:rFonts w:ascii="Calibri" w:hAnsi="Calibri" w:cs="Calibri"/>
          <w:sz w:val="24"/>
        </w:rPr>
        <w:t xml:space="preserve">can be facilitated and/or take place </w:t>
      </w:r>
      <w:r w:rsidR="000A6FE6">
        <w:rPr>
          <w:rFonts w:ascii="Calibri" w:hAnsi="Calibri" w:cs="Calibri"/>
          <w:sz w:val="24"/>
        </w:rPr>
        <w:t xml:space="preserve">wholly </w:t>
      </w:r>
      <w:r w:rsidRPr="00004208">
        <w:rPr>
          <w:rFonts w:ascii="Calibri" w:hAnsi="Calibri" w:cs="Calibri"/>
          <w:sz w:val="24"/>
        </w:rPr>
        <w:t>online.</w:t>
      </w:r>
    </w:p>
    <w:p w14:paraId="39888EFA" w14:textId="30347834" w:rsidR="000169EA" w:rsidRPr="00004208" w:rsidRDefault="000169EA" w:rsidP="00B5432E">
      <w:pPr>
        <w:pStyle w:val="1bodycopy10pt"/>
        <w:jc w:val="both"/>
        <w:rPr>
          <w:rFonts w:ascii="Calibri" w:hAnsi="Calibri" w:cs="Calibri"/>
          <w:sz w:val="24"/>
          <w:lang w:val="en-GB"/>
        </w:rPr>
      </w:pPr>
      <w:r w:rsidRPr="00004208">
        <w:rPr>
          <w:rFonts w:ascii="Calibri" w:hAnsi="Calibri" w:cs="Calibri"/>
          <w:sz w:val="24"/>
          <w:lang w:val="en-GB"/>
        </w:rPr>
        <w:t xml:space="preserve">If a member of staff suspects CSE, they will discuss this with the DSL. The DSL will trigger the local safeguarding procedures, including a referral to the Integrated Front Door and the police, if appropriate. </w:t>
      </w:r>
      <w:r w:rsidR="00810EBD">
        <w:rPr>
          <w:rFonts w:ascii="Calibri" w:hAnsi="Calibri" w:cs="Calibri"/>
          <w:sz w:val="24"/>
          <w:lang w:val="en-GB"/>
        </w:rPr>
        <w:t xml:space="preserve">  </w:t>
      </w:r>
      <w:r w:rsidRPr="00004208">
        <w:rPr>
          <w:rFonts w:ascii="Calibri" w:hAnsi="Calibri" w:cs="Calibri"/>
          <w:sz w:val="24"/>
          <w:lang w:val="en-GB"/>
        </w:rPr>
        <w:t xml:space="preserve">Indicators of sexual exploitation can include a </w:t>
      </w:r>
      <w:r w:rsidR="00225ABC" w:rsidRPr="00004208">
        <w:rPr>
          <w:rFonts w:ascii="Calibri" w:hAnsi="Calibri" w:cs="Calibri"/>
          <w:sz w:val="24"/>
          <w:lang w:val="en-GB"/>
        </w:rPr>
        <w:t>young person</w:t>
      </w:r>
      <w:r w:rsidRPr="00004208">
        <w:rPr>
          <w:rFonts w:ascii="Calibri" w:hAnsi="Calibri" w:cs="Calibri"/>
          <w:sz w:val="24"/>
          <w:lang w:val="en-GB"/>
        </w:rPr>
        <w:t>:</w:t>
      </w:r>
    </w:p>
    <w:p w14:paraId="46E1D221" w14:textId="77777777" w:rsidR="000169EA" w:rsidRPr="00004208" w:rsidRDefault="000169EA" w:rsidP="00A93806">
      <w:pPr>
        <w:pStyle w:val="4Bulletedcopyblue"/>
        <w:numPr>
          <w:ilvl w:val="0"/>
          <w:numId w:val="60"/>
        </w:numPr>
        <w:spacing w:after="0"/>
        <w:jc w:val="both"/>
        <w:rPr>
          <w:rFonts w:ascii="Calibri" w:hAnsi="Calibri" w:cs="Calibri"/>
          <w:sz w:val="24"/>
          <w:szCs w:val="24"/>
        </w:rPr>
      </w:pPr>
      <w:r w:rsidRPr="00004208">
        <w:rPr>
          <w:rFonts w:ascii="Calibri" w:hAnsi="Calibri" w:cs="Calibri"/>
          <w:sz w:val="24"/>
          <w:szCs w:val="24"/>
        </w:rPr>
        <w:t>Appearing with unexplained gifts or new possessions</w:t>
      </w:r>
    </w:p>
    <w:p w14:paraId="60471680" w14:textId="77777777" w:rsidR="000169EA" w:rsidRPr="00004208" w:rsidRDefault="000169EA" w:rsidP="00A93806">
      <w:pPr>
        <w:pStyle w:val="4Bulletedcopyblue"/>
        <w:numPr>
          <w:ilvl w:val="0"/>
          <w:numId w:val="60"/>
        </w:numPr>
        <w:spacing w:after="0"/>
        <w:jc w:val="both"/>
        <w:rPr>
          <w:rFonts w:ascii="Calibri" w:hAnsi="Calibri" w:cs="Calibri"/>
          <w:sz w:val="24"/>
          <w:szCs w:val="24"/>
        </w:rPr>
      </w:pPr>
      <w:r w:rsidRPr="00004208">
        <w:rPr>
          <w:rFonts w:ascii="Calibri" w:hAnsi="Calibri" w:cs="Calibri"/>
          <w:sz w:val="24"/>
          <w:szCs w:val="24"/>
        </w:rPr>
        <w:t>Associating with other young people involved in exploitation</w:t>
      </w:r>
    </w:p>
    <w:p w14:paraId="22371687" w14:textId="77777777" w:rsidR="000169EA" w:rsidRPr="00004208" w:rsidRDefault="000169EA" w:rsidP="00A93806">
      <w:pPr>
        <w:pStyle w:val="4Bulletedcopyblue"/>
        <w:numPr>
          <w:ilvl w:val="0"/>
          <w:numId w:val="60"/>
        </w:numPr>
        <w:spacing w:after="0"/>
        <w:jc w:val="both"/>
        <w:rPr>
          <w:rFonts w:ascii="Calibri" w:hAnsi="Calibri" w:cs="Calibri"/>
          <w:sz w:val="24"/>
          <w:szCs w:val="24"/>
        </w:rPr>
      </w:pPr>
      <w:r w:rsidRPr="00004208">
        <w:rPr>
          <w:rFonts w:ascii="Calibri" w:hAnsi="Calibri" w:cs="Calibri"/>
          <w:sz w:val="24"/>
          <w:szCs w:val="24"/>
        </w:rPr>
        <w:t>Having older boyfriends or girlfriends</w:t>
      </w:r>
    </w:p>
    <w:p w14:paraId="3667ED58" w14:textId="77777777" w:rsidR="000169EA" w:rsidRPr="00004208" w:rsidRDefault="000169EA" w:rsidP="00A93806">
      <w:pPr>
        <w:pStyle w:val="4Bulletedcopyblue"/>
        <w:numPr>
          <w:ilvl w:val="0"/>
          <w:numId w:val="60"/>
        </w:numPr>
        <w:spacing w:after="0"/>
        <w:jc w:val="both"/>
        <w:rPr>
          <w:rFonts w:ascii="Calibri" w:hAnsi="Calibri" w:cs="Calibri"/>
          <w:sz w:val="24"/>
          <w:szCs w:val="24"/>
        </w:rPr>
      </w:pPr>
      <w:r w:rsidRPr="00004208">
        <w:rPr>
          <w:rFonts w:ascii="Calibri" w:hAnsi="Calibri" w:cs="Calibri"/>
          <w:sz w:val="24"/>
          <w:szCs w:val="24"/>
        </w:rPr>
        <w:t>Suffering from sexually transmitted infections or becoming pregnant</w:t>
      </w:r>
    </w:p>
    <w:p w14:paraId="4C091A91" w14:textId="77777777" w:rsidR="000169EA" w:rsidRPr="00004208" w:rsidRDefault="000169EA" w:rsidP="00A93806">
      <w:pPr>
        <w:pStyle w:val="4Bulletedcopyblue"/>
        <w:numPr>
          <w:ilvl w:val="0"/>
          <w:numId w:val="60"/>
        </w:numPr>
        <w:spacing w:after="0"/>
        <w:jc w:val="both"/>
        <w:rPr>
          <w:rFonts w:ascii="Calibri" w:hAnsi="Calibri" w:cs="Calibri"/>
          <w:sz w:val="24"/>
          <w:szCs w:val="24"/>
        </w:rPr>
      </w:pPr>
      <w:r w:rsidRPr="00004208">
        <w:rPr>
          <w:rFonts w:ascii="Calibri" w:hAnsi="Calibri" w:cs="Calibri"/>
          <w:sz w:val="24"/>
          <w:szCs w:val="24"/>
        </w:rPr>
        <w:t xml:space="preserve">Displaying inappropriate </w:t>
      </w:r>
      <w:proofErr w:type="spellStart"/>
      <w:r w:rsidRPr="00004208">
        <w:rPr>
          <w:rFonts w:ascii="Calibri" w:hAnsi="Calibri" w:cs="Calibri"/>
          <w:sz w:val="24"/>
          <w:szCs w:val="24"/>
        </w:rPr>
        <w:t>sexualised</w:t>
      </w:r>
      <w:proofErr w:type="spellEnd"/>
      <w:r w:rsidRPr="00004208">
        <w:rPr>
          <w:rFonts w:ascii="Calibri" w:hAnsi="Calibri" w:cs="Calibri"/>
          <w:sz w:val="24"/>
          <w:szCs w:val="24"/>
        </w:rPr>
        <w:t xml:space="preserve"> </w:t>
      </w:r>
      <w:proofErr w:type="spellStart"/>
      <w:r w:rsidRPr="00004208">
        <w:rPr>
          <w:rFonts w:ascii="Calibri" w:hAnsi="Calibri" w:cs="Calibri"/>
          <w:sz w:val="24"/>
          <w:szCs w:val="24"/>
        </w:rPr>
        <w:t>behaviour</w:t>
      </w:r>
      <w:proofErr w:type="spellEnd"/>
      <w:r w:rsidRPr="00004208">
        <w:rPr>
          <w:rFonts w:ascii="Calibri" w:hAnsi="Calibri" w:cs="Calibri"/>
          <w:sz w:val="24"/>
          <w:szCs w:val="24"/>
        </w:rPr>
        <w:t xml:space="preserve"> </w:t>
      </w:r>
    </w:p>
    <w:p w14:paraId="144CFF1A" w14:textId="77777777" w:rsidR="000169EA" w:rsidRPr="00004208" w:rsidRDefault="000169EA" w:rsidP="00A93806">
      <w:pPr>
        <w:pStyle w:val="4Bulletedcopyblue"/>
        <w:numPr>
          <w:ilvl w:val="0"/>
          <w:numId w:val="60"/>
        </w:numPr>
        <w:spacing w:after="0"/>
        <w:jc w:val="both"/>
        <w:rPr>
          <w:rFonts w:ascii="Calibri" w:hAnsi="Calibri" w:cs="Calibri"/>
          <w:sz w:val="24"/>
          <w:szCs w:val="24"/>
        </w:rPr>
      </w:pPr>
      <w:r w:rsidRPr="00004208">
        <w:rPr>
          <w:rFonts w:ascii="Calibri" w:hAnsi="Calibri" w:cs="Calibri"/>
          <w:sz w:val="24"/>
          <w:szCs w:val="24"/>
        </w:rPr>
        <w:t>Suffering from changes in emotional wellbeing</w:t>
      </w:r>
    </w:p>
    <w:p w14:paraId="68E3346D" w14:textId="77777777" w:rsidR="000169EA" w:rsidRPr="00004208" w:rsidRDefault="000169EA" w:rsidP="00A93806">
      <w:pPr>
        <w:pStyle w:val="4Bulletedcopyblue"/>
        <w:numPr>
          <w:ilvl w:val="0"/>
          <w:numId w:val="60"/>
        </w:numPr>
        <w:spacing w:after="0"/>
        <w:jc w:val="both"/>
        <w:rPr>
          <w:rFonts w:ascii="Calibri" w:hAnsi="Calibri" w:cs="Calibri"/>
          <w:sz w:val="24"/>
          <w:szCs w:val="24"/>
        </w:rPr>
      </w:pPr>
      <w:r w:rsidRPr="00004208">
        <w:rPr>
          <w:rFonts w:ascii="Calibri" w:hAnsi="Calibri" w:cs="Calibri"/>
          <w:sz w:val="24"/>
          <w:szCs w:val="24"/>
        </w:rPr>
        <w:t>Misusing drugs and/or alcohol</w:t>
      </w:r>
    </w:p>
    <w:p w14:paraId="6F5F2B56" w14:textId="77777777" w:rsidR="000169EA" w:rsidRPr="00004208" w:rsidRDefault="000169EA" w:rsidP="00A93806">
      <w:pPr>
        <w:pStyle w:val="4Bulletedcopyblue"/>
        <w:numPr>
          <w:ilvl w:val="0"/>
          <w:numId w:val="60"/>
        </w:numPr>
        <w:spacing w:after="0"/>
        <w:jc w:val="both"/>
        <w:rPr>
          <w:rFonts w:ascii="Calibri" w:hAnsi="Calibri" w:cs="Calibri"/>
          <w:sz w:val="24"/>
          <w:szCs w:val="24"/>
        </w:rPr>
      </w:pPr>
      <w:r w:rsidRPr="00004208">
        <w:rPr>
          <w:rFonts w:ascii="Calibri" w:hAnsi="Calibri" w:cs="Calibri"/>
          <w:sz w:val="24"/>
          <w:szCs w:val="24"/>
        </w:rPr>
        <w:t>Going missing for periods of time, or regularly coming home late</w:t>
      </w:r>
    </w:p>
    <w:p w14:paraId="13227303" w14:textId="28CCED68" w:rsidR="00046EB9" w:rsidRDefault="000169EA" w:rsidP="00A93806">
      <w:pPr>
        <w:pStyle w:val="4Bulletedcopyblue"/>
        <w:numPr>
          <w:ilvl w:val="0"/>
          <w:numId w:val="60"/>
        </w:numPr>
        <w:spacing w:after="0"/>
        <w:jc w:val="both"/>
        <w:rPr>
          <w:rFonts w:ascii="Calibri" w:hAnsi="Calibri" w:cs="Calibri"/>
        </w:rPr>
      </w:pPr>
      <w:r w:rsidRPr="00004208">
        <w:rPr>
          <w:rFonts w:ascii="Calibri" w:hAnsi="Calibri" w:cs="Calibri"/>
          <w:sz w:val="24"/>
          <w:szCs w:val="24"/>
        </w:rPr>
        <w:t>Regularly missing school or education, or not taking part in education</w:t>
      </w:r>
      <w:r w:rsidRPr="00004208">
        <w:rPr>
          <w:rFonts w:ascii="Calibri" w:hAnsi="Calibri" w:cs="Calibri"/>
        </w:rPr>
        <w:t xml:space="preserve"> </w:t>
      </w:r>
    </w:p>
    <w:p w14:paraId="3BB13563" w14:textId="77777777" w:rsidR="000053DC" w:rsidRPr="00004208" w:rsidRDefault="000053DC" w:rsidP="000053DC">
      <w:pPr>
        <w:pStyle w:val="4Bulletedcopyblue"/>
        <w:numPr>
          <w:ilvl w:val="0"/>
          <w:numId w:val="0"/>
        </w:numPr>
        <w:spacing w:after="0"/>
        <w:ind w:left="595" w:hanging="170"/>
        <w:jc w:val="both"/>
        <w:rPr>
          <w:rFonts w:ascii="Calibri" w:hAnsi="Calibri" w:cs="Calibri"/>
        </w:rPr>
      </w:pPr>
    </w:p>
    <w:p w14:paraId="4E7C5CB1" w14:textId="794FE8D1" w:rsidR="005B20E3" w:rsidRDefault="000053DC" w:rsidP="006E15E0">
      <w:pPr>
        <w:pStyle w:val="4Bulletedcopyblue"/>
        <w:numPr>
          <w:ilvl w:val="0"/>
          <w:numId w:val="0"/>
        </w:numPr>
        <w:spacing w:after="0"/>
        <w:jc w:val="center"/>
        <w:rPr>
          <w:rFonts w:ascii="Calibri" w:hAnsi="Calibri" w:cs="Calibri"/>
        </w:rPr>
      </w:pPr>
      <w:r w:rsidRPr="00004208">
        <w:rPr>
          <w:rFonts w:ascii="Calibri" w:hAnsi="Calibri" w:cs="Calibri"/>
          <w:sz w:val="24"/>
        </w:rPr>
        <w:t xml:space="preserve">A </w:t>
      </w:r>
      <w:r w:rsidR="005B20E3">
        <w:rPr>
          <w:rFonts w:ascii="Calibri" w:hAnsi="Calibri" w:cs="Calibri"/>
          <w:sz w:val="24"/>
        </w:rPr>
        <w:t>more comprehensive</w:t>
      </w:r>
      <w:r w:rsidRPr="00004208">
        <w:rPr>
          <w:rFonts w:ascii="Calibri" w:hAnsi="Calibri" w:cs="Calibri"/>
          <w:sz w:val="24"/>
        </w:rPr>
        <w:t xml:space="preserve"> list of </w:t>
      </w:r>
      <w:r w:rsidR="005B20E3">
        <w:rPr>
          <w:rFonts w:ascii="Calibri" w:hAnsi="Calibri" w:cs="Calibri"/>
          <w:sz w:val="24"/>
        </w:rPr>
        <w:t xml:space="preserve">CCE &amp; CSE </w:t>
      </w:r>
      <w:r w:rsidRPr="00004208">
        <w:rPr>
          <w:rFonts w:ascii="Calibri" w:hAnsi="Calibri" w:cs="Calibri"/>
          <w:sz w:val="24"/>
        </w:rPr>
        <w:t>indicators can be found here:</w:t>
      </w:r>
      <w:r w:rsidRPr="00004208">
        <w:rPr>
          <w:rFonts w:ascii="Calibri" w:hAnsi="Calibri" w:cs="Calibri"/>
          <w:color w:val="215E99" w:themeColor="text2" w:themeTint="BF"/>
          <w:sz w:val="24"/>
        </w:rPr>
        <w:t xml:space="preserve"> </w:t>
      </w:r>
      <w:hyperlink r:id="rId133" w:tgtFrame="_blank" w:history="1">
        <w:r w:rsidRPr="00004208">
          <w:rPr>
            <w:rStyle w:val="Hyperlink"/>
            <w:rFonts w:ascii="Calibri" w:hAnsi="Calibri" w:cs="Calibri"/>
            <w:color w:val="215E99" w:themeColor="text2" w:themeTint="BF"/>
            <w:sz w:val="24"/>
          </w:rPr>
          <w:t>https://www.wirralsafeguarding.co.uk/child-exploitation/</w:t>
        </w:r>
      </w:hyperlink>
    </w:p>
    <w:p w14:paraId="28FA30D5" w14:textId="13FCE17F" w:rsidR="00347DEC" w:rsidRPr="00405C7E" w:rsidRDefault="003A3377" w:rsidP="00B5432E">
      <w:pPr>
        <w:pStyle w:val="4Bulletedcopyblue"/>
        <w:numPr>
          <w:ilvl w:val="0"/>
          <w:numId w:val="0"/>
        </w:numPr>
        <w:spacing w:after="0"/>
        <w:jc w:val="both"/>
        <w:rPr>
          <w:rFonts w:ascii="Calibri" w:hAnsi="Calibri" w:cs="Calibri"/>
        </w:rPr>
      </w:pPr>
      <w:r w:rsidRPr="00405C7E">
        <w:rPr>
          <w:rFonts w:ascii="Calibri" w:hAnsi="Calibri" w:cs="Calibri"/>
          <w:b/>
          <w:bCs/>
          <w:sz w:val="28"/>
          <w:szCs w:val="28"/>
          <w:lang w:eastAsia="en-GB"/>
        </w:rPr>
        <w:lastRenderedPageBreak/>
        <w:t>Serious violence</w:t>
      </w:r>
    </w:p>
    <w:p w14:paraId="3ABBB40A" w14:textId="7F710FF3" w:rsidR="00EE530B" w:rsidRDefault="003A3377" w:rsidP="00B5432E">
      <w:pPr>
        <w:pStyle w:val="4Bulletedcopyblue"/>
        <w:numPr>
          <w:ilvl w:val="0"/>
          <w:numId w:val="0"/>
        </w:numPr>
        <w:spacing w:after="0"/>
        <w:jc w:val="both"/>
        <w:rPr>
          <w:rFonts w:ascii="Calibri" w:hAnsi="Calibri" w:cs="Calibri"/>
          <w:sz w:val="24"/>
          <w:szCs w:val="24"/>
          <w:lang w:val="en-GB"/>
        </w:rPr>
      </w:pPr>
      <w:r w:rsidRPr="00347DEC">
        <w:rPr>
          <w:rFonts w:ascii="Calibri" w:hAnsi="Calibri" w:cs="Calibri"/>
          <w:sz w:val="24"/>
          <w:szCs w:val="24"/>
          <w:lang w:val="en-GB"/>
        </w:rPr>
        <w:t xml:space="preserve">There are a number of indicators, which may signal children are at risk from, or are involved in committing serious violence. These may include: • increased absence from school or college, • a change in friendships or relationships with older individuals or groups, • a significant decline in educational performance, • signs of self-harm or a significant change in wellbeing, or signs of assault or unexplained injuries• unexplained gifts or new possessions </w:t>
      </w:r>
      <w:r w:rsidR="0074160E">
        <w:rPr>
          <w:rFonts w:ascii="Calibri" w:hAnsi="Calibri" w:cs="Calibri"/>
          <w:sz w:val="24"/>
          <w:szCs w:val="24"/>
          <w:lang w:val="en-GB"/>
        </w:rPr>
        <w:t xml:space="preserve">They </w:t>
      </w:r>
      <w:r w:rsidRPr="00347DEC">
        <w:rPr>
          <w:rFonts w:ascii="Calibri" w:hAnsi="Calibri" w:cs="Calibri"/>
          <w:sz w:val="24"/>
          <w:szCs w:val="24"/>
          <w:lang w:val="en-GB"/>
        </w:rPr>
        <w:t xml:space="preserve">could also indicate that children have been approached by, or are involved with, individuals associated with criminal networks or gangs and may be at risk of criminal exploitation. The likelihood of involvement in serious violence may be increased by factors such as: </w:t>
      </w:r>
    </w:p>
    <w:p w14:paraId="353E612B" w14:textId="77777777" w:rsidR="00DF3A83" w:rsidRPr="00DF3A83" w:rsidRDefault="00DF3A83" w:rsidP="00B5432E">
      <w:pPr>
        <w:pStyle w:val="4Bulletedcopyblue"/>
        <w:numPr>
          <w:ilvl w:val="0"/>
          <w:numId w:val="0"/>
        </w:numPr>
        <w:spacing w:after="0"/>
        <w:jc w:val="both"/>
        <w:rPr>
          <w:rFonts w:ascii="Calibri" w:hAnsi="Calibri" w:cs="Calibri"/>
          <w:sz w:val="8"/>
          <w:szCs w:val="8"/>
          <w:lang w:val="en-GB"/>
        </w:rPr>
      </w:pPr>
    </w:p>
    <w:p w14:paraId="79415698" w14:textId="77777777" w:rsidR="00EE530B" w:rsidRDefault="003A3377" w:rsidP="00B5432E">
      <w:pPr>
        <w:pStyle w:val="4Bulletedcopyblue"/>
        <w:numPr>
          <w:ilvl w:val="0"/>
          <w:numId w:val="0"/>
        </w:numPr>
        <w:spacing w:after="0"/>
        <w:jc w:val="both"/>
        <w:rPr>
          <w:rFonts w:ascii="Calibri" w:hAnsi="Calibri" w:cs="Calibri"/>
          <w:sz w:val="24"/>
          <w:szCs w:val="24"/>
          <w:lang w:val="en-GB"/>
        </w:rPr>
      </w:pPr>
      <w:r w:rsidRPr="00347DEC">
        <w:rPr>
          <w:rFonts w:ascii="Calibri" w:hAnsi="Calibri" w:cs="Calibri"/>
          <w:sz w:val="24"/>
          <w:szCs w:val="24"/>
          <w:lang w:val="en-GB"/>
        </w:rPr>
        <w:t>• being male</w:t>
      </w:r>
    </w:p>
    <w:p w14:paraId="2CF9D93A" w14:textId="77777777" w:rsidR="00EE530B" w:rsidRDefault="003A3377" w:rsidP="00B5432E">
      <w:pPr>
        <w:pStyle w:val="4Bulletedcopyblue"/>
        <w:numPr>
          <w:ilvl w:val="0"/>
          <w:numId w:val="0"/>
        </w:numPr>
        <w:spacing w:after="0"/>
        <w:jc w:val="both"/>
        <w:rPr>
          <w:rFonts w:ascii="Calibri" w:hAnsi="Calibri" w:cs="Calibri"/>
          <w:sz w:val="24"/>
          <w:szCs w:val="24"/>
          <w:lang w:val="en-GB"/>
        </w:rPr>
      </w:pPr>
      <w:r w:rsidRPr="00347DEC">
        <w:rPr>
          <w:rFonts w:ascii="Calibri" w:hAnsi="Calibri" w:cs="Calibri"/>
          <w:sz w:val="24"/>
          <w:szCs w:val="24"/>
          <w:lang w:val="en-GB"/>
        </w:rPr>
        <w:t>• having been suspended, spent time in Alternative Provision or permanently excluded from school</w:t>
      </w:r>
    </w:p>
    <w:p w14:paraId="2E97EE7D" w14:textId="77777777" w:rsidR="00EE530B" w:rsidRDefault="003A3377" w:rsidP="00B5432E">
      <w:pPr>
        <w:pStyle w:val="4Bulletedcopyblue"/>
        <w:numPr>
          <w:ilvl w:val="0"/>
          <w:numId w:val="0"/>
        </w:numPr>
        <w:spacing w:after="0"/>
        <w:jc w:val="both"/>
        <w:rPr>
          <w:rFonts w:ascii="Calibri" w:hAnsi="Calibri" w:cs="Calibri"/>
          <w:sz w:val="24"/>
          <w:szCs w:val="24"/>
          <w:lang w:val="en-GB"/>
        </w:rPr>
      </w:pPr>
      <w:r w:rsidRPr="00347DEC">
        <w:rPr>
          <w:rFonts w:ascii="Calibri" w:hAnsi="Calibri" w:cs="Calibri"/>
          <w:sz w:val="24"/>
          <w:szCs w:val="24"/>
          <w:lang w:val="en-GB"/>
        </w:rPr>
        <w:t>• having experienced child maltreatment</w:t>
      </w:r>
    </w:p>
    <w:p w14:paraId="48E36970" w14:textId="77777777" w:rsidR="00EE530B" w:rsidRDefault="003A3377" w:rsidP="00B5432E">
      <w:pPr>
        <w:pStyle w:val="4Bulletedcopyblue"/>
        <w:numPr>
          <w:ilvl w:val="0"/>
          <w:numId w:val="0"/>
        </w:numPr>
        <w:spacing w:after="0"/>
        <w:jc w:val="both"/>
        <w:rPr>
          <w:rFonts w:ascii="Calibri" w:hAnsi="Calibri" w:cs="Calibri"/>
          <w:sz w:val="24"/>
          <w:szCs w:val="24"/>
          <w:lang w:val="en-GB"/>
        </w:rPr>
      </w:pPr>
      <w:r w:rsidRPr="00347DEC">
        <w:rPr>
          <w:rFonts w:ascii="Calibri" w:hAnsi="Calibri" w:cs="Calibri"/>
          <w:sz w:val="24"/>
          <w:szCs w:val="24"/>
          <w:lang w:val="en-GB"/>
        </w:rPr>
        <w:t>• having been involved in offending, such as theft or robbery</w:t>
      </w:r>
    </w:p>
    <w:p w14:paraId="5122F64B" w14:textId="77777777" w:rsidR="00EE530B" w:rsidRDefault="003A3377" w:rsidP="00B5432E">
      <w:pPr>
        <w:pStyle w:val="4Bulletedcopyblue"/>
        <w:numPr>
          <w:ilvl w:val="0"/>
          <w:numId w:val="0"/>
        </w:numPr>
        <w:spacing w:after="0"/>
        <w:jc w:val="both"/>
        <w:rPr>
          <w:rFonts w:ascii="Calibri" w:hAnsi="Calibri" w:cs="Calibri"/>
          <w:sz w:val="24"/>
          <w:szCs w:val="24"/>
          <w:lang w:val="en-GB"/>
        </w:rPr>
      </w:pPr>
      <w:r w:rsidRPr="00347DEC">
        <w:rPr>
          <w:rFonts w:ascii="Calibri" w:hAnsi="Calibri" w:cs="Calibri"/>
          <w:sz w:val="24"/>
          <w:szCs w:val="24"/>
          <w:lang w:val="en-GB"/>
        </w:rPr>
        <w:t xml:space="preserve">• having used drugs or alcohol in early adolescence, and </w:t>
      </w:r>
    </w:p>
    <w:p w14:paraId="132F0B78" w14:textId="77777777" w:rsidR="00EE530B" w:rsidRDefault="003A3377" w:rsidP="00B5432E">
      <w:pPr>
        <w:pStyle w:val="4Bulletedcopyblue"/>
        <w:numPr>
          <w:ilvl w:val="0"/>
          <w:numId w:val="0"/>
        </w:numPr>
        <w:spacing w:after="0"/>
        <w:jc w:val="both"/>
        <w:rPr>
          <w:rFonts w:ascii="Calibri" w:hAnsi="Calibri" w:cs="Calibri"/>
          <w:sz w:val="24"/>
          <w:szCs w:val="24"/>
          <w:lang w:val="en-GB"/>
        </w:rPr>
      </w:pPr>
      <w:r w:rsidRPr="00347DEC">
        <w:rPr>
          <w:rFonts w:ascii="Calibri" w:hAnsi="Calibri" w:cs="Calibri"/>
          <w:sz w:val="24"/>
          <w:szCs w:val="24"/>
          <w:lang w:val="en-GB"/>
        </w:rPr>
        <w:t xml:space="preserve">• having previously been a victim or previously perpetrated violence </w:t>
      </w:r>
    </w:p>
    <w:p w14:paraId="06D2B0F6" w14:textId="77777777" w:rsidR="00EE530B" w:rsidRPr="007A2EAE" w:rsidRDefault="00EE530B" w:rsidP="00B5432E">
      <w:pPr>
        <w:pStyle w:val="4Bulletedcopyblue"/>
        <w:numPr>
          <w:ilvl w:val="0"/>
          <w:numId w:val="0"/>
        </w:numPr>
        <w:spacing w:after="0"/>
        <w:jc w:val="both"/>
        <w:rPr>
          <w:rFonts w:ascii="Calibri" w:hAnsi="Calibri" w:cs="Calibri"/>
          <w:sz w:val="16"/>
          <w:szCs w:val="16"/>
          <w:lang w:val="en-GB"/>
        </w:rPr>
      </w:pPr>
    </w:p>
    <w:p w14:paraId="0AE2DA5A" w14:textId="07C936B3" w:rsidR="009A61CF" w:rsidRPr="009A61CF" w:rsidRDefault="003A3377" w:rsidP="00777346">
      <w:pPr>
        <w:pStyle w:val="4Bulletedcopyblue"/>
        <w:numPr>
          <w:ilvl w:val="0"/>
          <w:numId w:val="0"/>
        </w:numPr>
        <w:spacing w:after="0"/>
        <w:jc w:val="both"/>
        <w:rPr>
          <w:rFonts w:ascii="Calibri" w:hAnsi="Calibri" w:cs="Calibri"/>
          <w:sz w:val="24"/>
          <w:szCs w:val="24"/>
          <w:lang w:val="en-GB"/>
        </w:rPr>
      </w:pPr>
      <w:r w:rsidRPr="00347DEC">
        <w:rPr>
          <w:rFonts w:ascii="Calibri" w:hAnsi="Calibri" w:cs="Calibri"/>
          <w:sz w:val="24"/>
          <w:szCs w:val="24"/>
          <w:lang w:val="en-GB"/>
        </w:rPr>
        <w:t>A</w:t>
      </w:r>
      <w:r w:rsidR="007A2EAE">
        <w:rPr>
          <w:rFonts w:ascii="Calibri" w:hAnsi="Calibri" w:cs="Calibri"/>
          <w:sz w:val="24"/>
          <w:szCs w:val="24"/>
          <w:lang w:val="en-GB"/>
        </w:rPr>
        <w:t xml:space="preserve"> comprehensive</w:t>
      </w:r>
      <w:r w:rsidRPr="00347DEC">
        <w:rPr>
          <w:rFonts w:ascii="Calibri" w:hAnsi="Calibri" w:cs="Calibri"/>
          <w:sz w:val="24"/>
          <w:szCs w:val="24"/>
          <w:lang w:val="en-GB"/>
        </w:rPr>
        <w:t xml:space="preserve"> list of risk factors can be found in the Home Office’s </w:t>
      </w:r>
      <w:hyperlink r:id="rId134" w:history="1">
        <w:r w:rsidRPr="0017778E">
          <w:rPr>
            <w:rStyle w:val="Hyperlink"/>
            <w:rFonts w:ascii="Calibri" w:eastAsia="Calibri" w:hAnsi="Calibri" w:cs="Calibri"/>
            <w:color w:val="215E99" w:themeColor="text2" w:themeTint="BF"/>
            <w:sz w:val="24"/>
            <w:szCs w:val="22"/>
            <w:lang w:val="en-GB"/>
          </w:rPr>
          <w:t>Serious Violence Strategy</w:t>
        </w:r>
      </w:hyperlink>
      <w:r w:rsidRPr="0017778E">
        <w:rPr>
          <w:rStyle w:val="Hyperlink"/>
          <w:rFonts w:eastAsia="Calibri"/>
          <w:color w:val="215E99" w:themeColor="text2" w:themeTint="BF"/>
          <w:szCs w:val="22"/>
          <w:lang w:val="en-GB"/>
        </w:rPr>
        <w:t>.</w:t>
      </w:r>
      <w:r w:rsidRPr="00347DEC">
        <w:rPr>
          <w:rFonts w:ascii="Calibri" w:hAnsi="Calibri" w:cs="Calibri"/>
          <w:sz w:val="24"/>
          <w:szCs w:val="24"/>
          <w:lang w:val="en-GB"/>
        </w:rPr>
        <w:t xml:space="preserve"> </w:t>
      </w:r>
    </w:p>
    <w:p w14:paraId="4B02717B" w14:textId="77777777" w:rsidR="007A2EAE" w:rsidRPr="007A2EAE" w:rsidRDefault="007A2EAE" w:rsidP="006E39BB">
      <w:pPr>
        <w:pStyle w:val="4Bulletedcopyblue"/>
        <w:numPr>
          <w:ilvl w:val="0"/>
          <w:numId w:val="0"/>
        </w:numPr>
        <w:spacing w:after="0"/>
        <w:ind w:left="425"/>
        <w:jc w:val="both"/>
        <w:rPr>
          <w:rFonts w:ascii="Calibri" w:hAnsi="Calibri" w:cs="Calibri"/>
          <w:sz w:val="4"/>
          <w:szCs w:val="4"/>
          <w:lang w:val="en-GB"/>
        </w:rPr>
      </w:pPr>
    </w:p>
    <w:p w14:paraId="3BDF6984" w14:textId="4D4429BF" w:rsidR="009A61CF" w:rsidRDefault="007F51C6" w:rsidP="006E39BB">
      <w:pPr>
        <w:pStyle w:val="4Bulletedcopyblue"/>
        <w:numPr>
          <w:ilvl w:val="0"/>
          <w:numId w:val="0"/>
        </w:numPr>
        <w:spacing w:after="0"/>
        <w:ind w:left="425"/>
        <w:jc w:val="both"/>
        <w:rPr>
          <w:rFonts w:ascii="Calibri" w:hAnsi="Calibri" w:cs="Calibri"/>
          <w:sz w:val="24"/>
          <w:szCs w:val="24"/>
          <w:lang w:val="en-GB"/>
        </w:rPr>
      </w:pPr>
      <w:r>
        <w:rPr>
          <w:rFonts w:ascii="Calibri" w:hAnsi="Calibri" w:cs="Calibri"/>
          <w:sz w:val="24"/>
          <w:szCs w:val="24"/>
          <w:lang w:val="en-GB"/>
        </w:rPr>
        <w:t>S</w:t>
      </w:r>
      <w:r w:rsidR="009A61CF" w:rsidRPr="009A61CF">
        <w:rPr>
          <w:rFonts w:ascii="Calibri" w:hAnsi="Calibri" w:cs="Calibri"/>
          <w:sz w:val="24"/>
          <w:szCs w:val="24"/>
          <w:lang w:val="en-GB"/>
        </w:rPr>
        <w:t>taff should report any concerns about a child carrying or using a weapon (or expressing intent to do so) to the designated safeguarding lead (DSL) or deputy</w:t>
      </w:r>
      <w:r w:rsidR="00EB542D">
        <w:rPr>
          <w:rFonts w:ascii="Calibri" w:hAnsi="Calibri" w:cs="Calibri"/>
          <w:sz w:val="24"/>
          <w:szCs w:val="24"/>
          <w:lang w:val="en-GB"/>
        </w:rPr>
        <w:t xml:space="preserve">.  </w:t>
      </w:r>
      <w:r>
        <w:rPr>
          <w:rFonts w:ascii="Calibri" w:hAnsi="Calibri" w:cs="Calibri"/>
          <w:sz w:val="24"/>
          <w:szCs w:val="24"/>
          <w:lang w:val="en-GB"/>
        </w:rPr>
        <w:t>T</w:t>
      </w:r>
      <w:r w:rsidR="009A61CF" w:rsidRPr="009A61CF">
        <w:rPr>
          <w:rFonts w:ascii="Calibri" w:hAnsi="Calibri" w:cs="Calibri"/>
          <w:sz w:val="24"/>
          <w:szCs w:val="24"/>
          <w:lang w:val="en-GB"/>
        </w:rPr>
        <w:t xml:space="preserve">he DSL or deputy </w:t>
      </w:r>
      <w:r w:rsidR="006E39BB">
        <w:rPr>
          <w:rFonts w:ascii="Calibri" w:hAnsi="Calibri" w:cs="Calibri"/>
          <w:sz w:val="24"/>
          <w:szCs w:val="24"/>
          <w:lang w:val="en-GB"/>
        </w:rPr>
        <w:t>will</w:t>
      </w:r>
      <w:r w:rsidR="009A61CF" w:rsidRPr="009A61CF">
        <w:rPr>
          <w:rFonts w:ascii="Calibri" w:hAnsi="Calibri" w:cs="Calibri"/>
          <w:sz w:val="24"/>
          <w:szCs w:val="24"/>
          <w:lang w:val="en-GB"/>
        </w:rPr>
        <w:t>:</w:t>
      </w:r>
    </w:p>
    <w:p w14:paraId="5376F43E" w14:textId="77777777" w:rsidR="00EB542D" w:rsidRPr="00EB542D" w:rsidRDefault="00EB542D" w:rsidP="00EB542D">
      <w:pPr>
        <w:pStyle w:val="4Bulletedcopyblue"/>
        <w:numPr>
          <w:ilvl w:val="0"/>
          <w:numId w:val="0"/>
        </w:numPr>
        <w:spacing w:after="0"/>
        <w:ind w:left="425"/>
        <w:jc w:val="both"/>
        <w:rPr>
          <w:rFonts w:ascii="Calibri" w:hAnsi="Calibri" w:cs="Calibri"/>
          <w:sz w:val="6"/>
          <w:szCs w:val="6"/>
          <w:lang w:val="en-GB"/>
        </w:rPr>
      </w:pPr>
    </w:p>
    <w:p w14:paraId="04DFB6FC" w14:textId="77777777" w:rsidR="009A61CF" w:rsidRPr="009A61CF" w:rsidRDefault="009A61CF" w:rsidP="00A93806">
      <w:pPr>
        <w:pStyle w:val="4Bulletedcopyblue"/>
        <w:numPr>
          <w:ilvl w:val="1"/>
          <w:numId w:val="95"/>
        </w:numPr>
        <w:spacing w:after="0"/>
        <w:jc w:val="both"/>
        <w:rPr>
          <w:rFonts w:ascii="Calibri" w:hAnsi="Calibri" w:cs="Calibri"/>
          <w:sz w:val="24"/>
          <w:szCs w:val="24"/>
          <w:lang w:val="en-GB"/>
        </w:rPr>
      </w:pPr>
      <w:r w:rsidRPr="009A61CF">
        <w:rPr>
          <w:rFonts w:ascii="Calibri" w:hAnsi="Calibri" w:cs="Calibri"/>
          <w:sz w:val="24"/>
          <w:szCs w:val="24"/>
          <w:lang w:val="en-GB"/>
        </w:rPr>
        <w:t>Assess the risk to the individual pupil and others in the school, considering wider information or concerns</w:t>
      </w:r>
    </w:p>
    <w:p w14:paraId="157BA6B5" w14:textId="77777777" w:rsidR="009A61CF" w:rsidRPr="009A61CF" w:rsidRDefault="009A61CF" w:rsidP="00A93806">
      <w:pPr>
        <w:pStyle w:val="4Bulletedcopyblue"/>
        <w:numPr>
          <w:ilvl w:val="1"/>
          <w:numId w:val="95"/>
        </w:numPr>
        <w:spacing w:after="0"/>
        <w:jc w:val="both"/>
        <w:rPr>
          <w:rFonts w:ascii="Calibri" w:hAnsi="Calibri" w:cs="Calibri"/>
          <w:sz w:val="24"/>
          <w:szCs w:val="24"/>
          <w:lang w:val="en-GB"/>
        </w:rPr>
      </w:pPr>
      <w:r w:rsidRPr="009A61CF">
        <w:rPr>
          <w:rFonts w:ascii="Calibri" w:hAnsi="Calibri" w:cs="Calibri"/>
          <w:sz w:val="24"/>
          <w:szCs w:val="24"/>
          <w:lang w:val="en-GB"/>
        </w:rPr>
        <w:t>Put in place a safety and support plan depending on the risk </w:t>
      </w:r>
    </w:p>
    <w:p w14:paraId="3D951472" w14:textId="1605DFE9" w:rsidR="009A61CF" w:rsidRPr="00777346" w:rsidRDefault="009A61CF" w:rsidP="00A93806">
      <w:pPr>
        <w:pStyle w:val="4Bulletedcopyblue"/>
        <w:numPr>
          <w:ilvl w:val="1"/>
          <w:numId w:val="95"/>
        </w:numPr>
        <w:spacing w:after="0"/>
        <w:jc w:val="both"/>
        <w:rPr>
          <w:rFonts w:ascii="Calibri" w:hAnsi="Calibri" w:cs="Calibri"/>
          <w:sz w:val="24"/>
          <w:szCs w:val="24"/>
          <w:lang w:val="en-GB"/>
        </w:rPr>
      </w:pPr>
      <w:r w:rsidRPr="009A61CF">
        <w:rPr>
          <w:rFonts w:ascii="Calibri" w:hAnsi="Calibri" w:cs="Calibri"/>
          <w:sz w:val="24"/>
          <w:szCs w:val="24"/>
          <w:lang w:val="en-GB"/>
        </w:rPr>
        <w:t>Consider actions to de-escalate peer conflict where relevant</w:t>
      </w:r>
    </w:p>
    <w:p w14:paraId="3A724B1B" w14:textId="77777777" w:rsidR="009A61CF" w:rsidRPr="00EB542D" w:rsidRDefault="009A61CF" w:rsidP="00B5432E">
      <w:pPr>
        <w:pStyle w:val="4Bulletedcopyblue"/>
        <w:numPr>
          <w:ilvl w:val="0"/>
          <w:numId w:val="0"/>
        </w:numPr>
        <w:spacing w:after="0"/>
        <w:jc w:val="both"/>
        <w:rPr>
          <w:rFonts w:ascii="Calibri" w:hAnsi="Calibri" w:cs="Calibri"/>
          <w:sz w:val="12"/>
          <w:szCs w:val="12"/>
          <w:lang w:val="en-GB"/>
        </w:rPr>
      </w:pPr>
    </w:p>
    <w:p w14:paraId="72F2D1BC" w14:textId="1B3E2731" w:rsidR="003A3377" w:rsidRPr="00347DEC" w:rsidRDefault="00DF3A83" w:rsidP="00B5432E">
      <w:pPr>
        <w:pStyle w:val="4Bulletedcopyblue"/>
        <w:numPr>
          <w:ilvl w:val="0"/>
          <w:numId w:val="0"/>
        </w:numPr>
        <w:spacing w:after="0"/>
        <w:jc w:val="both"/>
        <w:rPr>
          <w:rFonts w:ascii="Calibri" w:hAnsi="Calibri" w:cs="Calibri"/>
          <w:sz w:val="24"/>
          <w:szCs w:val="24"/>
        </w:rPr>
      </w:pPr>
      <w:r>
        <w:rPr>
          <w:rFonts w:ascii="Calibri" w:hAnsi="Calibri" w:cs="Calibri"/>
          <w:sz w:val="24"/>
          <w:szCs w:val="24"/>
          <w:lang w:val="en-GB"/>
        </w:rPr>
        <w:t>Staff need a keen awareness</w:t>
      </w:r>
      <w:r w:rsidR="003A3377" w:rsidRPr="00347DEC">
        <w:rPr>
          <w:rFonts w:ascii="Calibri" w:hAnsi="Calibri" w:cs="Calibri"/>
          <w:sz w:val="24"/>
          <w:szCs w:val="24"/>
          <w:lang w:val="en-GB"/>
        </w:rPr>
        <w:t xml:space="preserve"> that violence can often peak in the </w:t>
      </w:r>
      <w:r w:rsidR="003A3377" w:rsidRPr="00DF3A83">
        <w:rPr>
          <w:rFonts w:ascii="Calibri" w:hAnsi="Calibri" w:cs="Calibri"/>
          <w:b/>
          <w:bCs/>
          <w:sz w:val="24"/>
          <w:szCs w:val="24"/>
          <w:lang w:val="en-GB"/>
        </w:rPr>
        <w:t>hours just before or just after school, when pupils are travelling to and from school and can concentrate in particular places</w:t>
      </w:r>
      <w:r w:rsidR="003A3377" w:rsidRPr="00347DEC">
        <w:rPr>
          <w:rFonts w:ascii="Calibri" w:hAnsi="Calibri" w:cs="Calibri"/>
          <w:sz w:val="24"/>
          <w:szCs w:val="24"/>
          <w:lang w:val="en-GB"/>
        </w:rPr>
        <w:t xml:space="preserve">. </w:t>
      </w:r>
      <w:r w:rsidR="00476BE9">
        <w:rPr>
          <w:rFonts w:ascii="Calibri" w:hAnsi="Calibri" w:cs="Calibri"/>
          <w:sz w:val="24"/>
          <w:szCs w:val="24"/>
          <w:lang w:val="en-GB"/>
        </w:rPr>
        <w:t xml:space="preserve"> Further a</w:t>
      </w:r>
      <w:r w:rsidR="003A3377" w:rsidRPr="00347DEC">
        <w:rPr>
          <w:rFonts w:ascii="Calibri" w:hAnsi="Calibri" w:cs="Calibri"/>
          <w:sz w:val="24"/>
          <w:szCs w:val="24"/>
          <w:lang w:val="en-GB"/>
        </w:rPr>
        <w:t xml:space="preserve">dvice for schools and colleges is provided in the Home Office’s </w:t>
      </w:r>
      <w:hyperlink r:id="rId135" w:history="1">
        <w:r w:rsidR="003A3377" w:rsidRPr="00476BE9">
          <w:rPr>
            <w:rStyle w:val="Hyperlink"/>
            <w:rFonts w:ascii="Calibri" w:eastAsia="Calibri" w:hAnsi="Calibri" w:cs="Calibri"/>
            <w:color w:val="215E99" w:themeColor="text2" w:themeTint="BF"/>
            <w:sz w:val="24"/>
            <w:szCs w:val="22"/>
            <w:lang w:val="en-GB"/>
          </w:rPr>
          <w:t>Criminal exploitation of children and vulnerable adults: county lines guidance</w:t>
        </w:r>
      </w:hyperlink>
      <w:r w:rsidR="003A3377" w:rsidRPr="00347DEC">
        <w:rPr>
          <w:rFonts w:ascii="Calibri" w:hAnsi="Calibri" w:cs="Calibri"/>
          <w:sz w:val="24"/>
          <w:szCs w:val="24"/>
          <w:lang w:val="en-GB"/>
        </w:rPr>
        <w:t xml:space="preserve">. </w:t>
      </w:r>
      <w:r w:rsidR="00D74C55">
        <w:rPr>
          <w:rFonts w:ascii="Calibri" w:hAnsi="Calibri" w:cs="Calibri"/>
          <w:sz w:val="24"/>
          <w:szCs w:val="24"/>
          <w:lang w:val="en-GB"/>
        </w:rPr>
        <w:t>P</w:t>
      </w:r>
      <w:r w:rsidR="003A3377" w:rsidRPr="00347DEC">
        <w:rPr>
          <w:rFonts w:ascii="Calibri" w:hAnsi="Calibri" w:cs="Calibri"/>
          <w:sz w:val="24"/>
          <w:szCs w:val="24"/>
          <w:lang w:val="en-GB"/>
        </w:rPr>
        <w:t>ractical guidance for schools and colleges and an accompanying self-assessment tool to help introduce evidenced practice for preventing children becoming involved in violence</w:t>
      </w:r>
      <w:r w:rsidR="003102FC">
        <w:rPr>
          <w:rFonts w:ascii="Calibri" w:hAnsi="Calibri" w:cs="Calibri"/>
          <w:sz w:val="24"/>
          <w:szCs w:val="24"/>
          <w:lang w:val="en-GB"/>
        </w:rPr>
        <w:t xml:space="preserve"> via</w:t>
      </w:r>
      <w:r w:rsidR="003102FC" w:rsidRPr="003102FC">
        <w:rPr>
          <w:rFonts w:ascii="Calibri" w:hAnsi="Calibri" w:cs="Calibri"/>
          <w:sz w:val="24"/>
          <w:szCs w:val="24"/>
          <w:lang w:val="en-GB"/>
        </w:rPr>
        <w:t xml:space="preserve"> </w:t>
      </w:r>
      <w:hyperlink r:id="rId136" w:history="1">
        <w:r w:rsidR="003102FC" w:rsidRPr="003E303D">
          <w:rPr>
            <w:rStyle w:val="Hyperlink"/>
            <w:rFonts w:ascii="Calibri" w:eastAsia="Calibri" w:hAnsi="Calibri" w:cs="Calibri"/>
            <w:color w:val="215E99" w:themeColor="text2" w:themeTint="BF"/>
            <w:sz w:val="24"/>
            <w:szCs w:val="22"/>
            <w:lang w:val="en-GB"/>
          </w:rPr>
          <w:t>The Youth Endowment Fund</w:t>
        </w:r>
      </w:hyperlink>
      <w:r w:rsidR="003E303D">
        <w:rPr>
          <w:rStyle w:val="Hyperlink"/>
          <w:rFonts w:eastAsia="Calibri"/>
          <w:color w:val="215E99" w:themeColor="text2" w:themeTint="BF"/>
          <w:szCs w:val="22"/>
          <w:lang w:val="en-GB"/>
        </w:rPr>
        <w:t>.</w:t>
      </w:r>
    </w:p>
    <w:p w14:paraId="3BA5425E" w14:textId="77777777" w:rsidR="00F1306C" w:rsidRDefault="00F1306C" w:rsidP="00F1306C">
      <w:pPr>
        <w:rPr>
          <w:lang w:val="en-US" w:eastAsia="en-GB"/>
        </w:rPr>
      </w:pPr>
      <w:bookmarkStart w:id="121" w:name="_Toc203430092"/>
    </w:p>
    <w:p w14:paraId="05865C64" w14:textId="793A4E35" w:rsidR="00F1306C" w:rsidRDefault="00F1306C" w:rsidP="00F1306C">
      <w:pPr>
        <w:rPr>
          <w:b/>
          <w:bCs/>
          <w:sz w:val="28"/>
          <w:szCs w:val="28"/>
          <w:lang w:val="en-US" w:eastAsia="en-GB"/>
        </w:rPr>
      </w:pPr>
      <w:r w:rsidRPr="00F1306C">
        <w:rPr>
          <w:b/>
          <w:bCs/>
          <w:sz w:val="28"/>
          <w:szCs w:val="28"/>
          <w:lang w:val="en-US" w:eastAsia="en-GB"/>
        </w:rPr>
        <w:t>Child on Child Abuse</w:t>
      </w:r>
    </w:p>
    <w:p w14:paraId="6D261F40" w14:textId="36501CF5" w:rsidR="005D381E" w:rsidRPr="005D381E" w:rsidRDefault="005D381E" w:rsidP="005D381E">
      <w:pPr>
        <w:shd w:val="clear" w:color="auto" w:fill="FFFFFF"/>
        <w:spacing w:after="0"/>
        <w:jc w:val="both"/>
        <w:rPr>
          <w:rFonts w:eastAsia="Times New Roman" w:cs="Calibri"/>
          <w:color w:val="222222"/>
          <w:szCs w:val="24"/>
          <w:lang w:eastAsia="en-GB"/>
        </w:rPr>
      </w:pPr>
      <w:r w:rsidRPr="005D381E">
        <w:rPr>
          <w:rFonts w:eastAsia="Times New Roman" w:cs="Calibri"/>
          <w:b/>
          <w:bCs/>
          <w:color w:val="222222"/>
          <w:szCs w:val="24"/>
          <w:lang w:eastAsia="en-GB"/>
        </w:rPr>
        <w:t xml:space="preserve">Child on Child Abuse </w:t>
      </w:r>
      <w:r w:rsidRPr="005D381E">
        <w:rPr>
          <w:rFonts w:eastAsia="Times New Roman" w:cs="Calibri"/>
          <w:color w:val="222222"/>
          <w:szCs w:val="24"/>
          <w:lang w:eastAsia="en-GB"/>
        </w:rPr>
        <w:t>is an umbrella term used to highlight that children are capable of abusing other children, including online.  Child on child abuse can include, but is not limited to:</w:t>
      </w:r>
    </w:p>
    <w:p w14:paraId="6A89BE81" w14:textId="77777777" w:rsidR="005D381E" w:rsidRPr="005D381E" w:rsidRDefault="005D381E" w:rsidP="00A93806">
      <w:pPr>
        <w:numPr>
          <w:ilvl w:val="0"/>
          <w:numId w:val="101"/>
        </w:numPr>
        <w:shd w:val="clear" w:color="auto" w:fill="FFFFFF"/>
        <w:spacing w:after="0"/>
        <w:ind w:left="945"/>
        <w:jc w:val="both"/>
        <w:rPr>
          <w:rFonts w:eastAsia="Times New Roman" w:cs="Calibri"/>
          <w:color w:val="222222"/>
          <w:szCs w:val="24"/>
          <w:lang w:eastAsia="en-GB"/>
        </w:rPr>
      </w:pPr>
      <w:r w:rsidRPr="005D381E">
        <w:rPr>
          <w:rFonts w:eastAsia="Times New Roman" w:cs="Calibri"/>
          <w:color w:val="222222"/>
          <w:szCs w:val="24"/>
          <w:lang w:eastAsia="en-GB"/>
        </w:rPr>
        <w:t>Bullying (including cyberbullying, prejudice-based and discriminatory bullying)</w:t>
      </w:r>
    </w:p>
    <w:p w14:paraId="415E43FD" w14:textId="77777777" w:rsidR="005D381E" w:rsidRPr="005D381E" w:rsidRDefault="005D381E" w:rsidP="00A93806">
      <w:pPr>
        <w:numPr>
          <w:ilvl w:val="0"/>
          <w:numId w:val="101"/>
        </w:numPr>
        <w:shd w:val="clear" w:color="auto" w:fill="FFFFFF"/>
        <w:spacing w:after="0"/>
        <w:ind w:left="945"/>
        <w:jc w:val="both"/>
        <w:rPr>
          <w:rFonts w:eastAsia="Times New Roman" w:cs="Calibri"/>
          <w:color w:val="222222"/>
          <w:szCs w:val="24"/>
          <w:lang w:eastAsia="en-GB"/>
        </w:rPr>
      </w:pPr>
      <w:r w:rsidRPr="005D381E">
        <w:rPr>
          <w:rFonts w:eastAsia="Times New Roman" w:cs="Calibri"/>
          <w:color w:val="222222"/>
          <w:szCs w:val="24"/>
          <w:lang w:eastAsia="en-GB"/>
        </w:rPr>
        <w:t>Abuse in intimate personal relationships between children (also known as teenage relationship abuse)</w:t>
      </w:r>
    </w:p>
    <w:p w14:paraId="586314AE" w14:textId="77777777" w:rsidR="005D381E" w:rsidRPr="005D381E" w:rsidRDefault="005D381E" w:rsidP="00A93806">
      <w:pPr>
        <w:numPr>
          <w:ilvl w:val="0"/>
          <w:numId w:val="101"/>
        </w:numPr>
        <w:shd w:val="clear" w:color="auto" w:fill="FFFFFF"/>
        <w:spacing w:after="0"/>
        <w:ind w:left="945"/>
        <w:jc w:val="both"/>
        <w:rPr>
          <w:rFonts w:eastAsia="Times New Roman" w:cs="Calibri"/>
          <w:color w:val="222222"/>
          <w:szCs w:val="24"/>
          <w:lang w:eastAsia="en-GB"/>
        </w:rPr>
      </w:pPr>
      <w:r w:rsidRPr="005D381E">
        <w:rPr>
          <w:rFonts w:eastAsia="Times New Roman" w:cs="Calibri"/>
          <w:color w:val="222222"/>
          <w:szCs w:val="24"/>
          <w:lang w:eastAsia="en-GB"/>
        </w:rPr>
        <w:t>Physical abuse which can include hitting, kicking, shaking, biting, hair pulling, or otherwise causing physical harm</w:t>
      </w:r>
    </w:p>
    <w:p w14:paraId="6C1D33E5" w14:textId="77777777" w:rsidR="005D381E" w:rsidRPr="005D381E" w:rsidRDefault="005D381E" w:rsidP="00A93806">
      <w:pPr>
        <w:numPr>
          <w:ilvl w:val="0"/>
          <w:numId w:val="101"/>
        </w:numPr>
        <w:shd w:val="clear" w:color="auto" w:fill="FFFFFF"/>
        <w:spacing w:after="0"/>
        <w:ind w:left="945"/>
        <w:jc w:val="both"/>
        <w:rPr>
          <w:rFonts w:eastAsia="Times New Roman" w:cs="Calibri"/>
          <w:color w:val="222222"/>
          <w:szCs w:val="24"/>
          <w:lang w:eastAsia="en-GB"/>
        </w:rPr>
      </w:pPr>
      <w:r w:rsidRPr="005D381E">
        <w:rPr>
          <w:rFonts w:eastAsia="Times New Roman" w:cs="Calibri"/>
          <w:color w:val="222222"/>
          <w:szCs w:val="24"/>
          <w:lang w:eastAsia="en-GB"/>
        </w:rPr>
        <w:t>Physical assault and harm, or the threat of harm with a weapon,</w:t>
      </w:r>
    </w:p>
    <w:p w14:paraId="375CCC7B" w14:textId="77777777" w:rsidR="005D381E" w:rsidRPr="005D381E" w:rsidRDefault="005D381E" w:rsidP="00A93806">
      <w:pPr>
        <w:numPr>
          <w:ilvl w:val="0"/>
          <w:numId w:val="101"/>
        </w:numPr>
        <w:shd w:val="clear" w:color="auto" w:fill="FFFFFF"/>
        <w:spacing w:after="0"/>
        <w:ind w:left="945"/>
        <w:jc w:val="both"/>
        <w:rPr>
          <w:rFonts w:eastAsia="Times New Roman" w:cs="Calibri"/>
          <w:color w:val="222222"/>
          <w:szCs w:val="24"/>
          <w:lang w:eastAsia="en-GB"/>
        </w:rPr>
      </w:pPr>
      <w:r w:rsidRPr="005D381E">
        <w:rPr>
          <w:rFonts w:eastAsia="Times New Roman" w:cs="Calibri"/>
          <w:color w:val="222222"/>
          <w:szCs w:val="24"/>
          <w:lang w:eastAsia="en-GB"/>
        </w:rPr>
        <w:t>Harmful sexual behaviour, sexual violence and sexual harassment – which may include misogyny/misandry</w:t>
      </w:r>
    </w:p>
    <w:p w14:paraId="7E1D60EC" w14:textId="77777777" w:rsidR="005D381E" w:rsidRPr="005D381E" w:rsidRDefault="005D381E" w:rsidP="00A93806">
      <w:pPr>
        <w:numPr>
          <w:ilvl w:val="0"/>
          <w:numId w:val="101"/>
        </w:numPr>
        <w:shd w:val="clear" w:color="auto" w:fill="FFFFFF"/>
        <w:spacing w:after="0"/>
        <w:ind w:left="945"/>
        <w:jc w:val="both"/>
        <w:rPr>
          <w:rFonts w:eastAsia="Times New Roman" w:cs="Calibri"/>
          <w:color w:val="222222"/>
          <w:szCs w:val="24"/>
          <w:lang w:eastAsia="en-GB"/>
        </w:rPr>
      </w:pPr>
      <w:r w:rsidRPr="005D381E">
        <w:rPr>
          <w:rFonts w:eastAsia="Times New Roman" w:cs="Calibri"/>
          <w:color w:val="222222"/>
          <w:szCs w:val="24"/>
          <w:lang w:eastAsia="en-GB"/>
        </w:rPr>
        <w:t>Consensual and non-consensual making or sharing of nudes and semi-nudes, including those altered or generated using Artificial Intelligence</w:t>
      </w:r>
    </w:p>
    <w:p w14:paraId="481C408F" w14:textId="77777777" w:rsidR="005D381E" w:rsidRPr="005D381E" w:rsidRDefault="005D381E" w:rsidP="00A93806">
      <w:pPr>
        <w:numPr>
          <w:ilvl w:val="0"/>
          <w:numId w:val="101"/>
        </w:numPr>
        <w:shd w:val="clear" w:color="auto" w:fill="FFFFFF"/>
        <w:spacing w:after="0"/>
        <w:ind w:left="945"/>
        <w:jc w:val="both"/>
        <w:rPr>
          <w:rFonts w:eastAsia="Times New Roman" w:cs="Calibri"/>
          <w:color w:val="222222"/>
          <w:szCs w:val="24"/>
          <w:lang w:eastAsia="en-GB"/>
        </w:rPr>
      </w:pPr>
      <w:r w:rsidRPr="005D381E">
        <w:rPr>
          <w:rFonts w:eastAsia="Times New Roman" w:cs="Calibri"/>
          <w:color w:val="222222"/>
          <w:szCs w:val="24"/>
          <w:lang w:eastAsia="en-GB"/>
        </w:rPr>
        <w:t>causing someone to engage in sexual activity without consent, such as forcing someone to strip, touch themselves sexually, or to engage in sexual activity with a third party,</w:t>
      </w:r>
    </w:p>
    <w:p w14:paraId="7EE58D7B" w14:textId="77777777" w:rsidR="005D381E" w:rsidRPr="005D381E" w:rsidRDefault="005D381E" w:rsidP="00A93806">
      <w:pPr>
        <w:numPr>
          <w:ilvl w:val="0"/>
          <w:numId w:val="101"/>
        </w:numPr>
        <w:shd w:val="clear" w:color="auto" w:fill="FFFFFF"/>
        <w:spacing w:after="0"/>
        <w:ind w:left="945"/>
        <w:jc w:val="both"/>
        <w:rPr>
          <w:rFonts w:eastAsia="Times New Roman" w:cs="Calibri"/>
          <w:color w:val="222222"/>
          <w:szCs w:val="24"/>
          <w:lang w:eastAsia="en-GB"/>
        </w:rPr>
      </w:pPr>
      <w:proofErr w:type="spellStart"/>
      <w:r w:rsidRPr="005D381E">
        <w:rPr>
          <w:rFonts w:eastAsia="Times New Roman" w:cs="Calibri"/>
          <w:color w:val="222222"/>
          <w:szCs w:val="24"/>
          <w:lang w:eastAsia="en-GB"/>
        </w:rPr>
        <w:t>Upskirting</w:t>
      </w:r>
      <w:proofErr w:type="spellEnd"/>
    </w:p>
    <w:p w14:paraId="4771983A" w14:textId="77777777" w:rsidR="005D381E" w:rsidRPr="005D381E" w:rsidRDefault="005D381E" w:rsidP="00A93806">
      <w:pPr>
        <w:numPr>
          <w:ilvl w:val="0"/>
          <w:numId w:val="101"/>
        </w:numPr>
        <w:shd w:val="clear" w:color="auto" w:fill="FFFFFF"/>
        <w:spacing w:after="0"/>
        <w:ind w:left="945"/>
        <w:jc w:val="both"/>
        <w:rPr>
          <w:rFonts w:eastAsia="Times New Roman" w:cs="Calibri"/>
          <w:color w:val="222222"/>
          <w:szCs w:val="24"/>
          <w:lang w:eastAsia="en-GB"/>
        </w:rPr>
      </w:pPr>
      <w:r w:rsidRPr="005D381E">
        <w:rPr>
          <w:rFonts w:eastAsia="Times New Roman" w:cs="Calibri"/>
          <w:color w:val="222222"/>
          <w:szCs w:val="24"/>
          <w:lang w:eastAsia="en-GB"/>
        </w:rPr>
        <w:t>Initiation/hazing type violence and rituals</w:t>
      </w:r>
    </w:p>
    <w:p w14:paraId="6BE9BC50" w14:textId="77777777" w:rsidR="005D381E" w:rsidRPr="005D381E" w:rsidRDefault="005D381E" w:rsidP="005D381E">
      <w:pPr>
        <w:shd w:val="clear" w:color="auto" w:fill="FFFFFF"/>
        <w:spacing w:after="0"/>
        <w:jc w:val="both"/>
        <w:rPr>
          <w:rFonts w:eastAsia="Times New Roman" w:cs="Calibri"/>
          <w:color w:val="222222"/>
          <w:szCs w:val="24"/>
          <w:lang w:eastAsia="en-GB"/>
        </w:rPr>
      </w:pPr>
      <w:r w:rsidRPr="005D381E">
        <w:rPr>
          <w:rFonts w:eastAsia="Times New Roman" w:cs="Calibri"/>
          <w:color w:val="222222"/>
          <w:szCs w:val="24"/>
          <w:lang w:eastAsia="en-GB"/>
        </w:rPr>
        <w:lastRenderedPageBreak/>
        <w:t>Harmful sexual behaviour is an umbrella term applied to behaviour occurring online, face-to-face, or both. HSB should always be considered within a child protection context. Children’s sexual behaviour exists on a wide continuum, ranging from normal and developmentally expected to inappropriate, problematic, abusive or violent. Behaviour that is problematic, abusive or violent is developmentally inappropriate and may cause developmental damage.</w:t>
      </w:r>
    </w:p>
    <w:p w14:paraId="00EA41B4" w14:textId="77777777" w:rsidR="005D381E" w:rsidRPr="005D381E" w:rsidRDefault="005D381E" w:rsidP="005D381E">
      <w:pPr>
        <w:shd w:val="clear" w:color="auto" w:fill="FFFFFF"/>
        <w:spacing w:after="0"/>
        <w:jc w:val="both"/>
        <w:rPr>
          <w:rFonts w:eastAsia="Times New Roman" w:cs="Calibri"/>
          <w:color w:val="222222"/>
          <w:szCs w:val="24"/>
          <w:lang w:eastAsia="en-GB"/>
        </w:rPr>
      </w:pPr>
      <w:r w:rsidRPr="005D381E">
        <w:rPr>
          <w:rFonts w:eastAsia="Times New Roman" w:cs="Calibri"/>
          <w:color w:val="222222"/>
          <w:szCs w:val="24"/>
          <w:lang w:eastAsia="en-GB"/>
        </w:rPr>
        <w:t> </w:t>
      </w:r>
    </w:p>
    <w:p w14:paraId="35E73496" w14:textId="77777777" w:rsidR="005D381E" w:rsidRPr="005D381E" w:rsidRDefault="005D381E" w:rsidP="005D381E">
      <w:pPr>
        <w:shd w:val="clear" w:color="auto" w:fill="FFFFFF"/>
        <w:spacing w:after="0"/>
        <w:jc w:val="both"/>
        <w:rPr>
          <w:rFonts w:eastAsia="Times New Roman" w:cs="Calibri"/>
          <w:color w:val="222222"/>
          <w:szCs w:val="24"/>
          <w:lang w:eastAsia="en-GB"/>
        </w:rPr>
      </w:pPr>
      <w:r w:rsidRPr="005D381E">
        <w:rPr>
          <w:rFonts w:eastAsia="Times New Roman" w:cs="Calibri"/>
          <w:color w:val="222222"/>
          <w:szCs w:val="24"/>
          <w:lang w:eastAsia="en-GB"/>
        </w:rPr>
        <w:t>Child on child abuse, including sexual harassment and sexual violence, will not be tolerated within the Trust or any of its schools.</w:t>
      </w:r>
    </w:p>
    <w:p w14:paraId="01D9400E" w14:textId="26827345" w:rsidR="005D381E" w:rsidRDefault="005D381E" w:rsidP="005D381E">
      <w:pPr>
        <w:shd w:val="clear" w:color="auto" w:fill="FFFFFF"/>
        <w:spacing w:after="0"/>
        <w:jc w:val="both"/>
        <w:rPr>
          <w:rFonts w:eastAsia="Times New Roman" w:cs="Calibri"/>
          <w:color w:val="222222"/>
          <w:szCs w:val="24"/>
          <w:lang w:eastAsia="en-GB"/>
        </w:rPr>
      </w:pPr>
      <w:r w:rsidRPr="005D381E">
        <w:rPr>
          <w:rFonts w:eastAsia="Times New Roman" w:cs="Calibri"/>
          <w:color w:val="222222"/>
          <w:szCs w:val="24"/>
          <w:lang w:eastAsia="en-GB"/>
        </w:rPr>
        <w:t>Procedures to minimise the risk of child-on-child abuse in Trust schools include, but are not limited to:</w:t>
      </w:r>
    </w:p>
    <w:p w14:paraId="697B6FF3" w14:textId="13835EDA" w:rsidR="005D381E" w:rsidRPr="005D381E" w:rsidRDefault="005D381E" w:rsidP="00A93806">
      <w:pPr>
        <w:numPr>
          <w:ilvl w:val="0"/>
          <w:numId w:val="102"/>
        </w:numPr>
        <w:spacing w:after="0" w:line="278" w:lineRule="auto"/>
        <w:rPr>
          <w:rFonts w:eastAsiaTheme="minorHAnsi" w:cs="Calibri"/>
          <w:kern w:val="2"/>
          <w:szCs w:val="24"/>
          <w14:ligatures w14:val="standardContextual"/>
        </w:rPr>
      </w:pPr>
      <w:r w:rsidRPr="005D381E">
        <w:rPr>
          <w:rFonts w:eastAsiaTheme="minorHAnsi" w:cs="Calibri"/>
          <w:kern w:val="2"/>
          <w:szCs w:val="24"/>
          <w14:ligatures w14:val="standardContextual"/>
        </w:rPr>
        <w:t>Staff training and safeguarding updates for all staff on child-on-child abuse, what it is, how to identify it and how to respond and report.</w:t>
      </w:r>
    </w:p>
    <w:p w14:paraId="3F82BE9B" w14:textId="77777777" w:rsidR="005D381E" w:rsidRPr="005D381E" w:rsidRDefault="005D381E" w:rsidP="00A93806">
      <w:pPr>
        <w:numPr>
          <w:ilvl w:val="0"/>
          <w:numId w:val="102"/>
        </w:numPr>
        <w:spacing w:after="0" w:line="278" w:lineRule="auto"/>
        <w:rPr>
          <w:rFonts w:eastAsiaTheme="minorHAnsi" w:cs="Calibri"/>
          <w:kern w:val="2"/>
          <w:szCs w:val="24"/>
          <w14:ligatures w14:val="standardContextual"/>
        </w:rPr>
      </w:pPr>
      <w:r w:rsidRPr="005D381E">
        <w:rPr>
          <w:rFonts w:eastAsiaTheme="minorHAnsi" w:cs="Calibri"/>
          <w:kern w:val="2"/>
          <w:szCs w:val="24"/>
          <w14:ligatures w14:val="standardContextual"/>
        </w:rPr>
        <w:t>Clear behaviour expectations outlined in Trust Behaviour Policy and school procedures</w:t>
      </w:r>
    </w:p>
    <w:p w14:paraId="15D7076B" w14:textId="77777777" w:rsidR="005D381E" w:rsidRPr="005D381E" w:rsidRDefault="005D381E" w:rsidP="00A93806">
      <w:pPr>
        <w:numPr>
          <w:ilvl w:val="0"/>
          <w:numId w:val="102"/>
        </w:numPr>
        <w:spacing w:after="0" w:line="278" w:lineRule="auto"/>
        <w:rPr>
          <w:rFonts w:eastAsiaTheme="minorHAnsi" w:cs="Calibri"/>
          <w:kern w:val="2"/>
          <w:szCs w:val="24"/>
          <w14:ligatures w14:val="standardContextual"/>
        </w:rPr>
      </w:pPr>
      <w:r w:rsidRPr="005D381E">
        <w:rPr>
          <w:rFonts w:eastAsiaTheme="minorHAnsi" w:cs="Calibri"/>
          <w:kern w:val="2"/>
          <w:szCs w:val="24"/>
          <w14:ligatures w14:val="standardContextual"/>
        </w:rPr>
        <w:t>Staff will consistently challenge behaviour outside of the Behaviour Policy at point of observation</w:t>
      </w:r>
    </w:p>
    <w:p w14:paraId="754455CE" w14:textId="77777777" w:rsidR="005D381E" w:rsidRPr="005D381E" w:rsidRDefault="005D381E" w:rsidP="00A93806">
      <w:pPr>
        <w:numPr>
          <w:ilvl w:val="0"/>
          <w:numId w:val="102"/>
        </w:numPr>
        <w:spacing w:after="0" w:line="278" w:lineRule="auto"/>
        <w:rPr>
          <w:rFonts w:eastAsiaTheme="minorHAnsi" w:cs="Calibri"/>
          <w:kern w:val="2"/>
          <w:szCs w:val="24"/>
          <w14:ligatures w14:val="standardContextual"/>
        </w:rPr>
      </w:pPr>
      <w:r w:rsidRPr="005D381E">
        <w:rPr>
          <w:rFonts w:eastAsiaTheme="minorHAnsi" w:cs="Calibri"/>
          <w:kern w:val="2"/>
          <w:szCs w:val="24"/>
          <w14:ligatures w14:val="standardContextual"/>
        </w:rPr>
        <w:t>Robust PSHE curriculum including relationship and sex education and misogyny in line with national curriculum</w:t>
      </w:r>
    </w:p>
    <w:p w14:paraId="599CBA0B" w14:textId="77777777" w:rsidR="005D381E" w:rsidRPr="005D381E" w:rsidRDefault="005D381E" w:rsidP="00A93806">
      <w:pPr>
        <w:numPr>
          <w:ilvl w:val="0"/>
          <w:numId w:val="102"/>
        </w:numPr>
        <w:spacing w:after="0" w:line="278" w:lineRule="auto"/>
        <w:rPr>
          <w:rFonts w:eastAsiaTheme="minorHAnsi" w:cs="Calibri"/>
          <w:kern w:val="2"/>
          <w:szCs w:val="24"/>
          <w14:ligatures w14:val="standardContextual"/>
        </w:rPr>
      </w:pPr>
      <w:r w:rsidRPr="005D381E">
        <w:rPr>
          <w:rFonts w:eastAsiaTheme="minorHAnsi" w:cs="Calibri"/>
          <w:kern w:val="2"/>
          <w:szCs w:val="24"/>
          <w14:ligatures w14:val="standardContextual"/>
        </w:rPr>
        <w:t>Reporting mechanisms with children being taught about how to report any concerns</w:t>
      </w:r>
    </w:p>
    <w:p w14:paraId="6C9A1BB9" w14:textId="77777777" w:rsidR="005D381E" w:rsidRPr="005D381E" w:rsidRDefault="005D381E" w:rsidP="00A93806">
      <w:pPr>
        <w:numPr>
          <w:ilvl w:val="0"/>
          <w:numId w:val="102"/>
        </w:numPr>
        <w:spacing w:after="0" w:line="278" w:lineRule="auto"/>
        <w:rPr>
          <w:rFonts w:eastAsiaTheme="minorHAnsi" w:cs="Calibri"/>
          <w:kern w:val="2"/>
          <w:szCs w:val="24"/>
          <w14:ligatures w14:val="standardContextual"/>
        </w:rPr>
      </w:pPr>
      <w:r w:rsidRPr="005D381E">
        <w:rPr>
          <w:rFonts w:eastAsiaTheme="minorHAnsi" w:cs="Calibri"/>
          <w:kern w:val="2"/>
          <w:szCs w:val="24"/>
          <w14:ligatures w14:val="standardContextual"/>
        </w:rPr>
        <w:t>Assessment of site and appropriate staff supervision of all areas</w:t>
      </w:r>
    </w:p>
    <w:p w14:paraId="6F267F57" w14:textId="77777777" w:rsidR="005D381E" w:rsidRPr="005D381E" w:rsidRDefault="005D381E" w:rsidP="00A93806">
      <w:pPr>
        <w:numPr>
          <w:ilvl w:val="0"/>
          <w:numId w:val="102"/>
        </w:numPr>
        <w:spacing w:after="0" w:line="278" w:lineRule="auto"/>
        <w:rPr>
          <w:rFonts w:eastAsiaTheme="minorHAnsi" w:cs="Calibri"/>
          <w:kern w:val="2"/>
          <w:szCs w:val="24"/>
          <w14:ligatures w14:val="standardContextual"/>
        </w:rPr>
      </w:pPr>
      <w:r w:rsidRPr="005D381E">
        <w:rPr>
          <w:rFonts w:eastAsiaTheme="minorHAnsi" w:cs="Calibri"/>
          <w:kern w:val="2"/>
          <w:szCs w:val="24"/>
          <w14:ligatures w14:val="standardContextual"/>
        </w:rPr>
        <w:t>Use of CCTV</w:t>
      </w:r>
    </w:p>
    <w:p w14:paraId="32F0259E" w14:textId="6139596B" w:rsidR="005D381E" w:rsidRPr="005D381E" w:rsidRDefault="005D381E" w:rsidP="00A93806">
      <w:pPr>
        <w:numPr>
          <w:ilvl w:val="0"/>
          <w:numId w:val="102"/>
        </w:numPr>
        <w:spacing w:after="0" w:line="278" w:lineRule="auto"/>
        <w:rPr>
          <w:rFonts w:eastAsiaTheme="minorHAnsi" w:cs="Calibri"/>
          <w:kern w:val="2"/>
          <w:szCs w:val="24"/>
          <w14:ligatures w14:val="standardContextual"/>
        </w:rPr>
      </w:pPr>
      <w:r w:rsidRPr="005D381E">
        <w:rPr>
          <w:rFonts w:eastAsiaTheme="minorHAnsi" w:cs="Calibri"/>
          <w:kern w:val="2"/>
          <w:szCs w:val="24"/>
          <w14:ligatures w14:val="standardContextual"/>
        </w:rPr>
        <w:t>Filtering and monitoring systems in place and reviewed annually with individual reports analysed and responded to in real time</w:t>
      </w:r>
    </w:p>
    <w:p w14:paraId="41DFDF5D" w14:textId="77777777" w:rsidR="005D381E" w:rsidRPr="005D381E" w:rsidRDefault="005D381E" w:rsidP="00A93806">
      <w:pPr>
        <w:numPr>
          <w:ilvl w:val="0"/>
          <w:numId w:val="102"/>
        </w:numPr>
        <w:spacing w:after="0" w:line="278" w:lineRule="auto"/>
        <w:rPr>
          <w:rFonts w:eastAsiaTheme="minorHAnsi" w:cs="Calibri"/>
          <w:kern w:val="2"/>
          <w:szCs w:val="24"/>
          <w14:ligatures w14:val="standardContextual"/>
        </w:rPr>
      </w:pPr>
      <w:r w:rsidRPr="005D381E">
        <w:rPr>
          <w:rFonts w:eastAsiaTheme="minorHAnsi" w:cs="Calibri"/>
          <w:kern w:val="2"/>
          <w:szCs w:val="24"/>
          <w14:ligatures w14:val="standardContextual"/>
        </w:rPr>
        <w:t>Use of evidenced based assessments, including risk assessments</w:t>
      </w:r>
    </w:p>
    <w:p w14:paraId="4488B8C5" w14:textId="77777777" w:rsidR="005D381E" w:rsidRPr="005D381E" w:rsidRDefault="005D381E" w:rsidP="00A93806">
      <w:pPr>
        <w:numPr>
          <w:ilvl w:val="0"/>
          <w:numId w:val="102"/>
        </w:numPr>
        <w:spacing w:after="0" w:line="278" w:lineRule="auto"/>
        <w:rPr>
          <w:rFonts w:eastAsiaTheme="minorHAnsi" w:cs="Calibri"/>
          <w:kern w:val="2"/>
          <w:szCs w:val="24"/>
          <w14:ligatures w14:val="standardContextual"/>
        </w:rPr>
      </w:pPr>
      <w:r w:rsidRPr="005D381E">
        <w:rPr>
          <w:rFonts w:eastAsiaTheme="minorHAnsi" w:cs="Calibri"/>
          <w:kern w:val="2"/>
          <w:szCs w:val="24"/>
          <w14:ligatures w14:val="standardContextual"/>
        </w:rPr>
        <w:t>Close work with external agencies for targeted intervention when emerging concerns are identified</w:t>
      </w:r>
    </w:p>
    <w:p w14:paraId="4C252A11" w14:textId="77777777" w:rsidR="005D381E" w:rsidRPr="005D381E" w:rsidRDefault="005D381E" w:rsidP="00A93806">
      <w:pPr>
        <w:numPr>
          <w:ilvl w:val="0"/>
          <w:numId w:val="102"/>
        </w:numPr>
        <w:spacing w:after="0" w:line="278" w:lineRule="auto"/>
        <w:rPr>
          <w:rFonts w:eastAsiaTheme="minorHAnsi" w:cs="Calibri"/>
          <w:kern w:val="2"/>
          <w:szCs w:val="24"/>
          <w14:ligatures w14:val="standardContextual"/>
        </w:rPr>
      </w:pPr>
      <w:r w:rsidRPr="005D381E">
        <w:rPr>
          <w:rFonts w:eastAsiaTheme="minorHAnsi" w:cs="Calibri"/>
          <w:kern w:val="2"/>
          <w:szCs w:val="24"/>
          <w14:ligatures w14:val="standardContextual"/>
        </w:rPr>
        <w:t xml:space="preserve">Data analysis to spot any emerging trends/patterns of behaviour and safeguarding concerns </w:t>
      </w:r>
    </w:p>
    <w:p w14:paraId="10681E1F" w14:textId="77777777" w:rsidR="005D381E" w:rsidRPr="005D381E" w:rsidRDefault="005D381E" w:rsidP="005D381E">
      <w:pPr>
        <w:shd w:val="clear" w:color="auto" w:fill="FFFFFF"/>
        <w:spacing w:after="0"/>
        <w:ind w:left="945"/>
        <w:jc w:val="both"/>
        <w:rPr>
          <w:rFonts w:eastAsia="Times New Roman" w:cs="Calibri"/>
          <w:color w:val="222222"/>
          <w:szCs w:val="24"/>
          <w:lang w:eastAsia="en-GB"/>
        </w:rPr>
      </w:pPr>
    </w:p>
    <w:p w14:paraId="76E9E9D3" w14:textId="2F6D5524" w:rsidR="005D381E" w:rsidRPr="005D381E" w:rsidRDefault="005D381E" w:rsidP="005D381E">
      <w:pPr>
        <w:shd w:val="clear" w:color="auto" w:fill="FFFFFF"/>
        <w:spacing w:after="0"/>
        <w:jc w:val="both"/>
        <w:rPr>
          <w:rFonts w:eastAsia="Times New Roman" w:cs="Calibri"/>
          <w:color w:val="222222"/>
          <w:szCs w:val="24"/>
          <w:lang w:eastAsia="en-GB"/>
        </w:rPr>
      </w:pPr>
      <w:r w:rsidRPr="005D381E">
        <w:rPr>
          <w:rFonts w:eastAsia="Times New Roman" w:cs="Calibri"/>
          <w:color w:val="222222"/>
          <w:szCs w:val="24"/>
          <w:lang w:eastAsia="en-GB"/>
        </w:rPr>
        <w:t>The Trust recognises that that for some (but not all) forms of child-on-child abuse it is more likely that girls will be victims and boys’ perpetrators, but that all child-on-child abuse is unacceptable and will be taken seriously. All staff will be aware that child-on-child abuse can occur between children of any age and gender, both inside and outside of school, as well as online.</w:t>
      </w:r>
    </w:p>
    <w:p w14:paraId="06BC49DA" w14:textId="3A600CE1" w:rsidR="005D381E" w:rsidRPr="005D381E" w:rsidRDefault="005D381E" w:rsidP="005D381E">
      <w:pPr>
        <w:shd w:val="clear" w:color="auto" w:fill="FFFFFF"/>
        <w:spacing w:after="0"/>
        <w:jc w:val="both"/>
        <w:rPr>
          <w:rFonts w:eastAsia="Times New Roman" w:cs="Calibri"/>
          <w:color w:val="222222"/>
          <w:szCs w:val="24"/>
          <w:lang w:eastAsia="en-GB"/>
        </w:rPr>
      </w:pPr>
      <w:r w:rsidRPr="005D381E">
        <w:rPr>
          <w:rFonts w:eastAsia="Times New Roman" w:cs="Calibri"/>
          <w:color w:val="222222"/>
          <w:szCs w:val="24"/>
          <w:lang w:eastAsia="en-GB"/>
        </w:rPr>
        <w:t>All staff will be aware of the indicators of child-on-child abuse, how to identify it, and how to respond to reports. All staff will also recognise that even if no cases have been reported, this does not necessarily mean that child-on-child abuse is not occurring. All staff will report concerns about child-on-child abuse immediately to the DSL.</w:t>
      </w:r>
    </w:p>
    <w:p w14:paraId="0069EFF7" w14:textId="77777777" w:rsidR="005D381E" w:rsidRPr="005D381E" w:rsidRDefault="005D381E" w:rsidP="005D381E">
      <w:pPr>
        <w:shd w:val="clear" w:color="auto" w:fill="FFFFFF"/>
        <w:spacing w:after="0"/>
        <w:jc w:val="both"/>
        <w:rPr>
          <w:rFonts w:eastAsia="Times New Roman" w:cs="Calibri"/>
          <w:color w:val="222222"/>
          <w:szCs w:val="24"/>
          <w:lang w:eastAsia="en-GB"/>
        </w:rPr>
      </w:pPr>
      <w:r w:rsidRPr="005D381E">
        <w:rPr>
          <w:rFonts w:eastAsia="Times New Roman" w:cs="Calibri"/>
          <w:color w:val="222222"/>
          <w:szCs w:val="24"/>
          <w:lang w:eastAsia="en-GB"/>
        </w:rPr>
        <w:t>Pupils will be taught about how to raise concerns and make a report, including concerns about their friends or peers, and how a report will be handled.</w:t>
      </w:r>
    </w:p>
    <w:p w14:paraId="7B2779F2" w14:textId="77777777" w:rsidR="005D381E" w:rsidRPr="005D381E" w:rsidRDefault="005D381E" w:rsidP="005D381E">
      <w:pPr>
        <w:shd w:val="clear" w:color="auto" w:fill="FFFFFF"/>
        <w:spacing w:after="0"/>
        <w:jc w:val="both"/>
        <w:rPr>
          <w:rFonts w:eastAsia="Times New Roman" w:cs="Calibri"/>
          <w:color w:val="222222"/>
          <w:szCs w:val="24"/>
          <w:lang w:eastAsia="en-GB"/>
        </w:rPr>
      </w:pPr>
      <w:r w:rsidRPr="005D381E">
        <w:rPr>
          <w:rFonts w:eastAsia="Times New Roman" w:cs="Calibri"/>
          <w:color w:val="222222"/>
          <w:szCs w:val="24"/>
          <w:lang w:eastAsia="en-GB"/>
        </w:rPr>
        <w:t>All staff will understand the importance of challenging inappropriate behaviour between peers and will not tolerate abuse as “banter” or “part of growing up” as this can lead to a culture of unacceptable behaviour, misogyny and an unsafe environment for children and in worst case scenarios, a culture that normalises abuse, leading to children accepting it as normal and not coming forward to report it.</w:t>
      </w:r>
    </w:p>
    <w:p w14:paraId="347E20FE" w14:textId="77777777" w:rsidR="005D381E" w:rsidRPr="005D381E" w:rsidRDefault="005D381E" w:rsidP="005D381E">
      <w:pPr>
        <w:shd w:val="clear" w:color="auto" w:fill="FFFFFF"/>
        <w:spacing w:after="0"/>
        <w:jc w:val="both"/>
        <w:rPr>
          <w:rFonts w:eastAsia="Times New Roman" w:cs="Calibri"/>
          <w:color w:val="222222"/>
          <w:szCs w:val="24"/>
          <w:lang w:eastAsia="en-GB"/>
        </w:rPr>
      </w:pPr>
      <w:r w:rsidRPr="005D381E">
        <w:rPr>
          <w:rFonts w:eastAsia="Times New Roman" w:cs="Calibri"/>
          <w:color w:val="222222"/>
          <w:szCs w:val="24"/>
          <w:lang w:eastAsia="en-GB"/>
        </w:rPr>
        <w:t>All staff will be clear as to the school’s policy and procedures regarding child-on-child abuse and the role they have to play in preventing it and responding where they believe a child may be at risk from it.</w:t>
      </w:r>
    </w:p>
    <w:p w14:paraId="65C47DAC" w14:textId="77777777" w:rsidR="005D381E" w:rsidRPr="005D381E" w:rsidRDefault="005D381E" w:rsidP="005D381E">
      <w:pPr>
        <w:shd w:val="clear" w:color="auto" w:fill="FFFFFF"/>
        <w:spacing w:after="0"/>
        <w:jc w:val="both"/>
        <w:rPr>
          <w:rFonts w:eastAsia="Times New Roman" w:cs="Calibri"/>
          <w:color w:val="222222"/>
          <w:szCs w:val="24"/>
          <w:lang w:eastAsia="en-GB"/>
        </w:rPr>
      </w:pPr>
      <w:r w:rsidRPr="005D381E">
        <w:rPr>
          <w:rFonts w:eastAsia="Times New Roman" w:cs="Calibri"/>
          <w:color w:val="222222"/>
          <w:szCs w:val="24"/>
          <w:lang w:eastAsia="en-GB"/>
        </w:rPr>
        <w:t>All staff will be aware that children may struggle to verbally disclose abuse. Instead, they may show signs or behave in ways that signal distress, hoping that adults will notice and react. Disclosures may come indirectly, for example, through a friend, an overheard conversation that suggests a child has been harmed, or noticeable changes to a child’s own behaviour which may indicate that something is wrong. Staff should act immediately on any concerns about a child’s welfare, rather than wait to be told.</w:t>
      </w:r>
    </w:p>
    <w:p w14:paraId="3E1621AD" w14:textId="77777777" w:rsidR="005D381E" w:rsidRPr="005D381E" w:rsidRDefault="005D381E" w:rsidP="005D381E">
      <w:pPr>
        <w:shd w:val="clear" w:color="auto" w:fill="FFFFFF"/>
        <w:spacing w:after="0"/>
        <w:jc w:val="both"/>
        <w:rPr>
          <w:rFonts w:eastAsia="Times New Roman" w:cs="Calibri"/>
          <w:color w:val="222222"/>
          <w:szCs w:val="24"/>
          <w:lang w:eastAsia="en-GB"/>
        </w:rPr>
      </w:pPr>
      <w:r w:rsidRPr="005D381E">
        <w:rPr>
          <w:rFonts w:eastAsia="Times New Roman" w:cs="Calibri"/>
          <w:color w:val="222222"/>
          <w:szCs w:val="24"/>
          <w:lang w:eastAsia="en-GB"/>
        </w:rPr>
        <w:lastRenderedPageBreak/>
        <w:t>All staff will be made aware of the heightened vulnerability of pupils with SEND who, evidence suggests, are more likely to be abused than their peers. Staff will not assume that possible indicators of abuse relate to the pupil’s SEND and will always explore indicators further.</w:t>
      </w:r>
    </w:p>
    <w:p w14:paraId="7216BCCA" w14:textId="77777777" w:rsidR="005D381E" w:rsidRPr="005D381E" w:rsidRDefault="005D381E" w:rsidP="005D381E">
      <w:pPr>
        <w:shd w:val="clear" w:color="auto" w:fill="FFFFFF"/>
        <w:spacing w:after="0"/>
        <w:jc w:val="both"/>
        <w:rPr>
          <w:rFonts w:eastAsia="Times New Roman" w:cs="Calibri"/>
          <w:color w:val="222222"/>
          <w:szCs w:val="24"/>
          <w:lang w:eastAsia="en-GB"/>
        </w:rPr>
      </w:pPr>
      <w:r w:rsidRPr="005D381E">
        <w:rPr>
          <w:rFonts w:eastAsia="Times New Roman" w:cs="Calibri"/>
          <w:color w:val="222222"/>
          <w:szCs w:val="24"/>
          <w:lang w:eastAsia="en-GB"/>
        </w:rPr>
        <w:t>All staff will be made aware of the heightened vulnerability of LGBTQ+ pupils who, evidence suggests, are also more likely to be targeted by their peers. In some cases, pupils who are perceived to be LGBTQ+, regardless of whether they are LGBTQ+, can be just as vulnerable to abuse as LGBTQ+ pupils. The school’s response to sexual harassment and sexual violence between pupils of the same sex will be equally as robust as it is for incidents between children of the opposite sex.</w:t>
      </w:r>
    </w:p>
    <w:p w14:paraId="6D559481" w14:textId="77777777" w:rsidR="005D381E" w:rsidRDefault="005D381E" w:rsidP="005D381E">
      <w:pPr>
        <w:shd w:val="clear" w:color="auto" w:fill="FFFFFF"/>
        <w:spacing w:after="0"/>
        <w:jc w:val="both"/>
        <w:rPr>
          <w:rFonts w:eastAsia="Times New Roman" w:cs="Calibri"/>
          <w:color w:val="222222"/>
          <w:szCs w:val="24"/>
          <w:lang w:eastAsia="en-GB"/>
        </w:rPr>
      </w:pPr>
      <w:r w:rsidRPr="005D381E">
        <w:rPr>
          <w:rFonts w:eastAsia="Times New Roman" w:cs="Calibri"/>
          <w:color w:val="222222"/>
          <w:szCs w:val="24"/>
          <w:lang w:eastAsia="en-GB"/>
        </w:rPr>
        <w:t>The curriculum will ensure that pupils of all ages are taught about and understand the concept of consent and its importance in an age-appropriate way.</w:t>
      </w:r>
    </w:p>
    <w:p w14:paraId="36F904F2" w14:textId="77777777" w:rsidR="005D381E" w:rsidRPr="005D381E" w:rsidRDefault="005D381E" w:rsidP="005D381E">
      <w:pPr>
        <w:shd w:val="clear" w:color="auto" w:fill="FFFFFF"/>
        <w:spacing w:after="0"/>
        <w:jc w:val="both"/>
        <w:rPr>
          <w:rFonts w:eastAsia="Times New Roman" w:cs="Calibri"/>
          <w:color w:val="222222"/>
          <w:szCs w:val="24"/>
          <w:lang w:eastAsia="en-GB"/>
        </w:rPr>
      </w:pPr>
    </w:p>
    <w:p w14:paraId="072F1446" w14:textId="77777777" w:rsidR="005D381E" w:rsidRPr="005D381E" w:rsidRDefault="005D381E" w:rsidP="005D381E">
      <w:pPr>
        <w:shd w:val="clear" w:color="auto" w:fill="FFFFFF"/>
        <w:spacing w:after="0"/>
        <w:jc w:val="both"/>
        <w:rPr>
          <w:rFonts w:eastAsia="Times New Roman" w:cs="Calibri"/>
          <w:color w:val="222222"/>
          <w:szCs w:val="24"/>
          <w:lang w:eastAsia="en-GB"/>
        </w:rPr>
      </w:pPr>
      <w:r w:rsidRPr="005D381E">
        <w:rPr>
          <w:rFonts w:eastAsia="Times New Roman" w:cs="Calibri"/>
          <w:b/>
          <w:bCs/>
          <w:color w:val="222222"/>
          <w:szCs w:val="24"/>
          <w:lang w:eastAsia="en-GB"/>
        </w:rPr>
        <w:t>Following a report of child-on-child sexual harassment, assault, violence or harmful sexual behaviour, the Designated Safeguarding Lead (or deputy) will make an immediate risk and needs assessment, considering</w:t>
      </w:r>
      <w:r w:rsidRPr="005D381E">
        <w:rPr>
          <w:rFonts w:eastAsia="Times New Roman" w:cs="Calibri"/>
          <w:color w:val="222222"/>
          <w:szCs w:val="24"/>
          <w:lang w:eastAsia="en-GB"/>
        </w:rPr>
        <w:t>:</w:t>
      </w:r>
    </w:p>
    <w:p w14:paraId="34297B33" w14:textId="77777777" w:rsidR="005D381E" w:rsidRPr="005D381E" w:rsidRDefault="005D381E" w:rsidP="005D381E">
      <w:pPr>
        <w:shd w:val="clear" w:color="auto" w:fill="FFFFFF"/>
        <w:spacing w:after="0"/>
        <w:jc w:val="both"/>
        <w:rPr>
          <w:rFonts w:eastAsia="Times New Roman" w:cs="Calibri"/>
          <w:color w:val="222222"/>
          <w:szCs w:val="24"/>
          <w:lang w:eastAsia="en-GB"/>
        </w:rPr>
      </w:pPr>
      <w:r w:rsidRPr="005D381E">
        <w:rPr>
          <w:rFonts w:eastAsia="Times New Roman" w:cs="Calibri"/>
          <w:color w:val="222222"/>
          <w:szCs w:val="24"/>
          <w:lang w:eastAsia="en-GB"/>
        </w:rPr>
        <w:t> </w:t>
      </w:r>
    </w:p>
    <w:p w14:paraId="36682F17" w14:textId="77777777" w:rsidR="005D381E" w:rsidRPr="005D381E" w:rsidRDefault="005D381E" w:rsidP="00A93806">
      <w:pPr>
        <w:numPr>
          <w:ilvl w:val="0"/>
          <w:numId w:val="103"/>
        </w:numPr>
        <w:shd w:val="clear" w:color="auto" w:fill="FFFFFF"/>
        <w:spacing w:after="0"/>
        <w:ind w:left="945"/>
        <w:jc w:val="both"/>
        <w:rPr>
          <w:rFonts w:eastAsia="Times New Roman" w:cs="Calibri"/>
          <w:color w:val="222222"/>
          <w:szCs w:val="24"/>
          <w:lang w:eastAsia="en-GB"/>
        </w:rPr>
      </w:pPr>
      <w:r w:rsidRPr="005D381E">
        <w:rPr>
          <w:rFonts w:eastAsia="Times New Roman" w:cs="Calibri"/>
          <w:color w:val="222222"/>
          <w:szCs w:val="24"/>
          <w:lang w:eastAsia="en-GB"/>
        </w:rPr>
        <w:t>the wishes of the child who has/may have been harmed</w:t>
      </w:r>
    </w:p>
    <w:p w14:paraId="55E35DD8" w14:textId="77777777" w:rsidR="005D381E" w:rsidRPr="005D381E" w:rsidRDefault="005D381E" w:rsidP="00A93806">
      <w:pPr>
        <w:numPr>
          <w:ilvl w:val="0"/>
          <w:numId w:val="103"/>
        </w:numPr>
        <w:shd w:val="clear" w:color="auto" w:fill="FFFFFF"/>
        <w:spacing w:after="0"/>
        <w:ind w:left="945"/>
        <w:jc w:val="both"/>
        <w:rPr>
          <w:rFonts w:eastAsia="Times New Roman" w:cs="Calibri"/>
          <w:color w:val="222222"/>
          <w:szCs w:val="24"/>
          <w:lang w:eastAsia="en-GB"/>
        </w:rPr>
      </w:pPr>
      <w:r w:rsidRPr="005D381E">
        <w:rPr>
          <w:rFonts w:eastAsia="Times New Roman" w:cs="Calibri"/>
          <w:color w:val="222222"/>
          <w:szCs w:val="24"/>
          <w:lang w:eastAsia="en-GB"/>
        </w:rPr>
        <w:t>the child who has/may have caused harm including their vulnerability and potential of being a victim themselves</w:t>
      </w:r>
    </w:p>
    <w:p w14:paraId="0E94152B" w14:textId="77777777" w:rsidR="005D381E" w:rsidRPr="005D381E" w:rsidRDefault="005D381E" w:rsidP="00A93806">
      <w:pPr>
        <w:numPr>
          <w:ilvl w:val="0"/>
          <w:numId w:val="103"/>
        </w:numPr>
        <w:shd w:val="clear" w:color="auto" w:fill="FFFFFF"/>
        <w:spacing w:after="0"/>
        <w:ind w:left="945"/>
        <w:jc w:val="both"/>
        <w:rPr>
          <w:rFonts w:eastAsia="Times New Roman" w:cs="Calibri"/>
          <w:color w:val="222222"/>
          <w:szCs w:val="24"/>
          <w:lang w:eastAsia="en-GB"/>
        </w:rPr>
      </w:pPr>
      <w:r w:rsidRPr="005D381E">
        <w:rPr>
          <w:rFonts w:eastAsia="Times New Roman" w:cs="Calibri"/>
          <w:color w:val="222222"/>
          <w:szCs w:val="24"/>
          <w:lang w:eastAsia="en-GB"/>
        </w:rPr>
        <w:t>the nature of the alleged incident</w:t>
      </w:r>
    </w:p>
    <w:p w14:paraId="61FCC319" w14:textId="77777777" w:rsidR="005D381E" w:rsidRPr="005D381E" w:rsidRDefault="005D381E" w:rsidP="00A93806">
      <w:pPr>
        <w:numPr>
          <w:ilvl w:val="0"/>
          <w:numId w:val="103"/>
        </w:numPr>
        <w:shd w:val="clear" w:color="auto" w:fill="FFFFFF"/>
        <w:spacing w:after="0"/>
        <w:ind w:left="945"/>
        <w:jc w:val="both"/>
        <w:rPr>
          <w:rFonts w:eastAsia="Times New Roman" w:cs="Calibri"/>
          <w:color w:val="222222"/>
          <w:szCs w:val="24"/>
          <w:lang w:eastAsia="en-GB"/>
        </w:rPr>
      </w:pPr>
      <w:r w:rsidRPr="005D381E">
        <w:rPr>
          <w:rFonts w:eastAsia="Times New Roman" w:cs="Calibri"/>
          <w:color w:val="222222"/>
          <w:szCs w:val="24"/>
          <w:lang w:eastAsia="en-GB"/>
        </w:rPr>
        <w:t>the ages of the children involved</w:t>
      </w:r>
    </w:p>
    <w:p w14:paraId="38D583ED" w14:textId="77777777" w:rsidR="005D381E" w:rsidRPr="005D381E" w:rsidRDefault="005D381E" w:rsidP="00A93806">
      <w:pPr>
        <w:numPr>
          <w:ilvl w:val="0"/>
          <w:numId w:val="103"/>
        </w:numPr>
        <w:shd w:val="clear" w:color="auto" w:fill="FFFFFF"/>
        <w:spacing w:after="0"/>
        <w:ind w:left="945"/>
        <w:jc w:val="both"/>
        <w:rPr>
          <w:rFonts w:eastAsia="Times New Roman" w:cs="Calibri"/>
          <w:color w:val="222222"/>
          <w:szCs w:val="24"/>
          <w:lang w:eastAsia="en-GB"/>
        </w:rPr>
      </w:pPr>
      <w:r w:rsidRPr="005D381E">
        <w:rPr>
          <w:rFonts w:eastAsia="Times New Roman" w:cs="Calibri"/>
          <w:color w:val="222222"/>
          <w:szCs w:val="24"/>
          <w:lang w:eastAsia="en-GB"/>
        </w:rPr>
        <w:t>the development stages of the children involved</w:t>
      </w:r>
    </w:p>
    <w:p w14:paraId="7232FFE0" w14:textId="77777777" w:rsidR="005D381E" w:rsidRPr="005D381E" w:rsidRDefault="005D381E" w:rsidP="00A93806">
      <w:pPr>
        <w:numPr>
          <w:ilvl w:val="0"/>
          <w:numId w:val="103"/>
        </w:numPr>
        <w:shd w:val="clear" w:color="auto" w:fill="FFFFFF"/>
        <w:spacing w:after="0"/>
        <w:ind w:left="945"/>
        <w:jc w:val="both"/>
        <w:rPr>
          <w:rFonts w:eastAsia="Times New Roman" w:cs="Calibri"/>
          <w:color w:val="222222"/>
          <w:szCs w:val="24"/>
          <w:lang w:eastAsia="en-GB"/>
        </w:rPr>
      </w:pPr>
      <w:r w:rsidRPr="005D381E">
        <w:rPr>
          <w:rFonts w:eastAsia="Times New Roman" w:cs="Calibri"/>
          <w:color w:val="222222"/>
          <w:szCs w:val="24"/>
          <w:lang w:eastAsia="en-GB"/>
        </w:rPr>
        <w:t>any power imbalance between the children</w:t>
      </w:r>
    </w:p>
    <w:p w14:paraId="298F19FB" w14:textId="77777777" w:rsidR="005D381E" w:rsidRPr="005D381E" w:rsidRDefault="005D381E" w:rsidP="00A93806">
      <w:pPr>
        <w:numPr>
          <w:ilvl w:val="0"/>
          <w:numId w:val="103"/>
        </w:numPr>
        <w:shd w:val="clear" w:color="auto" w:fill="FFFFFF"/>
        <w:spacing w:after="0"/>
        <w:ind w:left="945"/>
        <w:jc w:val="both"/>
        <w:rPr>
          <w:rFonts w:eastAsia="Times New Roman" w:cs="Calibri"/>
          <w:color w:val="222222"/>
          <w:szCs w:val="24"/>
          <w:lang w:eastAsia="en-GB"/>
        </w:rPr>
      </w:pPr>
      <w:r w:rsidRPr="005D381E">
        <w:rPr>
          <w:rFonts w:eastAsia="Times New Roman" w:cs="Calibri"/>
          <w:color w:val="222222"/>
          <w:szCs w:val="24"/>
          <w:lang w:eastAsia="en-GB"/>
        </w:rPr>
        <w:t>is the incident a one-off or a sustained pattern of abuse</w:t>
      </w:r>
    </w:p>
    <w:p w14:paraId="71E47158" w14:textId="77777777" w:rsidR="005D381E" w:rsidRPr="005D381E" w:rsidRDefault="005D381E" w:rsidP="00A93806">
      <w:pPr>
        <w:numPr>
          <w:ilvl w:val="0"/>
          <w:numId w:val="103"/>
        </w:numPr>
        <w:shd w:val="clear" w:color="auto" w:fill="FFFFFF"/>
        <w:spacing w:after="0"/>
        <w:ind w:left="945"/>
        <w:jc w:val="both"/>
        <w:rPr>
          <w:rFonts w:eastAsia="Times New Roman" w:cs="Calibri"/>
          <w:color w:val="222222"/>
          <w:szCs w:val="24"/>
          <w:lang w:eastAsia="en-GB"/>
        </w:rPr>
      </w:pPr>
      <w:r w:rsidRPr="005D381E">
        <w:rPr>
          <w:rFonts w:eastAsia="Times New Roman" w:cs="Calibri"/>
          <w:color w:val="222222"/>
          <w:szCs w:val="24"/>
          <w:lang w:eastAsia="en-GB"/>
        </w:rPr>
        <w:t>ongoing risks to the victim, other children, school staff</w:t>
      </w:r>
    </w:p>
    <w:p w14:paraId="63DD41E4" w14:textId="77777777" w:rsidR="005D381E" w:rsidRPr="005D381E" w:rsidRDefault="005D381E" w:rsidP="00A93806">
      <w:pPr>
        <w:numPr>
          <w:ilvl w:val="0"/>
          <w:numId w:val="103"/>
        </w:numPr>
        <w:shd w:val="clear" w:color="auto" w:fill="FFFFFF"/>
        <w:spacing w:after="0"/>
        <w:ind w:left="945"/>
        <w:jc w:val="both"/>
        <w:rPr>
          <w:rFonts w:eastAsia="Times New Roman" w:cs="Calibri"/>
          <w:color w:val="222222"/>
          <w:szCs w:val="24"/>
          <w:lang w:eastAsia="en-GB"/>
        </w:rPr>
      </w:pPr>
      <w:r w:rsidRPr="005D381E">
        <w:rPr>
          <w:rFonts w:eastAsia="Times New Roman" w:cs="Calibri"/>
          <w:color w:val="222222"/>
          <w:szCs w:val="24"/>
          <w:lang w:eastAsia="en-GB"/>
        </w:rPr>
        <w:t>contextual safeguarding issues.</w:t>
      </w:r>
    </w:p>
    <w:p w14:paraId="3A35AAA9" w14:textId="77777777" w:rsidR="005D381E" w:rsidRPr="005D381E" w:rsidRDefault="005D381E" w:rsidP="005D381E">
      <w:pPr>
        <w:shd w:val="clear" w:color="auto" w:fill="FFFFFF"/>
        <w:spacing w:after="0"/>
        <w:jc w:val="both"/>
        <w:rPr>
          <w:rFonts w:eastAsia="Times New Roman" w:cs="Calibri"/>
          <w:color w:val="222222"/>
          <w:szCs w:val="24"/>
          <w:lang w:eastAsia="en-GB"/>
        </w:rPr>
      </w:pPr>
      <w:r w:rsidRPr="005D381E">
        <w:rPr>
          <w:rFonts w:eastAsia="Times New Roman" w:cs="Calibri"/>
          <w:color w:val="222222"/>
          <w:szCs w:val="24"/>
          <w:lang w:eastAsia="en-GB"/>
        </w:rPr>
        <w:t> </w:t>
      </w:r>
    </w:p>
    <w:p w14:paraId="37E0DF46" w14:textId="77777777" w:rsidR="005D381E" w:rsidRPr="005D381E" w:rsidRDefault="005D381E" w:rsidP="005D381E">
      <w:pPr>
        <w:shd w:val="clear" w:color="auto" w:fill="FFFFFF"/>
        <w:spacing w:after="0"/>
        <w:jc w:val="both"/>
        <w:rPr>
          <w:rFonts w:eastAsia="Times New Roman" w:cs="Calibri"/>
          <w:color w:val="222222"/>
          <w:szCs w:val="24"/>
          <w:lang w:eastAsia="en-GB"/>
        </w:rPr>
      </w:pPr>
      <w:r w:rsidRPr="005D381E">
        <w:rPr>
          <w:rFonts w:eastAsia="Times New Roman" w:cs="Calibri"/>
          <w:color w:val="222222"/>
          <w:szCs w:val="24"/>
          <w:lang w:eastAsia="en-GB"/>
        </w:rPr>
        <w:t>Schools will refer to Keeping Children Safe in Education Part 5 for detailed guidance on managing such incidents.</w:t>
      </w:r>
    </w:p>
    <w:p w14:paraId="48E25E04" w14:textId="77777777" w:rsidR="005D381E" w:rsidRPr="005D381E" w:rsidRDefault="005D381E" w:rsidP="005D381E">
      <w:pPr>
        <w:shd w:val="clear" w:color="auto" w:fill="FFFFFF"/>
        <w:spacing w:after="0"/>
        <w:jc w:val="both"/>
        <w:rPr>
          <w:rFonts w:eastAsia="Times New Roman" w:cs="Calibri"/>
          <w:color w:val="222222"/>
          <w:szCs w:val="24"/>
          <w:lang w:eastAsia="en-GB"/>
        </w:rPr>
      </w:pPr>
      <w:r w:rsidRPr="005D381E">
        <w:rPr>
          <w:rFonts w:eastAsia="Times New Roman" w:cs="Calibri"/>
          <w:color w:val="222222"/>
          <w:szCs w:val="24"/>
          <w:lang w:eastAsia="en-GB"/>
        </w:rPr>
        <w:t> </w:t>
      </w:r>
    </w:p>
    <w:p w14:paraId="2F3D9446" w14:textId="25DD4398" w:rsidR="005D381E" w:rsidRPr="005D381E" w:rsidRDefault="005D381E" w:rsidP="005D381E">
      <w:pPr>
        <w:shd w:val="clear" w:color="auto" w:fill="FFFFFF"/>
        <w:spacing w:after="0"/>
        <w:jc w:val="both"/>
        <w:rPr>
          <w:rFonts w:eastAsia="Times New Roman" w:cs="Calibri"/>
          <w:color w:val="222222"/>
          <w:szCs w:val="24"/>
          <w:lang w:eastAsia="en-GB"/>
        </w:rPr>
      </w:pPr>
      <w:r w:rsidRPr="005D381E">
        <w:rPr>
          <w:rFonts w:eastAsia="Times New Roman" w:cs="Calibri"/>
          <w:color w:val="222222"/>
          <w:szCs w:val="24"/>
          <w:lang w:eastAsia="en-GB"/>
        </w:rPr>
        <w:t>DSLs in schools will be supported by the Head of Safeguarding and Welfare who is trained to use</w:t>
      </w:r>
      <w:r>
        <w:rPr>
          <w:rFonts w:eastAsia="Times New Roman" w:cs="Calibri"/>
          <w:color w:val="222222"/>
          <w:szCs w:val="24"/>
          <w:lang w:eastAsia="en-GB"/>
        </w:rPr>
        <w:t xml:space="preserve"> The Wirral Harmful Sexualised Behaviour Toolkit </w:t>
      </w:r>
      <w:hyperlink r:id="rId137" w:history="1">
        <w:r w:rsidRPr="005D381E">
          <w:rPr>
            <w:color w:val="0000FF"/>
            <w:u w:val="single"/>
          </w:rPr>
          <w:t>Harmful Sexual Behaviour - Wirral Safeguarding Children Partnership</w:t>
        </w:r>
      </w:hyperlink>
    </w:p>
    <w:p w14:paraId="7928A3B1" w14:textId="77777777" w:rsidR="005D381E" w:rsidRDefault="005D381E" w:rsidP="005D381E">
      <w:pPr>
        <w:shd w:val="clear" w:color="auto" w:fill="FFFFFF"/>
        <w:spacing w:after="0"/>
        <w:jc w:val="both"/>
        <w:rPr>
          <w:rFonts w:eastAsia="Times New Roman" w:cs="Calibri"/>
          <w:color w:val="222222"/>
          <w:szCs w:val="24"/>
          <w:lang w:eastAsia="en-GB"/>
        </w:rPr>
      </w:pPr>
      <w:r w:rsidRPr="005D381E">
        <w:rPr>
          <w:rFonts w:eastAsia="Times New Roman" w:cs="Calibri"/>
          <w:color w:val="222222"/>
          <w:szCs w:val="24"/>
          <w:lang w:eastAsia="en-GB"/>
        </w:rPr>
        <w:t> </w:t>
      </w:r>
    </w:p>
    <w:p w14:paraId="60E59116" w14:textId="5FD1F4E3" w:rsidR="005D381E" w:rsidRPr="005D381E" w:rsidRDefault="005D381E" w:rsidP="005D381E">
      <w:pPr>
        <w:shd w:val="clear" w:color="auto" w:fill="FFFFFF"/>
        <w:spacing w:after="0"/>
        <w:jc w:val="both"/>
        <w:rPr>
          <w:rFonts w:eastAsia="Times New Roman" w:cs="Calibri"/>
          <w:color w:val="222222"/>
          <w:szCs w:val="24"/>
          <w:lang w:eastAsia="en-GB"/>
        </w:rPr>
      </w:pPr>
      <w:r>
        <w:rPr>
          <w:rFonts w:eastAsia="Times New Roman" w:cs="Calibri"/>
          <w:color w:val="222222"/>
          <w:szCs w:val="24"/>
          <w:lang w:eastAsia="en-GB"/>
        </w:rPr>
        <w:t>All cases that are assessed</w:t>
      </w:r>
      <w:r w:rsidRPr="005D381E">
        <w:rPr>
          <w:rFonts w:eastAsia="Times New Roman" w:cs="Calibri"/>
          <w:color w:val="222222"/>
          <w:szCs w:val="24"/>
          <w:lang w:eastAsia="en-GB"/>
        </w:rPr>
        <w:t> and categorised as abusive/violent (including all reports of rape or penetration with an object), will be referred to the police and Children’s Social Care. School will always aim to be transparent and share information with families, however cases of child-on-child abuse can be complex and where external agency input is felt necessary, advice will be sought on what information can be shared by school. This may mean that families are not immediately informed where a concern has been reported.</w:t>
      </w:r>
    </w:p>
    <w:p w14:paraId="61FBD47A" w14:textId="77777777" w:rsidR="005D381E" w:rsidRPr="005D381E" w:rsidRDefault="005D381E" w:rsidP="005D381E">
      <w:pPr>
        <w:shd w:val="clear" w:color="auto" w:fill="FFFFFF"/>
        <w:spacing w:after="0"/>
        <w:jc w:val="both"/>
        <w:rPr>
          <w:rFonts w:eastAsia="Times New Roman" w:cs="Calibri"/>
          <w:color w:val="222222"/>
          <w:szCs w:val="24"/>
          <w:lang w:eastAsia="en-GB"/>
        </w:rPr>
      </w:pPr>
      <w:r w:rsidRPr="005D381E">
        <w:rPr>
          <w:rFonts w:eastAsia="Times New Roman" w:cs="Calibri"/>
          <w:color w:val="222222"/>
          <w:szCs w:val="24"/>
          <w:lang w:eastAsia="en-GB"/>
        </w:rPr>
        <w:t> </w:t>
      </w:r>
    </w:p>
    <w:p w14:paraId="15134435" w14:textId="23BD3B0C" w:rsidR="005D381E" w:rsidRPr="005D381E" w:rsidRDefault="005D381E" w:rsidP="005D381E">
      <w:pPr>
        <w:shd w:val="clear" w:color="auto" w:fill="FFFFFF"/>
        <w:spacing w:after="0"/>
        <w:jc w:val="both"/>
        <w:rPr>
          <w:rFonts w:eastAsia="Times New Roman" w:cs="Calibri"/>
          <w:color w:val="222222"/>
          <w:szCs w:val="24"/>
          <w:lang w:eastAsia="en-GB"/>
        </w:rPr>
      </w:pPr>
      <w:r w:rsidRPr="005D381E">
        <w:rPr>
          <w:rFonts w:eastAsia="Times New Roman" w:cs="Calibri"/>
          <w:color w:val="222222"/>
          <w:szCs w:val="24"/>
          <w:lang w:eastAsia="en-GB"/>
        </w:rPr>
        <w:t>Where required, risk assessments will be written, informed by the voice of the children involved, consulted on with parents and any agencies involved, shared on a need-to-know basis with relevant staff and kept under review as a minimum, half-termly.</w:t>
      </w:r>
    </w:p>
    <w:p w14:paraId="1F2C70B6" w14:textId="77777777" w:rsidR="005D381E" w:rsidRPr="005D381E" w:rsidRDefault="005D381E" w:rsidP="005D381E">
      <w:pPr>
        <w:shd w:val="clear" w:color="auto" w:fill="FFFFFF"/>
        <w:spacing w:after="0"/>
        <w:jc w:val="both"/>
        <w:rPr>
          <w:rFonts w:eastAsia="Times New Roman" w:cs="Calibri"/>
          <w:color w:val="222222"/>
          <w:szCs w:val="24"/>
          <w:lang w:eastAsia="en-GB"/>
        </w:rPr>
      </w:pPr>
      <w:r w:rsidRPr="005D381E">
        <w:rPr>
          <w:rFonts w:eastAsia="Times New Roman" w:cs="Calibri"/>
          <w:color w:val="222222"/>
          <w:szCs w:val="24"/>
          <w:lang w:eastAsia="en-GB"/>
        </w:rPr>
        <w:t> </w:t>
      </w:r>
    </w:p>
    <w:p w14:paraId="06ECA63A" w14:textId="77777777" w:rsidR="005D381E" w:rsidRPr="005D381E" w:rsidRDefault="005D381E" w:rsidP="005D381E">
      <w:pPr>
        <w:shd w:val="clear" w:color="auto" w:fill="FFFFFF"/>
        <w:spacing w:after="0"/>
        <w:jc w:val="both"/>
        <w:rPr>
          <w:rFonts w:eastAsia="Times New Roman" w:cs="Calibri"/>
          <w:color w:val="222222"/>
          <w:szCs w:val="24"/>
          <w:lang w:eastAsia="en-GB"/>
        </w:rPr>
      </w:pPr>
      <w:r w:rsidRPr="005D381E">
        <w:rPr>
          <w:rFonts w:eastAsia="Times New Roman" w:cs="Calibri"/>
          <w:color w:val="222222"/>
          <w:szCs w:val="24"/>
          <w:lang w:eastAsia="en-GB"/>
        </w:rPr>
        <w:t>The DSL will work closely with other agencies where needed and ensure ongoing multi-agency work to support all parties involved.</w:t>
      </w:r>
    </w:p>
    <w:p w14:paraId="3FB1A3B6" w14:textId="77777777" w:rsidR="005D381E" w:rsidRPr="005D381E" w:rsidRDefault="005D381E" w:rsidP="005D381E">
      <w:pPr>
        <w:shd w:val="clear" w:color="auto" w:fill="FFFFFF"/>
        <w:spacing w:after="0"/>
        <w:jc w:val="both"/>
        <w:rPr>
          <w:rFonts w:eastAsia="Times New Roman" w:cs="Calibri"/>
          <w:color w:val="222222"/>
          <w:szCs w:val="24"/>
          <w:lang w:eastAsia="en-GB"/>
        </w:rPr>
      </w:pPr>
      <w:r w:rsidRPr="005D381E">
        <w:rPr>
          <w:rFonts w:eastAsia="Times New Roman" w:cs="Calibri"/>
          <w:color w:val="222222"/>
          <w:szCs w:val="24"/>
          <w:lang w:eastAsia="en-GB"/>
        </w:rPr>
        <w:t> </w:t>
      </w:r>
    </w:p>
    <w:p w14:paraId="1CE25024" w14:textId="0ACAF415" w:rsidR="005D381E" w:rsidRPr="005D381E" w:rsidRDefault="005D381E" w:rsidP="005D381E">
      <w:pPr>
        <w:shd w:val="clear" w:color="auto" w:fill="FFFFFF"/>
        <w:spacing w:after="0"/>
        <w:jc w:val="both"/>
        <w:rPr>
          <w:rFonts w:eastAsia="Times New Roman" w:cs="Calibri"/>
          <w:color w:val="222222"/>
          <w:szCs w:val="24"/>
          <w:lang w:eastAsia="en-GB"/>
        </w:rPr>
      </w:pPr>
      <w:r w:rsidRPr="005D381E">
        <w:rPr>
          <w:rFonts w:eastAsia="Times New Roman" w:cs="Calibri"/>
          <w:color w:val="222222"/>
          <w:szCs w:val="24"/>
          <w:lang w:eastAsia="en-GB"/>
        </w:rPr>
        <w:lastRenderedPageBreak/>
        <w:t>Advice can be sought from </w:t>
      </w:r>
      <w:hyperlink r:id="rId138" w:tgtFrame="_blank" w:history="1">
        <w:r w:rsidRPr="005D381E">
          <w:rPr>
            <w:rFonts w:eastAsia="Times New Roman" w:cs="Calibri"/>
            <w:color w:val="1155CC"/>
            <w:szCs w:val="24"/>
            <w:u w:val="single"/>
            <w:lang w:eastAsia="en-GB"/>
          </w:rPr>
          <w:t>Lucy Faithful Foundation</w:t>
        </w:r>
      </w:hyperlink>
      <w:r w:rsidRPr="005D381E">
        <w:rPr>
          <w:rFonts w:eastAsia="Times New Roman" w:cs="Calibri"/>
          <w:color w:val="222222"/>
          <w:szCs w:val="24"/>
          <w:lang w:eastAsia="en-GB"/>
        </w:rPr>
        <w:t> for concerns around any type of sexual abuse, including child on child abuse and </w:t>
      </w:r>
      <w:hyperlink r:id="rId139" w:tgtFrame="_blank" w:history="1">
        <w:r w:rsidRPr="005D381E">
          <w:rPr>
            <w:rFonts w:eastAsia="Times New Roman" w:cs="Calibri"/>
            <w:color w:val="1155CC"/>
            <w:szCs w:val="24"/>
            <w:u w:val="single"/>
            <w:lang w:eastAsia="en-GB"/>
          </w:rPr>
          <w:t>harmful sexual behaviour.</w:t>
        </w:r>
      </w:hyperlink>
      <w:r w:rsidRPr="005D381E">
        <w:rPr>
          <w:rFonts w:eastAsia="Times New Roman" w:cs="Calibri"/>
          <w:color w:val="222222"/>
          <w:szCs w:val="24"/>
          <w:lang w:eastAsia="en-GB"/>
        </w:rPr>
        <w:t> </w:t>
      </w:r>
      <w:hyperlink r:id="rId140" w:tgtFrame="_blank" w:history="1">
        <w:r w:rsidRPr="005D381E">
          <w:rPr>
            <w:rFonts w:eastAsia="Times New Roman" w:cs="Calibri"/>
            <w:color w:val="1155CC"/>
            <w:szCs w:val="24"/>
            <w:u w:val="single"/>
            <w:lang w:eastAsia="en-GB"/>
          </w:rPr>
          <w:t>Shore Space</w:t>
        </w:r>
      </w:hyperlink>
      <w:r w:rsidRPr="005D381E">
        <w:rPr>
          <w:rFonts w:eastAsia="Times New Roman" w:cs="Calibri"/>
          <w:color w:val="222222"/>
          <w:szCs w:val="24"/>
          <w:lang w:eastAsia="en-GB"/>
        </w:rPr>
        <w:t> is a</w:t>
      </w:r>
      <w:r>
        <w:rPr>
          <w:rFonts w:eastAsia="Times New Roman" w:cs="Calibri"/>
          <w:color w:val="222222"/>
          <w:szCs w:val="24"/>
          <w:lang w:eastAsia="en-GB"/>
        </w:rPr>
        <w:t xml:space="preserve">n appropriate </w:t>
      </w:r>
      <w:r w:rsidRPr="005D381E">
        <w:rPr>
          <w:rFonts w:eastAsia="Times New Roman" w:cs="Calibri"/>
          <w:color w:val="222222"/>
          <w:szCs w:val="24"/>
          <w:lang w:eastAsia="en-GB"/>
        </w:rPr>
        <w:t>resource for children worried about sexual behaviour. </w:t>
      </w:r>
    </w:p>
    <w:p w14:paraId="1B84CD59" w14:textId="758CF3EE" w:rsidR="00F1306C" w:rsidRPr="005D381E" w:rsidRDefault="005D381E" w:rsidP="005D381E">
      <w:pPr>
        <w:shd w:val="clear" w:color="auto" w:fill="FFFFFF"/>
        <w:spacing w:after="0"/>
        <w:jc w:val="both"/>
        <w:rPr>
          <w:rFonts w:eastAsia="Times New Roman" w:cs="Calibri"/>
          <w:color w:val="222222"/>
          <w:szCs w:val="24"/>
          <w:lang w:eastAsia="en-GB"/>
        </w:rPr>
      </w:pPr>
      <w:r w:rsidRPr="005D381E">
        <w:rPr>
          <w:rFonts w:eastAsia="Times New Roman" w:cs="Calibri"/>
          <w:color w:val="222222"/>
          <w:szCs w:val="24"/>
          <w:lang w:eastAsia="en-GB"/>
        </w:rPr>
        <w:t> </w:t>
      </w:r>
    </w:p>
    <w:p w14:paraId="247805BD" w14:textId="06A4E017" w:rsidR="00A24479" w:rsidRPr="00405C7E" w:rsidRDefault="00A24479" w:rsidP="00B5432E">
      <w:pPr>
        <w:pStyle w:val="Heading2"/>
        <w:spacing w:before="0"/>
        <w:jc w:val="both"/>
        <w:rPr>
          <w:rFonts w:eastAsia="MS Mincho" w:cs="Calibri"/>
          <w:color w:val="auto"/>
          <w:sz w:val="28"/>
          <w:szCs w:val="28"/>
          <w:lang w:val="en-US" w:eastAsia="en-GB"/>
        </w:rPr>
      </w:pPr>
      <w:r w:rsidRPr="00405C7E">
        <w:rPr>
          <w:rFonts w:eastAsia="MS Mincho" w:cs="Calibri"/>
          <w:color w:val="auto"/>
          <w:sz w:val="28"/>
          <w:szCs w:val="28"/>
          <w:lang w:val="en-US" w:eastAsia="en-GB"/>
        </w:rPr>
        <w:t xml:space="preserve">Lesbian, </w:t>
      </w:r>
      <w:r w:rsidR="007C3144" w:rsidRPr="00405C7E">
        <w:rPr>
          <w:rFonts w:eastAsia="MS Mincho" w:cs="Calibri"/>
          <w:color w:val="auto"/>
          <w:sz w:val="28"/>
          <w:szCs w:val="28"/>
          <w:lang w:val="en-US" w:eastAsia="en-GB"/>
        </w:rPr>
        <w:t>G</w:t>
      </w:r>
      <w:r w:rsidRPr="00405C7E">
        <w:rPr>
          <w:rFonts w:eastAsia="MS Mincho" w:cs="Calibri"/>
          <w:color w:val="auto"/>
          <w:sz w:val="28"/>
          <w:szCs w:val="28"/>
          <w:lang w:val="en-US" w:eastAsia="en-GB"/>
        </w:rPr>
        <w:t xml:space="preserve">ay, </w:t>
      </w:r>
      <w:r w:rsidR="007C3144" w:rsidRPr="00405C7E">
        <w:rPr>
          <w:rFonts w:eastAsia="MS Mincho" w:cs="Calibri"/>
          <w:color w:val="auto"/>
          <w:sz w:val="28"/>
          <w:szCs w:val="28"/>
          <w:lang w:val="en-US" w:eastAsia="en-GB"/>
        </w:rPr>
        <w:t>B</w:t>
      </w:r>
      <w:r w:rsidRPr="00405C7E">
        <w:rPr>
          <w:rFonts w:eastAsia="MS Mincho" w:cs="Calibri"/>
          <w:color w:val="auto"/>
          <w:sz w:val="28"/>
          <w:szCs w:val="28"/>
          <w:lang w:val="en-US" w:eastAsia="en-GB"/>
        </w:rPr>
        <w:t xml:space="preserve">isexual and </w:t>
      </w:r>
      <w:r w:rsidR="007C3144" w:rsidRPr="00405C7E">
        <w:rPr>
          <w:rFonts w:eastAsia="MS Mincho" w:cs="Calibri"/>
          <w:color w:val="auto"/>
          <w:sz w:val="28"/>
          <w:szCs w:val="28"/>
          <w:lang w:val="en-US" w:eastAsia="en-GB"/>
        </w:rPr>
        <w:t>T</w:t>
      </w:r>
      <w:r w:rsidRPr="00405C7E">
        <w:rPr>
          <w:rFonts w:eastAsia="MS Mincho" w:cs="Calibri"/>
          <w:color w:val="auto"/>
          <w:sz w:val="28"/>
          <w:szCs w:val="28"/>
          <w:lang w:val="en-US" w:eastAsia="en-GB"/>
        </w:rPr>
        <w:t>ransgender (LGBT</w:t>
      </w:r>
      <w:r w:rsidR="00DD6650" w:rsidRPr="00405C7E">
        <w:rPr>
          <w:rFonts w:eastAsia="MS Mincho" w:cs="Calibri"/>
          <w:color w:val="auto"/>
          <w:sz w:val="28"/>
          <w:szCs w:val="28"/>
          <w:lang w:val="en-US" w:eastAsia="en-GB"/>
        </w:rPr>
        <w:t>Q+</w:t>
      </w:r>
      <w:r w:rsidRPr="00405C7E">
        <w:rPr>
          <w:rFonts w:eastAsia="MS Mincho" w:cs="Calibri"/>
          <w:color w:val="auto"/>
          <w:sz w:val="28"/>
          <w:szCs w:val="28"/>
          <w:lang w:val="en-US" w:eastAsia="en-GB"/>
        </w:rPr>
        <w:t xml:space="preserve">) </w:t>
      </w:r>
      <w:r w:rsidR="00DD6650" w:rsidRPr="00405C7E">
        <w:rPr>
          <w:rFonts w:eastAsia="MS Mincho" w:cs="Calibri"/>
          <w:color w:val="auto"/>
          <w:sz w:val="28"/>
          <w:szCs w:val="28"/>
          <w:lang w:val="en-US" w:eastAsia="en-GB"/>
        </w:rPr>
        <w:t xml:space="preserve">and Social Transition </w:t>
      </w:r>
      <w:r w:rsidR="007C3144" w:rsidRPr="00405C7E">
        <w:rPr>
          <w:rFonts w:eastAsia="MS Mincho" w:cs="Calibri"/>
          <w:color w:val="auto"/>
          <w:sz w:val="28"/>
          <w:szCs w:val="28"/>
          <w:lang w:val="en-US" w:eastAsia="en-GB"/>
        </w:rPr>
        <w:t>P</w:t>
      </w:r>
      <w:r w:rsidRPr="00405C7E">
        <w:rPr>
          <w:rFonts w:eastAsia="MS Mincho" w:cs="Calibri"/>
          <w:color w:val="auto"/>
          <w:sz w:val="28"/>
          <w:szCs w:val="28"/>
          <w:lang w:val="en-US" w:eastAsia="en-GB"/>
        </w:rPr>
        <w:t>upils</w:t>
      </w:r>
      <w:bookmarkEnd w:id="121"/>
    </w:p>
    <w:p w14:paraId="0F29CD87" w14:textId="4901F756" w:rsidR="007C3144" w:rsidRPr="00004208" w:rsidRDefault="005D381E" w:rsidP="00B5432E">
      <w:pPr>
        <w:jc w:val="both"/>
        <w:rPr>
          <w:rFonts w:cs="Calibri"/>
          <w:lang w:eastAsia="en-GB"/>
        </w:rPr>
      </w:pPr>
      <w:r>
        <w:rPr>
          <w:rFonts w:cs="Calibri"/>
          <w:lang w:eastAsia="en-GB"/>
        </w:rPr>
        <w:t>The Trust</w:t>
      </w:r>
      <w:r w:rsidR="00A24479" w:rsidRPr="00004208">
        <w:rPr>
          <w:rFonts w:cs="Calibri"/>
          <w:lang w:eastAsia="en-GB"/>
        </w:rPr>
        <w:t xml:space="preserve"> believes that respect is a fundamental right and responsibility for all. It is the duty of all employees to ensure that every member of </w:t>
      </w:r>
      <w:r>
        <w:rPr>
          <w:rFonts w:cs="Calibri"/>
          <w:lang w:eastAsia="en-GB"/>
        </w:rPr>
        <w:t>the Trust community</w:t>
      </w:r>
      <w:r w:rsidR="00A24479" w:rsidRPr="00004208">
        <w:rPr>
          <w:rFonts w:cs="Calibri"/>
          <w:lang w:eastAsia="en-GB"/>
        </w:rPr>
        <w:t xml:space="preserve"> feels valued, irrespective of their sexual/gender orientation, race or religion.</w:t>
      </w:r>
    </w:p>
    <w:p w14:paraId="67FE70B5" w14:textId="45D7D90E" w:rsidR="008D36EA" w:rsidRPr="008D36EA" w:rsidRDefault="00A24479" w:rsidP="00D7039F">
      <w:pPr>
        <w:jc w:val="both"/>
        <w:rPr>
          <w:rFonts w:cs="Calibri"/>
          <w:lang w:eastAsia="en-GB"/>
        </w:rPr>
      </w:pPr>
      <w:r w:rsidRPr="00004208">
        <w:rPr>
          <w:rFonts w:cs="Calibri"/>
          <w:lang w:eastAsia="en-GB"/>
        </w:rPr>
        <w:t>Diversity is celebrated and valued</w:t>
      </w:r>
      <w:r w:rsidR="00FD344A" w:rsidRPr="00004208">
        <w:rPr>
          <w:rFonts w:cs="Calibri"/>
          <w:lang w:eastAsia="en-GB"/>
        </w:rPr>
        <w:t xml:space="preserve"> and</w:t>
      </w:r>
      <w:r w:rsidRPr="00004208">
        <w:rPr>
          <w:rFonts w:cs="Calibri"/>
          <w:lang w:eastAsia="en-GB"/>
        </w:rPr>
        <w:t xml:space="preserve"> </w:t>
      </w:r>
      <w:r w:rsidR="005D381E">
        <w:rPr>
          <w:rFonts w:cs="Calibri"/>
          <w:lang w:eastAsia="en-GB"/>
        </w:rPr>
        <w:t>the Trust</w:t>
      </w:r>
      <w:r w:rsidRPr="00004208">
        <w:rPr>
          <w:rFonts w:cs="Calibri"/>
          <w:lang w:eastAsia="en-GB"/>
        </w:rPr>
        <w:t xml:space="preserve"> will endeavour to ensure that LGBT pupils have a trusted adult with whom they can be open.</w:t>
      </w:r>
      <w:bookmarkStart w:id="122" w:name="_Hlk109830528"/>
      <w:r w:rsidR="008D36EA">
        <w:rPr>
          <w:rFonts w:cs="Calibri"/>
          <w:lang w:eastAsia="en-GB"/>
        </w:rPr>
        <w:t xml:space="preserve">  </w:t>
      </w:r>
      <w:r w:rsidRPr="00004208">
        <w:rPr>
          <w:rFonts w:cs="Calibri"/>
          <w:lang w:eastAsia="en-GB"/>
        </w:rPr>
        <w:t>Children may at any time question their gender identi</w:t>
      </w:r>
      <w:r w:rsidR="00DD1A18">
        <w:rPr>
          <w:rFonts w:cs="Calibri"/>
          <w:lang w:eastAsia="en-GB"/>
        </w:rPr>
        <w:t>t</w:t>
      </w:r>
      <w:r w:rsidRPr="00004208">
        <w:rPr>
          <w:rFonts w:cs="Calibri"/>
          <w:lang w:eastAsia="en-GB"/>
        </w:rPr>
        <w:t>y or express that they are not the sex biologically assigned to them</w:t>
      </w:r>
      <w:r w:rsidR="00D7039F">
        <w:rPr>
          <w:rFonts w:cs="Calibri"/>
          <w:lang w:eastAsia="en-GB"/>
        </w:rPr>
        <w:t>.  Y</w:t>
      </w:r>
      <w:r w:rsidR="008D36EA" w:rsidRPr="008D36EA">
        <w:rPr>
          <w:rFonts w:cs="Calibri"/>
          <w:lang w:eastAsia="en-GB"/>
        </w:rPr>
        <w:t>oung children go through a period of questioning their gender, but for the majority this will not continue into adulthood</w:t>
      </w:r>
      <w:r w:rsidR="001A7C6C">
        <w:rPr>
          <w:rFonts w:cs="Calibri"/>
          <w:lang w:eastAsia="en-GB"/>
        </w:rPr>
        <w:t xml:space="preserve">. </w:t>
      </w:r>
    </w:p>
    <w:p w14:paraId="5694C531" w14:textId="0F4E46E2" w:rsidR="008D36EA" w:rsidRPr="008D36EA" w:rsidRDefault="005D381E" w:rsidP="00B835A1">
      <w:pPr>
        <w:tabs>
          <w:tab w:val="num" w:pos="720"/>
        </w:tabs>
        <w:jc w:val="both"/>
        <w:rPr>
          <w:rFonts w:cs="Calibri"/>
          <w:lang w:eastAsia="en-GB"/>
        </w:rPr>
      </w:pPr>
      <w:r>
        <w:rPr>
          <w:rFonts w:cs="Calibri"/>
          <w:lang w:eastAsia="en-GB"/>
        </w:rPr>
        <w:t>The Trust</w:t>
      </w:r>
      <w:r w:rsidR="001A7C6C">
        <w:rPr>
          <w:rFonts w:cs="Calibri"/>
          <w:lang w:eastAsia="en-GB"/>
        </w:rPr>
        <w:t xml:space="preserve"> is</w:t>
      </w:r>
      <w:r w:rsidR="008D36EA" w:rsidRPr="008D36EA">
        <w:rPr>
          <w:rFonts w:cs="Calibri"/>
          <w:lang w:eastAsia="en-GB"/>
        </w:rPr>
        <w:t> aware of the potential vulnerabilities of these children (e.g. the possibility of complex mental health and psychosocial needs, for example relating to relationships with family and peers</w:t>
      </w:r>
      <w:r w:rsidR="006B71D6" w:rsidRPr="008D36EA">
        <w:rPr>
          <w:rFonts w:cs="Calibri"/>
          <w:lang w:eastAsia="en-GB"/>
        </w:rPr>
        <w:t>)</w:t>
      </w:r>
      <w:r w:rsidR="006B71D6">
        <w:rPr>
          <w:rFonts w:cs="Calibri"/>
          <w:lang w:eastAsia="en-GB"/>
        </w:rPr>
        <w:t xml:space="preserve"> and</w:t>
      </w:r>
      <w:r w:rsidR="008D36EA" w:rsidRPr="008D36EA">
        <w:rPr>
          <w:rFonts w:cs="Calibri"/>
          <w:lang w:eastAsia="en-GB"/>
        </w:rPr>
        <w:t xml:space="preserve"> adopt</w:t>
      </w:r>
      <w:r w:rsidR="005C799C">
        <w:rPr>
          <w:rFonts w:cs="Calibri"/>
          <w:lang w:eastAsia="en-GB"/>
        </w:rPr>
        <w:t>s</w:t>
      </w:r>
      <w:r w:rsidR="008D36EA" w:rsidRPr="008D36EA">
        <w:rPr>
          <w:rFonts w:cs="Calibri"/>
          <w:lang w:eastAsia="en-GB"/>
        </w:rPr>
        <w:t xml:space="preserve"> policies that maintain flexibility and</w:t>
      </w:r>
      <w:r w:rsidR="00B835A1">
        <w:rPr>
          <w:rFonts w:cs="Calibri"/>
          <w:lang w:eastAsia="en-GB"/>
        </w:rPr>
        <w:t xml:space="preserve"> t</w:t>
      </w:r>
      <w:r w:rsidR="008D36EA" w:rsidRPr="008D36EA">
        <w:rPr>
          <w:rFonts w:cs="Calibri"/>
          <w:lang w:eastAsia="en-GB"/>
        </w:rPr>
        <w:t>ake</w:t>
      </w:r>
      <w:r w:rsidR="00B835A1">
        <w:rPr>
          <w:rFonts w:cs="Calibri"/>
          <w:lang w:eastAsia="en-GB"/>
        </w:rPr>
        <w:t xml:space="preserve">s </w:t>
      </w:r>
      <w:r w:rsidR="008D36EA" w:rsidRPr="008D36EA">
        <w:rPr>
          <w:rFonts w:cs="Calibri"/>
          <w:lang w:eastAsia="en-GB"/>
        </w:rPr>
        <w:t>a strong, proactive stand against all forms of bullying</w:t>
      </w:r>
      <w:r w:rsidR="00B835A1">
        <w:rPr>
          <w:rFonts w:cs="Calibri"/>
          <w:lang w:eastAsia="en-GB"/>
        </w:rPr>
        <w:t>.</w:t>
      </w:r>
    </w:p>
    <w:p w14:paraId="6A39F847" w14:textId="33BF8D43" w:rsidR="00AF5879" w:rsidRDefault="00007225" w:rsidP="00AF5879">
      <w:pPr>
        <w:jc w:val="both"/>
        <w:rPr>
          <w:rFonts w:cs="Calibri"/>
          <w:lang w:eastAsia="en-GB"/>
        </w:rPr>
      </w:pPr>
      <w:r>
        <w:rPr>
          <w:rFonts w:cs="Calibri"/>
          <w:lang w:eastAsia="en-GB"/>
        </w:rPr>
        <w:t>Staff will t</w:t>
      </w:r>
      <w:r w:rsidRPr="008D36EA">
        <w:rPr>
          <w:rFonts w:cs="Calibri"/>
          <w:lang w:eastAsia="en-GB"/>
        </w:rPr>
        <w:t>ake time to understand the thoughts and feelings of children who are questioning their gender and be appropriately professionally curious</w:t>
      </w:r>
      <w:r>
        <w:rPr>
          <w:rFonts w:cs="Calibri"/>
          <w:lang w:eastAsia="en-GB"/>
        </w:rPr>
        <w:t xml:space="preserve">.  </w:t>
      </w:r>
      <w:r w:rsidR="00E60319">
        <w:rPr>
          <w:rFonts w:cs="Calibri"/>
          <w:lang w:eastAsia="en-GB"/>
        </w:rPr>
        <w:t>The school</w:t>
      </w:r>
      <w:r w:rsidR="00A24479" w:rsidRPr="00004208">
        <w:rPr>
          <w:rFonts w:cs="Calibri"/>
          <w:lang w:eastAsia="en-GB"/>
        </w:rPr>
        <w:t xml:space="preserve"> will work with</w:t>
      </w:r>
      <w:r w:rsidR="00E60319">
        <w:rPr>
          <w:rFonts w:cs="Calibri"/>
          <w:lang w:eastAsia="en-GB"/>
        </w:rPr>
        <w:t xml:space="preserve"> </w:t>
      </w:r>
      <w:r w:rsidR="00AA3A06">
        <w:rPr>
          <w:rFonts w:cs="Calibri"/>
          <w:lang w:eastAsia="en-GB"/>
        </w:rPr>
        <w:t xml:space="preserve">a </w:t>
      </w:r>
      <w:r w:rsidR="00E60319">
        <w:rPr>
          <w:rFonts w:cs="Calibri"/>
          <w:lang w:eastAsia="en-GB"/>
        </w:rPr>
        <w:t>child</w:t>
      </w:r>
      <w:r w:rsidR="00A24479" w:rsidRPr="00004208">
        <w:rPr>
          <w:rFonts w:cs="Calibri"/>
          <w:lang w:eastAsia="en-GB"/>
        </w:rPr>
        <w:t xml:space="preserve"> and their family to support them on their journey and to put in place a bespoke package which allows them to take appropriate steps forward.</w:t>
      </w:r>
      <w:r w:rsidR="00AD0251" w:rsidRPr="00AD0251">
        <w:rPr>
          <w:rFonts w:cs="Calibri"/>
          <w:lang w:eastAsia="en-GB"/>
        </w:rPr>
        <w:t xml:space="preserve"> </w:t>
      </w:r>
      <w:r w:rsidR="00AF5879">
        <w:rPr>
          <w:rFonts w:cs="Calibri"/>
          <w:lang w:eastAsia="en-GB"/>
        </w:rPr>
        <w:t xml:space="preserve"> </w:t>
      </w:r>
      <w:r w:rsidR="008406E5">
        <w:rPr>
          <w:rFonts w:cs="Calibri"/>
          <w:lang w:eastAsia="en-GB"/>
        </w:rPr>
        <w:t>A child</w:t>
      </w:r>
      <w:r w:rsidR="00AF5879" w:rsidRPr="00004208">
        <w:rPr>
          <w:rFonts w:cs="Calibri"/>
          <w:lang w:eastAsia="en-GB"/>
        </w:rPr>
        <w:t xml:space="preserve"> may be in a vulnerable state as they try to navigate their feelings. It is also important to understand that parents and family may also struggle to come to terms with the wishes and intentions of their children.</w:t>
      </w:r>
      <w:r w:rsidR="00AF5879" w:rsidRPr="004360A4">
        <w:rPr>
          <w:rFonts w:cs="Calibri"/>
          <w:lang w:eastAsia="en-GB"/>
        </w:rPr>
        <w:t xml:space="preserve"> </w:t>
      </w:r>
    </w:p>
    <w:p w14:paraId="32735834" w14:textId="285A01D3" w:rsidR="007C3144" w:rsidRPr="00004208" w:rsidRDefault="008406E5" w:rsidP="00B5432E">
      <w:pPr>
        <w:jc w:val="both"/>
        <w:rPr>
          <w:rFonts w:cs="Calibri"/>
          <w:lang w:eastAsia="en-GB"/>
        </w:rPr>
      </w:pPr>
      <w:r>
        <w:rPr>
          <w:rFonts w:cs="Calibri"/>
          <w:lang w:eastAsia="en-GB"/>
        </w:rPr>
        <w:t xml:space="preserve">The </w:t>
      </w:r>
      <w:r w:rsidR="00EA1520">
        <w:rPr>
          <w:rFonts w:cs="Calibri"/>
          <w:lang w:eastAsia="en-GB"/>
        </w:rPr>
        <w:t xml:space="preserve">school </w:t>
      </w:r>
      <w:r w:rsidR="00AD0251">
        <w:rPr>
          <w:rFonts w:cs="Calibri"/>
          <w:lang w:eastAsia="en-GB"/>
        </w:rPr>
        <w:t>will a</w:t>
      </w:r>
      <w:r w:rsidR="00AD0251" w:rsidRPr="008D36EA">
        <w:rPr>
          <w:rFonts w:cs="Calibri"/>
          <w:lang w:eastAsia="en-GB"/>
        </w:rPr>
        <w:t>ctivel</w:t>
      </w:r>
      <w:r w:rsidR="00AF5879">
        <w:rPr>
          <w:rFonts w:cs="Calibri"/>
          <w:lang w:eastAsia="en-GB"/>
        </w:rPr>
        <w:t>y</w:t>
      </w:r>
      <w:r w:rsidR="00AD0251" w:rsidRPr="008D36EA">
        <w:rPr>
          <w:rFonts w:cs="Calibri"/>
          <w:lang w:eastAsia="en-GB"/>
        </w:rPr>
        <w:t xml:space="preserve"> involve parents/carers where a child who is questioning their gender asks for support, unless there are circumstances where doing this would constitute a greater risk to the child than not involving them</w:t>
      </w:r>
      <w:r w:rsidR="00EA1520">
        <w:rPr>
          <w:rFonts w:cs="Calibri"/>
          <w:lang w:eastAsia="en-GB"/>
        </w:rPr>
        <w:t xml:space="preserve">. </w:t>
      </w:r>
    </w:p>
    <w:p w14:paraId="218F2CFB" w14:textId="08FCE10E" w:rsidR="00AA3A06" w:rsidRPr="00AA3A06" w:rsidRDefault="00AA3A06" w:rsidP="00095317">
      <w:pPr>
        <w:spacing w:after="160" w:line="278" w:lineRule="auto"/>
        <w:jc w:val="both"/>
        <w:rPr>
          <w:rFonts w:cs="Calibri"/>
          <w:lang w:eastAsia="en-GB"/>
        </w:rPr>
      </w:pPr>
      <w:r>
        <w:rPr>
          <w:rFonts w:cs="Calibri"/>
          <w:lang w:eastAsia="en-GB"/>
        </w:rPr>
        <w:t>W</w:t>
      </w:r>
      <w:r w:rsidRPr="00AA3A06">
        <w:rPr>
          <w:rFonts w:cs="Calibri"/>
          <w:lang w:eastAsia="en-GB"/>
        </w:rPr>
        <w:t>here a child or their parent/carer has raised a request relating to social transition</w:t>
      </w:r>
      <w:r w:rsidR="001E4E36">
        <w:rPr>
          <w:rFonts w:cs="Calibri"/>
          <w:lang w:eastAsia="en-GB"/>
        </w:rPr>
        <w:t>, the school will:</w:t>
      </w:r>
    </w:p>
    <w:p w14:paraId="0CBD634B" w14:textId="2A919C50" w:rsidR="00AA3A06" w:rsidRPr="00AA3A06" w:rsidRDefault="009209A2" w:rsidP="00A93806">
      <w:pPr>
        <w:numPr>
          <w:ilvl w:val="0"/>
          <w:numId w:val="97"/>
        </w:numPr>
        <w:spacing w:after="160"/>
        <w:jc w:val="both"/>
        <w:rPr>
          <w:rFonts w:cs="Calibri"/>
          <w:lang w:eastAsia="en-GB"/>
        </w:rPr>
      </w:pPr>
      <w:r>
        <w:rPr>
          <w:rFonts w:cs="Calibri"/>
          <w:lang w:eastAsia="en-GB"/>
        </w:rPr>
        <w:t>C</w:t>
      </w:r>
      <w:r w:rsidR="00AA3A06" w:rsidRPr="00AA3A06">
        <w:rPr>
          <w:rFonts w:cs="Calibri"/>
          <w:lang w:eastAsia="en-GB"/>
        </w:rPr>
        <w:t xml:space="preserve">onsider </w:t>
      </w:r>
      <w:r w:rsidR="00095317">
        <w:rPr>
          <w:rFonts w:cs="Calibri"/>
          <w:lang w:eastAsia="en-GB"/>
        </w:rPr>
        <w:t xml:space="preserve">the </w:t>
      </w:r>
      <w:r w:rsidR="00AA3A06" w:rsidRPr="00AA3A06">
        <w:rPr>
          <w:rFonts w:cs="Calibri"/>
          <w:lang w:eastAsia="en-GB"/>
        </w:rPr>
        <w:t xml:space="preserve">best </w:t>
      </w:r>
      <w:r w:rsidR="00095317">
        <w:rPr>
          <w:rFonts w:cs="Calibri"/>
          <w:lang w:eastAsia="en-GB"/>
        </w:rPr>
        <w:t xml:space="preserve">way to </w:t>
      </w:r>
      <w:r w:rsidR="00AA3A06" w:rsidRPr="00AA3A06">
        <w:rPr>
          <w:rFonts w:cs="Calibri"/>
          <w:lang w:eastAsia="en-GB"/>
        </w:rPr>
        <w:t>support</w:t>
      </w:r>
      <w:r w:rsidR="00095317">
        <w:rPr>
          <w:rFonts w:cs="Calibri"/>
          <w:lang w:eastAsia="en-GB"/>
        </w:rPr>
        <w:t xml:space="preserve"> the child and take the necessary </w:t>
      </w:r>
      <w:r w:rsidR="00AA3A06" w:rsidRPr="00AA3A06">
        <w:rPr>
          <w:rFonts w:cs="Calibri"/>
          <w:lang w:eastAsia="en-GB"/>
        </w:rPr>
        <w:t>steps when a child requests support </w:t>
      </w:r>
    </w:p>
    <w:p w14:paraId="180F6631" w14:textId="77777777" w:rsidR="00D41047" w:rsidRDefault="00095317" w:rsidP="00A93806">
      <w:pPr>
        <w:numPr>
          <w:ilvl w:val="0"/>
          <w:numId w:val="97"/>
        </w:numPr>
        <w:spacing w:after="160"/>
        <w:jc w:val="both"/>
        <w:rPr>
          <w:rFonts w:cs="Calibri"/>
          <w:lang w:eastAsia="en-GB"/>
        </w:rPr>
      </w:pPr>
      <w:r>
        <w:rPr>
          <w:rFonts w:cs="Calibri"/>
          <w:lang w:eastAsia="en-GB"/>
        </w:rPr>
        <w:t>D</w:t>
      </w:r>
      <w:r w:rsidR="00AA3A06" w:rsidRPr="00AA3A06">
        <w:rPr>
          <w:rFonts w:cs="Calibri"/>
          <w:lang w:eastAsia="en-GB"/>
        </w:rPr>
        <w:t>ocumen</w:t>
      </w:r>
      <w:r>
        <w:rPr>
          <w:rFonts w:cs="Calibri"/>
          <w:lang w:eastAsia="en-GB"/>
        </w:rPr>
        <w:t>t</w:t>
      </w:r>
      <w:r w:rsidR="00AA3A06" w:rsidRPr="00AA3A06">
        <w:rPr>
          <w:rFonts w:cs="Calibri"/>
          <w:lang w:eastAsia="en-GB"/>
        </w:rPr>
        <w:t xml:space="preserve"> decision-making process</w:t>
      </w:r>
      <w:r>
        <w:rPr>
          <w:rFonts w:cs="Calibri"/>
          <w:lang w:eastAsia="en-GB"/>
        </w:rPr>
        <w:t>es</w:t>
      </w:r>
      <w:r w:rsidR="00AA3A06" w:rsidRPr="00AA3A06">
        <w:rPr>
          <w:rFonts w:cs="Calibri"/>
          <w:lang w:eastAsia="en-GB"/>
        </w:rPr>
        <w:t xml:space="preserve"> and keep records</w:t>
      </w:r>
      <w:r>
        <w:rPr>
          <w:rFonts w:cs="Calibri"/>
          <w:lang w:eastAsia="en-GB"/>
        </w:rPr>
        <w:t xml:space="preserve">, ensuring </w:t>
      </w:r>
      <w:r w:rsidR="00AA3A06" w:rsidRPr="00095317">
        <w:rPr>
          <w:rFonts w:cs="Calibri"/>
          <w:lang w:eastAsia="en-GB"/>
        </w:rPr>
        <w:t>compl</w:t>
      </w:r>
      <w:r>
        <w:rPr>
          <w:rFonts w:cs="Calibri"/>
          <w:lang w:eastAsia="en-GB"/>
        </w:rPr>
        <w:t>iance</w:t>
      </w:r>
      <w:r w:rsidR="00AA3A06" w:rsidRPr="00095317">
        <w:rPr>
          <w:rFonts w:cs="Calibri"/>
          <w:lang w:eastAsia="en-GB"/>
        </w:rPr>
        <w:t xml:space="preserve"> with safeguarding legislation and equality and human rights law</w:t>
      </w:r>
    </w:p>
    <w:p w14:paraId="6F3AD899" w14:textId="6D4B9E48" w:rsidR="00D41047" w:rsidRDefault="00EB5259" w:rsidP="00A93806">
      <w:pPr>
        <w:numPr>
          <w:ilvl w:val="0"/>
          <w:numId w:val="97"/>
        </w:numPr>
        <w:spacing w:after="160"/>
        <w:jc w:val="both"/>
        <w:rPr>
          <w:rFonts w:cs="Calibri"/>
          <w:lang w:eastAsia="en-GB"/>
        </w:rPr>
      </w:pPr>
      <w:r w:rsidRPr="00D41047">
        <w:rPr>
          <w:rFonts w:cs="Calibri"/>
          <w:lang w:eastAsia="en-GB"/>
        </w:rPr>
        <w:t xml:space="preserve">Ensure </w:t>
      </w:r>
      <w:r w:rsidR="00AA3A06" w:rsidRPr="00D41047">
        <w:rPr>
          <w:rFonts w:cs="Calibri"/>
          <w:lang w:eastAsia="en-GB"/>
        </w:rPr>
        <w:t xml:space="preserve">any assessment is informed </w:t>
      </w:r>
      <w:r w:rsidRPr="00D41047">
        <w:rPr>
          <w:rFonts w:cs="Calibri"/>
          <w:lang w:eastAsia="en-GB"/>
        </w:rPr>
        <w:t xml:space="preserve">and </w:t>
      </w:r>
      <w:r w:rsidR="00AA3A06" w:rsidRPr="00D41047">
        <w:rPr>
          <w:rFonts w:cs="Calibri"/>
          <w:lang w:eastAsia="en-GB"/>
        </w:rPr>
        <w:t>evaluat</w:t>
      </w:r>
      <w:r w:rsidRPr="00D41047">
        <w:rPr>
          <w:rFonts w:cs="Calibri"/>
          <w:lang w:eastAsia="en-GB"/>
        </w:rPr>
        <w:t>ed</w:t>
      </w:r>
      <w:r w:rsidR="00AA3A06" w:rsidRPr="00D41047">
        <w:rPr>
          <w:rFonts w:cs="Calibri"/>
          <w:lang w:eastAsia="en-GB"/>
        </w:rPr>
        <w:t xml:space="preserve"> </w:t>
      </w:r>
      <w:r w:rsidRPr="00D41047">
        <w:rPr>
          <w:rFonts w:cs="Calibri"/>
          <w:lang w:eastAsia="en-GB"/>
        </w:rPr>
        <w:t>with the</w:t>
      </w:r>
      <w:r w:rsidR="00AA3A06" w:rsidRPr="00D41047">
        <w:rPr>
          <w:rFonts w:cs="Calibri"/>
          <w:lang w:eastAsia="en-GB"/>
        </w:rPr>
        <w:t xml:space="preserve"> welfare and best interests of the child and other children</w:t>
      </w:r>
      <w:r w:rsidR="008F2CB4">
        <w:rPr>
          <w:rFonts w:cs="Calibri"/>
          <w:lang w:eastAsia="en-GB"/>
        </w:rPr>
        <w:t xml:space="preserve"> at the heart of any decision making</w:t>
      </w:r>
      <w:r w:rsidR="00AA3A06" w:rsidRPr="00D41047">
        <w:rPr>
          <w:rFonts w:cs="Calibri"/>
          <w:lang w:eastAsia="en-GB"/>
        </w:rPr>
        <w:t xml:space="preserve">. </w:t>
      </w:r>
    </w:p>
    <w:p w14:paraId="306406F0" w14:textId="092518F3" w:rsidR="00AA3A06" w:rsidRPr="00D41047" w:rsidRDefault="00AA3A06" w:rsidP="00D41047">
      <w:pPr>
        <w:spacing w:after="160" w:line="278" w:lineRule="auto"/>
        <w:jc w:val="both"/>
        <w:rPr>
          <w:rFonts w:cs="Calibri"/>
          <w:lang w:eastAsia="en-GB"/>
        </w:rPr>
      </w:pPr>
      <w:r w:rsidRPr="00D41047">
        <w:rPr>
          <w:rFonts w:cs="Calibri"/>
          <w:lang w:eastAsia="en-GB"/>
        </w:rPr>
        <w:t>See</w:t>
      </w:r>
      <w:r w:rsidR="003C3B93" w:rsidRPr="00D41047">
        <w:rPr>
          <w:rFonts w:cs="Calibri"/>
          <w:lang w:eastAsia="en-GB"/>
        </w:rPr>
        <w:t xml:space="preserve"> </w:t>
      </w:r>
      <w:r w:rsidRPr="00D41047">
        <w:rPr>
          <w:rFonts w:cs="Calibri"/>
          <w:lang w:eastAsia="en-GB"/>
        </w:rPr>
        <w:t>paragraphs 262</w:t>
      </w:r>
      <w:r w:rsidR="003C3B93" w:rsidRPr="00D41047">
        <w:rPr>
          <w:rFonts w:cs="Calibri"/>
          <w:lang w:eastAsia="en-GB"/>
        </w:rPr>
        <w:t>-</w:t>
      </w:r>
      <w:r w:rsidRPr="00D41047">
        <w:rPr>
          <w:rFonts w:cs="Calibri"/>
          <w:lang w:eastAsia="en-GB"/>
        </w:rPr>
        <w:t>265</w:t>
      </w:r>
      <w:r w:rsidR="003C3B93" w:rsidRPr="00D41047">
        <w:rPr>
          <w:rFonts w:cs="Calibri"/>
          <w:lang w:eastAsia="en-GB"/>
        </w:rPr>
        <w:t xml:space="preserve"> and 278-282</w:t>
      </w:r>
      <w:r w:rsidRPr="00D41047">
        <w:rPr>
          <w:rFonts w:cs="Calibri"/>
          <w:lang w:eastAsia="en-GB"/>
        </w:rPr>
        <w:t xml:space="preserve"> </w:t>
      </w:r>
      <w:r w:rsidR="008F7D58" w:rsidRPr="00D41047">
        <w:rPr>
          <w:rFonts w:cs="Calibri"/>
          <w:lang w:eastAsia="en-GB"/>
        </w:rPr>
        <w:t xml:space="preserve">in KCSIE </w:t>
      </w:r>
      <w:r w:rsidRPr="00D41047">
        <w:rPr>
          <w:rFonts w:cs="Calibri"/>
          <w:lang w:eastAsia="en-GB"/>
        </w:rPr>
        <w:t>for more detail</w:t>
      </w:r>
      <w:r w:rsidR="00941B16" w:rsidRPr="00D41047">
        <w:rPr>
          <w:rFonts w:cs="Calibri"/>
          <w:lang w:eastAsia="en-GB"/>
        </w:rPr>
        <w:t xml:space="preserve"> on r</w:t>
      </w:r>
      <w:r w:rsidRPr="00D41047">
        <w:rPr>
          <w:rFonts w:cs="Calibri"/>
          <w:lang w:eastAsia="en-GB"/>
        </w:rPr>
        <w:t>eviewing previous decisions</w:t>
      </w:r>
      <w:r w:rsidR="00941B16" w:rsidRPr="00D41047">
        <w:rPr>
          <w:rFonts w:cs="Calibri"/>
          <w:lang w:eastAsia="en-GB"/>
        </w:rPr>
        <w:t>, r</w:t>
      </w:r>
      <w:r w:rsidRPr="00D41047">
        <w:rPr>
          <w:rFonts w:cs="Calibri"/>
          <w:lang w:eastAsia="en-GB"/>
        </w:rPr>
        <w:t>ecording correct information</w:t>
      </w:r>
      <w:r w:rsidR="003A0D99" w:rsidRPr="00D41047">
        <w:rPr>
          <w:rFonts w:cs="Calibri"/>
          <w:lang w:eastAsia="en-GB"/>
        </w:rPr>
        <w:t>, c</w:t>
      </w:r>
      <w:r w:rsidRPr="00D41047">
        <w:rPr>
          <w:rFonts w:cs="Calibri"/>
          <w:lang w:eastAsia="en-GB"/>
        </w:rPr>
        <w:t>hildren 'living in stealth'</w:t>
      </w:r>
      <w:r w:rsidR="003A0D99" w:rsidRPr="00D41047">
        <w:rPr>
          <w:rFonts w:cs="Calibri"/>
          <w:lang w:eastAsia="en-GB"/>
        </w:rPr>
        <w:t xml:space="preserve"> and s</w:t>
      </w:r>
      <w:r w:rsidRPr="00D41047">
        <w:rPr>
          <w:rFonts w:cs="Calibri"/>
          <w:lang w:eastAsia="en-GB"/>
        </w:rPr>
        <w:t>upporting children who wish to detransition (282)</w:t>
      </w:r>
      <w:r w:rsidR="008F7D58" w:rsidRPr="00D41047">
        <w:rPr>
          <w:rFonts w:cs="Calibri"/>
          <w:lang w:eastAsia="en-GB"/>
        </w:rPr>
        <w:t xml:space="preserve"> Safeguarding requirements relating to school premises and </w:t>
      </w:r>
      <w:r w:rsidR="00097A38" w:rsidRPr="00D41047">
        <w:rPr>
          <w:rFonts w:cs="Calibri"/>
          <w:lang w:eastAsia="en-GB"/>
        </w:rPr>
        <w:t xml:space="preserve">single sex </w:t>
      </w:r>
      <w:r w:rsidR="008F7D58" w:rsidRPr="00D41047">
        <w:rPr>
          <w:rFonts w:cs="Calibri"/>
          <w:lang w:eastAsia="en-GB"/>
        </w:rPr>
        <w:t>sport</w:t>
      </w:r>
      <w:r w:rsidR="00097A38" w:rsidRPr="00D41047">
        <w:rPr>
          <w:rFonts w:cs="Calibri"/>
          <w:lang w:eastAsia="en-GB"/>
        </w:rPr>
        <w:t xml:space="preserve"> can be found here: </w:t>
      </w:r>
      <w:hyperlink r:id="rId141" w:history="1">
        <w:r w:rsidR="00097A38" w:rsidRPr="00D41047">
          <w:rPr>
            <w:rStyle w:val="Hyperlink"/>
            <w:rFonts w:cs="Calibri"/>
            <w:color w:val="215E99" w:themeColor="text2" w:themeTint="BF"/>
          </w:rPr>
          <w:t>KCSIE 2026</w:t>
        </w:r>
      </w:hyperlink>
    </w:p>
    <w:p w14:paraId="5C4C9E56" w14:textId="7E0AB80C" w:rsidR="00AA3A06" w:rsidRDefault="005D381E" w:rsidP="00B5432E">
      <w:pPr>
        <w:jc w:val="both"/>
        <w:rPr>
          <w:rFonts w:cs="Calibri"/>
          <w:lang w:eastAsia="en-GB"/>
        </w:rPr>
      </w:pPr>
      <w:r>
        <w:rPr>
          <w:rFonts w:cs="Calibri"/>
          <w:lang w:eastAsia="en-GB"/>
        </w:rPr>
        <w:t>The Trust</w:t>
      </w:r>
      <w:r w:rsidR="00AA3A06" w:rsidRPr="00004208">
        <w:rPr>
          <w:rFonts w:cs="Calibri"/>
          <w:lang w:eastAsia="en-GB"/>
        </w:rPr>
        <w:t xml:space="preserve"> will endeavour to support families during this time, but the welfare and safety of the pupil will always come first.  </w:t>
      </w:r>
    </w:p>
    <w:p w14:paraId="7922070C" w14:textId="15298321" w:rsidR="005519EA" w:rsidRPr="00004208" w:rsidRDefault="004360A4" w:rsidP="00B5432E">
      <w:pPr>
        <w:jc w:val="both"/>
        <w:rPr>
          <w:rFonts w:cs="Calibri"/>
          <w:lang w:eastAsia="en-GB"/>
        </w:rPr>
      </w:pPr>
      <w:r w:rsidRPr="008D36EA">
        <w:rPr>
          <w:rFonts w:cs="Calibri"/>
          <w:lang w:eastAsia="en-GB"/>
        </w:rPr>
        <w:t>Staff should </w:t>
      </w:r>
      <w:r w:rsidRPr="008D36EA">
        <w:rPr>
          <w:rFonts w:cs="Calibri"/>
          <w:b/>
          <w:bCs/>
          <w:lang w:eastAsia="en-GB"/>
        </w:rPr>
        <w:t>not</w:t>
      </w:r>
      <w:r w:rsidRPr="008D36EA">
        <w:rPr>
          <w:rFonts w:cs="Calibri"/>
          <w:lang w:eastAsia="en-GB"/>
        </w:rPr>
        <w:t xml:space="preserve"> adopt any changes relating to social transition unless a decision has been made </w:t>
      </w:r>
      <w:r w:rsidR="00B64E42">
        <w:rPr>
          <w:rFonts w:cs="Calibri"/>
          <w:lang w:eastAsia="en-GB"/>
        </w:rPr>
        <w:t>by SLT/DSL</w:t>
      </w:r>
      <w:r w:rsidRPr="008D36EA">
        <w:rPr>
          <w:rFonts w:cs="Calibri"/>
          <w:lang w:eastAsia="en-GB"/>
        </w:rPr>
        <w:t xml:space="preserve"> and the child's parents/carers have been involved</w:t>
      </w:r>
      <w:r w:rsidR="00741D4F">
        <w:rPr>
          <w:rFonts w:cs="Calibri"/>
          <w:lang w:eastAsia="en-GB"/>
        </w:rPr>
        <w:t xml:space="preserve">. </w:t>
      </w:r>
      <w:r w:rsidR="00D41047">
        <w:rPr>
          <w:rFonts w:cs="Calibri"/>
          <w:lang w:eastAsia="en-GB"/>
        </w:rPr>
        <w:t xml:space="preserve">  </w:t>
      </w:r>
      <w:r w:rsidR="00A24479" w:rsidRPr="00004208">
        <w:rPr>
          <w:rFonts w:cs="Calibri"/>
          <w:lang w:eastAsia="en-GB"/>
        </w:rPr>
        <w:t xml:space="preserve">In addition to caring for the welfare of </w:t>
      </w:r>
      <w:r w:rsidR="00EA1520">
        <w:rPr>
          <w:rFonts w:cs="Calibri"/>
          <w:lang w:eastAsia="en-GB"/>
        </w:rPr>
        <w:t>children</w:t>
      </w:r>
      <w:r w:rsidR="000E7DA5" w:rsidRPr="00004208">
        <w:rPr>
          <w:rFonts w:cs="Calibri"/>
          <w:lang w:eastAsia="en-GB"/>
        </w:rPr>
        <w:t>,</w:t>
      </w:r>
      <w:r w:rsidR="00A24479" w:rsidRPr="00004208">
        <w:rPr>
          <w:rFonts w:cs="Calibri"/>
          <w:lang w:eastAsia="en-GB"/>
        </w:rPr>
        <w:t xml:space="preserve"> we will ensure that the legal rights of </w:t>
      </w:r>
      <w:r w:rsidR="00EA1520">
        <w:rPr>
          <w:rFonts w:cs="Calibri"/>
          <w:lang w:eastAsia="en-GB"/>
        </w:rPr>
        <w:t>children</w:t>
      </w:r>
      <w:r w:rsidR="00A24479" w:rsidRPr="00004208">
        <w:rPr>
          <w:rFonts w:cs="Calibri"/>
          <w:lang w:eastAsia="en-GB"/>
        </w:rPr>
        <w:t xml:space="preserve"> are observed under the </w:t>
      </w:r>
      <w:hyperlink r:id="rId142" w:history="1">
        <w:r w:rsidR="00A24479" w:rsidRPr="00986BDD">
          <w:rPr>
            <w:rStyle w:val="Hyperlink"/>
            <w:rFonts w:cs="Calibri"/>
            <w:color w:val="215E99" w:themeColor="text2" w:themeTint="BF"/>
          </w:rPr>
          <w:t>Equality Act 2010</w:t>
        </w:r>
      </w:hyperlink>
      <w:r w:rsidR="00A24479" w:rsidRPr="00986BDD">
        <w:rPr>
          <w:rStyle w:val="Hyperlink"/>
          <w:color w:val="215E99" w:themeColor="text2" w:themeTint="BF"/>
        </w:rPr>
        <w:t xml:space="preserve"> </w:t>
      </w:r>
      <w:r w:rsidR="00A24479" w:rsidRPr="00004208">
        <w:rPr>
          <w:rFonts w:cs="Calibri"/>
          <w:lang w:eastAsia="en-GB"/>
        </w:rPr>
        <w:t>and associated legislation.</w:t>
      </w:r>
      <w:bookmarkEnd w:id="122"/>
      <w:r w:rsidR="008F7D58">
        <w:rPr>
          <w:rFonts w:cs="Calibri"/>
          <w:lang w:eastAsia="en-GB"/>
        </w:rPr>
        <w:t xml:space="preserve">  </w:t>
      </w:r>
    </w:p>
    <w:p w14:paraId="4367B769" w14:textId="77777777" w:rsidR="00EA1520" w:rsidRPr="00D41047" w:rsidRDefault="00EA1520" w:rsidP="00B5432E">
      <w:pPr>
        <w:pStyle w:val="Heading2"/>
        <w:spacing w:before="0"/>
        <w:jc w:val="both"/>
        <w:rPr>
          <w:rFonts w:eastAsia="MS Mincho" w:cs="Calibri"/>
          <w:color w:val="0A2F41" w:themeColor="accent1" w:themeShade="80"/>
          <w:sz w:val="4"/>
          <w:szCs w:val="4"/>
          <w:lang w:val="en-US" w:eastAsia="en-GB"/>
        </w:rPr>
      </w:pPr>
      <w:bookmarkStart w:id="123" w:name="_Toc203430093"/>
    </w:p>
    <w:p w14:paraId="2975534B" w14:textId="628FD83E" w:rsidR="000169EA" w:rsidRPr="00405C7E" w:rsidRDefault="000169EA" w:rsidP="00B5432E">
      <w:pPr>
        <w:pStyle w:val="Heading2"/>
        <w:spacing w:before="0"/>
        <w:jc w:val="both"/>
        <w:rPr>
          <w:rFonts w:eastAsia="MS Mincho" w:cs="Calibri"/>
          <w:color w:val="auto"/>
          <w:sz w:val="28"/>
          <w:szCs w:val="28"/>
          <w:lang w:val="en-US" w:eastAsia="en-GB"/>
        </w:rPr>
      </w:pPr>
      <w:r w:rsidRPr="00405C7E">
        <w:rPr>
          <w:rFonts w:eastAsia="MS Mincho" w:cs="Calibri"/>
          <w:color w:val="auto"/>
          <w:sz w:val="28"/>
          <w:szCs w:val="28"/>
          <w:lang w:val="en-US" w:eastAsia="en-GB"/>
        </w:rPr>
        <w:t>County Lines</w:t>
      </w:r>
      <w:bookmarkEnd w:id="123"/>
    </w:p>
    <w:p w14:paraId="568D564B" w14:textId="348D560B" w:rsidR="007C3144" w:rsidRPr="00004208" w:rsidRDefault="000169EA" w:rsidP="00B5432E">
      <w:pPr>
        <w:jc w:val="both"/>
        <w:rPr>
          <w:rFonts w:cs="Calibri"/>
        </w:rPr>
      </w:pPr>
      <w:r w:rsidRPr="00004208">
        <w:rPr>
          <w:rFonts w:cs="Calibri"/>
        </w:rPr>
        <w:t xml:space="preserve">‘County Lines’ is a term used when drug gangs from big cities expand their operations to smaller towns, often using violence to drive out local dealers and exploiting </w:t>
      </w:r>
      <w:r w:rsidR="00225ABC" w:rsidRPr="00004208">
        <w:rPr>
          <w:rFonts w:cs="Calibri"/>
        </w:rPr>
        <w:t>young people</w:t>
      </w:r>
      <w:r w:rsidRPr="00004208">
        <w:rPr>
          <w:rFonts w:cs="Calibri"/>
        </w:rPr>
        <w:t xml:space="preserve"> and vulnerable people to sell drugs. These dealers will use dedicated mobile phone lines, known as ‘deal lines’, to take orders from drug users. Heroin, cocaine</w:t>
      </w:r>
      <w:r w:rsidR="007B4DB5" w:rsidRPr="00004208">
        <w:rPr>
          <w:rFonts w:cs="Calibri"/>
        </w:rPr>
        <w:t xml:space="preserve">, </w:t>
      </w:r>
      <w:r w:rsidRPr="00004208">
        <w:rPr>
          <w:rFonts w:cs="Calibri"/>
        </w:rPr>
        <w:t>crack cocaine</w:t>
      </w:r>
      <w:r w:rsidR="007B4DB5" w:rsidRPr="00004208">
        <w:rPr>
          <w:rFonts w:cs="Calibri"/>
        </w:rPr>
        <w:t xml:space="preserve"> and Ketamine</w:t>
      </w:r>
      <w:r w:rsidRPr="00004208">
        <w:rPr>
          <w:rFonts w:cs="Calibri"/>
        </w:rPr>
        <w:t xml:space="preserve"> are the most common drugs being supplied and ordered. In most instances, the users or customers will live in a different area to where the dealers and networks are based, so drug runners are needed to transport the drugs and collect payment.</w:t>
      </w:r>
    </w:p>
    <w:p w14:paraId="5E1F69A3" w14:textId="0B128261" w:rsidR="000169EA" w:rsidRPr="004E6293" w:rsidRDefault="000169EA" w:rsidP="004E6293">
      <w:pPr>
        <w:jc w:val="both"/>
        <w:rPr>
          <w:rFonts w:cs="Calibri"/>
        </w:rPr>
      </w:pPr>
      <w:r w:rsidRPr="00004208">
        <w:rPr>
          <w:rFonts w:cs="Calibri"/>
        </w:rPr>
        <w:t xml:space="preserve">A common feature in county lines drug supply is the exploitation of young and vulnerable people. The dealers will frequently target </w:t>
      </w:r>
      <w:r w:rsidR="00225ABC" w:rsidRPr="00004208">
        <w:rPr>
          <w:rFonts w:cs="Calibri"/>
        </w:rPr>
        <w:t>young people</w:t>
      </w:r>
      <w:r w:rsidRPr="00004208">
        <w:rPr>
          <w:rFonts w:cs="Calibri"/>
        </w:rPr>
        <w:t xml:space="preserve"> and adults – often with mental health or addiction problems – to act as drug runners or move cash so they can stay under the radar of law enforcement.</w:t>
      </w:r>
      <w:r w:rsidRPr="00004208">
        <w:rPr>
          <w:rFonts w:cs="Calibri"/>
        </w:rPr>
        <w:br/>
        <w:t>In some cases the dealers will take over a local property, normally belonging to a vulnerable person, and use it to operate their criminal activity from. This is known as cuckooing.</w:t>
      </w:r>
      <w:r w:rsidR="006A6CBE" w:rsidRPr="00004208">
        <w:rPr>
          <w:rFonts w:cs="Calibri"/>
        </w:rPr>
        <w:t xml:space="preserve">    Dealers will also create drug debts in order to control the young person with the fear that they or their family will be subject to violence if the debt is not worked off.</w:t>
      </w:r>
      <w:r w:rsidRPr="00004208">
        <w:rPr>
          <w:rFonts w:cs="Calibri"/>
        </w:rPr>
        <w:br/>
        <w:t>People exploited in this way will quite often be exposed to physical, mental and sexual abuse, and in some instances will be trafficked to areas a long way from home as part of the network’s drug dealing business.</w:t>
      </w:r>
      <w:r w:rsidRPr="00004208">
        <w:rPr>
          <w:rFonts w:cs="Calibri"/>
        </w:rPr>
        <w:br/>
        <w:t xml:space="preserve">As we have seen in </w:t>
      </w:r>
      <w:r w:rsidR="003013AF" w:rsidRPr="00004208">
        <w:rPr>
          <w:rFonts w:cs="Calibri"/>
        </w:rPr>
        <w:t>child</w:t>
      </w:r>
      <w:r w:rsidRPr="00004208">
        <w:rPr>
          <w:rFonts w:cs="Calibri"/>
        </w:rPr>
        <w:t xml:space="preserve"> sexual exploitation, </w:t>
      </w:r>
      <w:r w:rsidR="00225ABC" w:rsidRPr="00004208">
        <w:rPr>
          <w:rFonts w:cs="Calibri"/>
        </w:rPr>
        <w:t>young people</w:t>
      </w:r>
      <w:r w:rsidRPr="00004208">
        <w:rPr>
          <w:rFonts w:cs="Calibri"/>
        </w:rPr>
        <w:t xml:space="preserve"> often don’t see themselves as victims or realise they have been groomed to get involved in criminality. </w:t>
      </w:r>
      <w:r w:rsidR="004272AD" w:rsidRPr="00004208">
        <w:rPr>
          <w:rFonts w:cs="Calibri"/>
        </w:rPr>
        <w:t>It</w:t>
      </w:r>
      <w:r w:rsidR="00C027B0">
        <w:rPr>
          <w:rFonts w:cs="Calibri"/>
        </w:rPr>
        <w:t xml:space="preserve"> is</w:t>
      </w:r>
      <w:r w:rsidRPr="00004208">
        <w:rPr>
          <w:rFonts w:cs="Calibri"/>
        </w:rPr>
        <w:t xml:space="preserve"> important tha</w:t>
      </w:r>
      <w:r w:rsidR="004272AD" w:rsidRPr="00004208">
        <w:rPr>
          <w:rFonts w:cs="Calibri"/>
        </w:rPr>
        <w:t xml:space="preserve">t </w:t>
      </w:r>
      <w:proofErr w:type="spellStart"/>
      <w:r w:rsidR="002E2400">
        <w:rPr>
          <w:rFonts w:cs="Calibri"/>
        </w:rPr>
        <w:t>Orrets</w:t>
      </w:r>
      <w:proofErr w:type="spellEnd"/>
      <w:r w:rsidR="002E2400">
        <w:rPr>
          <w:rFonts w:cs="Calibri"/>
        </w:rPr>
        <w:t xml:space="preserve"> Meadow</w:t>
      </w:r>
      <w:r w:rsidR="002E2400" w:rsidRPr="00004208">
        <w:rPr>
          <w:rFonts w:cs="Calibri"/>
        </w:rPr>
        <w:t xml:space="preserve"> </w:t>
      </w:r>
      <w:r w:rsidR="004272AD" w:rsidRPr="00004208">
        <w:rPr>
          <w:rFonts w:cs="Calibri"/>
        </w:rPr>
        <w:t xml:space="preserve">plays </w:t>
      </w:r>
      <w:r w:rsidR="00B33EAA">
        <w:rPr>
          <w:rFonts w:cs="Calibri"/>
        </w:rPr>
        <w:t xml:space="preserve">a </w:t>
      </w:r>
      <w:r w:rsidRPr="00004208">
        <w:rPr>
          <w:rFonts w:cs="Calibri"/>
        </w:rPr>
        <w:t>part to understand county lines and speak out if we have concerns</w:t>
      </w:r>
      <w:r w:rsidR="004E6293">
        <w:rPr>
          <w:rFonts w:cs="Calibri"/>
        </w:rPr>
        <w:t xml:space="preserve">.  </w:t>
      </w:r>
      <w:r w:rsidRPr="00004208">
        <w:rPr>
          <w:rFonts w:cs="Calibri"/>
          <w:bCs/>
        </w:rPr>
        <w:t>Signs that suggest involvement in county lines:</w:t>
      </w:r>
    </w:p>
    <w:p w14:paraId="6E1BB3DC" w14:textId="14DC1481" w:rsidR="00E445F7" w:rsidRPr="00004208" w:rsidRDefault="000169EA" w:rsidP="00A93806">
      <w:pPr>
        <w:numPr>
          <w:ilvl w:val="0"/>
          <w:numId w:val="61"/>
        </w:numPr>
        <w:spacing w:after="100" w:afterAutospacing="1"/>
        <w:jc w:val="both"/>
        <w:rPr>
          <w:rFonts w:cs="Calibri"/>
          <w:szCs w:val="24"/>
        </w:rPr>
      </w:pPr>
      <w:r w:rsidRPr="00004208">
        <w:rPr>
          <w:rFonts w:cs="Calibri"/>
          <w:szCs w:val="24"/>
        </w:rPr>
        <w:t>Frequently missing from school or home</w:t>
      </w:r>
      <w:r w:rsidR="002C0699">
        <w:rPr>
          <w:rFonts w:cs="Calibri"/>
          <w:szCs w:val="24"/>
        </w:rPr>
        <w:t xml:space="preserve"> / </w:t>
      </w:r>
      <w:r w:rsidRPr="002C0699">
        <w:rPr>
          <w:rFonts w:cs="Calibri"/>
          <w:szCs w:val="24"/>
        </w:rPr>
        <w:t>Travelling alone to places far away from home</w:t>
      </w:r>
      <w:r w:rsidR="00E445F7">
        <w:rPr>
          <w:rFonts w:cs="Calibri"/>
          <w:szCs w:val="24"/>
        </w:rPr>
        <w:t xml:space="preserve"> / not attending education</w:t>
      </w:r>
    </w:p>
    <w:p w14:paraId="3DF67473" w14:textId="4C7583BC" w:rsidR="000169EA" w:rsidRPr="00E445F7" w:rsidRDefault="000169EA" w:rsidP="00A93806">
      <w:pPr>
        <w:numPr>
          <w:ilvl w:val="0"/>
          <w:numId w:val="61"/>
        </w:numPr>
        <w:spacing w:after="100" w:afterAutospacing="1"/>
        <w:jc w:val="both"/>
        <w:rPr>
          <w:rFonts w:cs="Calibri"/>
          <w:szCs w:val="24"/>
        </w:rPr>
      </w:pPr>
      <w:r w:rsidRPr="00E445F7">
        <w:rPr>
          <w:rFonts w:cs="Calibri"/>
          <w:szCs w:val="24"/>
        </w:rPr>
        <w:t>Suddenly have lots of money / lots of new clothes / new mobile phone</w:t>
      </w:r>
      <w:r w:rsidR="00E445F7" w:rsidRPr="00E445F7">
        <w:rPr>
          <w:rFonts w:cs="Calibri"/>
          <w:szCs w:val="24"/>
        </w:rPr>
        <w:t xml:space="preserve"> / </w:t>
      </w:r>
      <w:r w:rsidRPr="00E445F7">
        <w:rPr>
          <w:rFonts w:cs="Calibri"/>
          <w:szCs w:val="24"/>
        </w:rPr>
        <w:t>Receiving more calls or texts than usual</w:t>
      </w:r>
      <w:r w:rsidR="00E445F7" w:rsidRPr="00E445F7">
        <w:rPr>
          <w:rFonts w:cs="Calibri"/>
          <w:szCs w:val="24"/>
        </w:rPr>
        <w:t xml:space="preserve"> / </w:t>
      </w:r>
      <w:r w:rsidRPr="00E445F7">
        <w:rPr>
          <w:rFonts w:cs="Calibri"/>
          <w:szCs w:val="24"/>
        </w:rPr>
        <w:t>Carrying or selling drugs</w:t>
      </w:r>
      <w:r w:rsidR="00E445F7" w:rsidRPr="00E445F7">
        <w:rPr>
          <w:rFonts w:cs="Calibri"/>
          <w:szCs w:val="24"/>
        </w:rPr>
        <w:t xml:space="preserve"> / </w:t>
      </w:r>
      <w:r w:rsidRPr="00E445F7">
        <w:rPr>
          <w:rFonts w:cs="Calibri"/>
          <w:szCs w:val="24"/>
        </w:rPr>
        <w:t>Carrying weapons or know people that have access to weapons</w:t>
      </w:r>
    </w:p>
    <w:p w14:paraId="32DE3E1D" w14:textId="77777777" w:rsidR="000169EA" w:rsidRPr="00004208" w:rsidRDefault="000169EA" w:rsidP="00A93806">
      <w:pPr>
        <w:numPr>
          <w:ilvl w:val="0"/>
          <w:numId w:val="61"/>
        </w:numPr>
        <w:spacing w:after="100" w:afterAutospacing="1"/>
        <w:jc w:val="both"/>
        <w:rPr>
          <w:rFonts w:cs="Calibri"/>
          <w:szCs w:val="24"/>
        </w:rPr>
      </w:pPr>
      <w:r w:rsidRPr="00004208">
        <w:rPr>
          <w:rFonts w:cs="Calibri"/>
          <w:szCs w:val="24"/>
        </w:rPr>
        <w:t>Relationships with or hanging out with someone/people that are older and controlling</w:t>
      </w:r>
    </w:p>
    <w:p w14:paraId="5D6C090B" w14:textId="77777777" w:rsidR="00D41047" w:rsidRDefault="000169EA" w:rsidP="00A93806">
      <w:pPr>
        <w:numPr>
          <w:ilvl w:val="0"/>
          <w:numId w:val="61"/>
        </w:numPr>
        <w:spacing w:after="100" w:afterAutospacing="1"/>
        <w:jc w:val="both"/>
        <w:rPr>
          <w:rFonts w:cs="Calibri"/>
          <w:szCs w:val="24"/>
        </w:rPr>
      </w:pPr>
      <w:r w:rsidRPr="00004208">
        <w:rPr>
          <w:rFonts w:cs="Calibri"/>
          <w:szCs w:val="24"/>
        </w:rPr>
        <w:t>May have unexplained injuries</w:t>
      </w:r>
      <w:r w:rsidRPr="00E445F7">
        <w:rPr>
          <w:rFonts w:cs="Calibri"/>
          <w:szCs w:val="24"/>
        </w:rPr>
        <w:t xml:space="preserve"> </w:t>
      </w:r>
      <w:r w:rsidR="00E445F7">
        <w:rPr>
          <w:rFonts w:cs="Calibri"/>
          <w:szCs w:val="24"/>
        </w:rPr>
        <w:t xml:space="preserve">/ </w:t>
      </w:r>
      <w:r w:rsidRPr="00E445F7">
        <w:rPr>
          <w:rFonts w:cs="Calibri"/>
          <w:szCs w:val="24"/>
        </w:rPr>
        <w:t xml:space="preserve">seem </w:t>
      </w:r>
      <w:r w:rsidR="00962B96" w:rsidRPr="00E445F7">
        <w:rPr>
          <w:rFonts w:cs="Calibri"/>
          <w:szCs w:val="24"/>
        </w:rPr>
        <w:t xml:space="preserve">scared </w:t>
      </w:r>
      <w:r w:rsidRPr="00E445F7">
        <w:rPr>
          <w:rFonts w:cs="Calibri"/>
          <w:szCs w:val="24"/>
        </w:rPr>
        <w:t>very reserved or seem like they have something to hide</w:t>
      </w:r>
      <w:r w:rsidR="00E445F7">
        <w:rPr>
          <w:rFonts w:cs="Calibri"/>
          <w:szCs w:val="24"/>
        </w:rPr>
        <w:t xml:space="preserve"> /</w:t>
      </w:r>
      <w:r w:rsidR="00962B96" w:rsidRPr="00E445F7">
        <w:rPr>
          <w:rFonts w:cs="Calibri"/>
          <w:szCs w:val="24"/>
        </w:rPr>
        <w:t xml:space="preserve"> self-har</w:t>
      </w:r>
      <w:r w:rsidR="00D41047">
        <w:rPr>
          <w:rFonts w:cs="Calibri"/>
          <w:szCs w:val="24"/>
        </w:rPr>
        <w:t>m</w:t>
      </w:r>
    </w:p>
    <w:p w14:paraId="28AB0072" w14:textId="0A82DEE5" w:rsidR="000169EA" w:rsidRPr="009209A2" w:rsidRDefault="000169EA" w:rsidP="009209A2">
      <w:pPr>
        <w:spacing w:after="100" w:afterAutospacing="1"/>
        <w:jc w:val="both"/>
        <w:rPr>
          <w:rFonts w:cs="Calibri"/>
          <w:szCs w:val="24"/>
        </w:rPr>
      </w:pPr>
      <w:r w:rsidRPr="00D41047">
        <w:rPr>
          <w:rFonts w:cs="Calibri"/>
          <w:bCs/>
        </w:rPr>
        <w:t>Signs that county lines are happening in a specific area:</w:t>
      </w:r>
      <w:r w:rsidR="009209A2">
        <w:rPr>
          <w:rFonts w:cs="Calibri"/>
          <w:szCs w:val="24"/>
        </w:rPr>
        <w:t xml:space="preserve"> </w:t>
      </w:r>
      <w:r w:rsidRPr="00004208">
        <w:rPr>
          <w:rFonts w:eastAsia="Times New Roman" w:cs="Calibri"/>
          <w:szCs w:val="24"/>
          <w:lang w:eastAsia="zh-CN"/>
        </w:rPr>
        <w:t>An increase in visitors and cars to a house or flat</w:t>
      </w:r>
      <w:r w:rsidR="00E445F7">
        <w:rPr>
          <w:rFonts w:eastAsia="Times New Roman" w:cs="Calibri"/>
          <w:szCs w:val="24"/>
          <w:lang w:eastAsia="zh-CN"/>
        </w:rPr>
        <w:t xml:space="preserve"> / </w:t>
      </w:r>
      <w:r w:rsidRPr="00E445F7">
        <w:rPr>
          <w:rFonts w:eastAsia="Times New Roman" w:cs="Calibri"/>
          <w:szCs w:val="24"/>
          <w:lang w:eastAsia="zh-CN"/>
        </w:rPr>
        <w:t>New faces appearing at the house or flat</w:t>
      </w:r>
      <w:r w:rsidR="00D41047">
        <w:rPr>
          <w:rFonts w:eastAsia="Times New Roman" w:cs="Calibri"/>
          <w:szCs w:val="24"/>
          <w:lang w:eastAsia="zh-CN"/>
        </w:rPr>
        <w:t xml:space="preserve"> / </w:t>
      </w:r>
      <w:r w:rsidRPr="00D41047">
        <w:rPr>
          <w:rFonts w:eastAsia="Times New Roman" w:cs="Calibri"/>
          <w:szCs w:val="24"/>
          <w:lang w:eastAsia="zh-CN"/>
        </w:rPr>
        <w:t>New and regularly changing residents (e.g. different accents compared to local accent)</w:t>
      </w:r>
    </w:p>
    <w:p w14:paraId="433CD3C1" w14:textId="77777777" w:rsidR="000169EA" w:rsidRPr="00004208" w:rsidRDefault="000169EA" w:rsidP="00A93806">
      <w:pPr>
        <w:numPr>
          <w:ilvl w:val="0"/>
          <w:numId w:val="62"/>
        </w:numPr>
        <w:spacing w:after="100" w:afterAutospacing="1"/>
        <w:jc w:val="both"/>
        <w:rPr>
          <w:rFonts w:eastAsia="Times New Roman" w:cs="Calibri"/>
          <w:szCs w:val="24"/>
          <w:lang w:eastAsia="zh-CN"/>
        </w:rPr>
      </w:pPr>
      <w:r w:rsidRPr="00004208">
        <w:rPr>
          <w:rFonts w:eastAsia="Times New Roman" w:cs="Calibri"/>
          <w:szCs w:val="24"/>
          <w:lang w:eastAsia="zh-CN"/>
        </w:rPr>
        <w:t>Change in residents’ mood and / or demeanour (e.g. secretive / withdrawn/ aggressive/ emotional)</w:t>
      </w:r>
    </w:p>
    <w:p w14:paraId="4CDC9609" w14:textId="51AABAE1" w:rsidR="000169EA" w:rsidRPr="00E445F7" w:rsidRDefault="000169EA" w:rsidP="00A93806">
      <w:pPr>
        <w:numPr>
          <w:ilvl w:val="0"/>
          <w:numId w:val="62"/>
        </w:numPr>
        <w:spacing w:after="100" w:afterAutospacing="1"/>
        <w:jc w:val="both"/>
        <w:rPr>
          <w:rFonts w:eastAsia="Times New Roman" w:cs="Calibri"/>
          <w:szCs w:val="24"/>
          <w:lang w:eastAsia="zh-CN"/>
        </w:rPr>
      </w:pPr>
      <w:r w:rsidRPr="00004208">
        <w:rPr>
          <w:rFonts w:eastAsia="Times New Roman" w:cs="Calibri"/>
          <w:szCs w:val="24"/>
          <w:lang w:eastAsia="zh-CN"/>
        </w:rPr>
        <w:t>Substance misuse and/or drug paraphernalia</w:t>
      </w:r>
      <w:r w:rsidR="00E445F7">
        <w:rPr>
          <w:rFonts w:eastAsia="Times New Roman" w:cs="Calibri"/>
          <w:szCs w:val="24"/>
          <w:lang w:eastAsia="zh-CN"/>
        </w:rPr>
        <w:t xml:space="preserve"> / </w:t>
      </w:r>
      <w:r w:rsidRPr="00E445F7">
        <w:rPr>
          <w:rFonts w:eastAsia="Times New Roman" w:cs="Calibri"/>
          <w:szCs w:val="24"/>
          <w:lang w:eastAsia="zh-CN"/>
        </w:rPr>
        <w:t>Changes in the way young people might know dress</w:t>
      </w:r>
    </w:p>
    <w:p w14:paraId="29620958" w14:textId="21C2A47A" w:rsidR="000169EA" w:rsidRPr="00E445F7" w:rsidRDefault="000169EA" w:rsidP="00A93806">
      <w:pPr>
        <w:numPr>
          <w:ilvl w:val="0"/>
          <w:numId w:val="62"/>
        </w:numPr>
        <w:spacing w:after="100" w:afterAutospacing="1"/>
        <w:jc w:val="both"/>
        <w:rPr>
          <w:rFonts w:eastAsia="Times New Roman" w:cs="Calibri"/>
          <w:szCs w:val="24"/>
          <w:lang w:eastAsia="zh-CN"/>
        </w:rPr>
      </w:pPr>
      <w:r w:rsidRPr="00004208">
        <w:rPr>
          <w:rFonts w:eastAsia="Times New Roman" w:cs="Calibri"/>
          <w:szCs w:val="24"/>
          <w:lang w:eastAsia="zh-CN"/>
        </w:rPr>
        <w:t>Unexplained, sometimes unaffordable new things (e.g. clothes, jewellery, cars etc.)</w:t>
      </w:r>
      <w:r w:rsidR="00E445F7">
        <w:rPr>
          <w:rFonts w:eastAsia="Times New Roman" w:cs="Calibri"/>
          <w:szCs w:val="24"/>
          <w:lang w:eastAsia="zh-CN"/>
        </w:rPr>
        <w:t xml:space="preserve"> / </w:t>
      </w:r>
      <w:r w:rsidRPr="00E445F7">
        <w:rPr>
          <w:rFonts w:eastAsia="Times New Roman" w:cs="Calibri"/>
          <w:szCs w:val="24"/>
          <w:lang w:eastAsia="zh-CN"/>
        </w:rPr>
        <w:t>Residents or young people you know going missing, maybe for long periods of time</w:t>
      </w:r>
    </w:p>
    <w:p w14:paraId="19CBF5F6" w14:textId="6012DCB6" w:rsidR="000169EA" w:rsidRPr="0024350D" w:rsidRDefault="000169EA" w:rsidP="00A93806">
      <w:pPr>
        <w:numPr>
          <w:ilvl w:val="0"/>
          <w:numId w:val="62"/>
        </w:numPr>
        <w:spacing w:after="100" w:afterAutospacing="1"/>
        <w:jc w:val="both"/>
        <w:rPr>
          <w:rFonts w:eastAsia="Times New Roman" w:cs="Calibri"/>
          <w:szCs w:val="24"/>
          <w:lang w:eastAsia="zh-CN"/>
        </w:rPr>
      </w:pPr>
      <w:r w:rsidRPr="00004208">
        <w:rPr>
          <w:rFonts w:eastAsia="Times New Roman" w:cs="Calibri"/>
          <w:szCs w:val="24"/>
          <w:lang w:eastAsia="zh-CN"/>
        </w:rPr>
        <w:t>Young people seen in different cars / taxis driven by unknown adults</w:t>
      </w:r>
      <w:r w:rsidR="0024350D">
        <w:rPr>
          <w:rFonts w:eastAsia="Times New Roman" w:cs="Calibri"/>
          <w:szCs w:val="24"/>
          <w:lang w:eastAsia="zh-CN"/>
        </w:rPr>
        <w:t xml:space="preserve"> / </w:t>
      </w:r>
      <w:r w:rsidRPr="0024350D">
        <w:rPr>
          <w:rFonts w:eastAsia="Times New Roman" w:cs="Calibri"/>
          <w:szCs w:val="24"/>
          <w:lang w:eastAsia="zh-CN"/>
        </w:rPr>
        <w:t>seeming unfamiliar with your community or where they are</w:t>
      </w:r>
      <w:r w:rsidR="0024350D">
        <w:rPr>
          <w:rFonts w:eastAsia="Times New Roman" w:cs="Calibri"/>
          <w:szCs w:val="24"/>
          <w:lang w:eastAsia="zh-CN"/>
        </w:rPr>
        <w:t>. / T</w:t>
      </w:r>
      <w:r w:rsidRPr="0024350D">
        <w:rPr>
          <w:rFonts w:eastAsia="Times New Roman" w:cs="Calibri"/>
          <w:szCs w:val="24"/>
          <w:lang w:eastAsia="zh-CN"/>
        </w:rPr>
        <w:t>ruancy, exclusion, disengagement from school</w:t>
      </w:r>
    </w:p>
    <w:p w14:paraId="43512092" w14:textId="77777777" w:rsidR="0024350D" w:rsidRDefault="000169EA" w:rsidP="00A93806">
      <w:pPr>
        <w:numPr>
          <w:ilvl w:val="0"/>
          <w:numId w:val="62"/>
        </w:numPr>
        <w:spacing w:after="100" w:afterAutospacing="1"/>
        <w:jc w:val="both"/>
        <w:rPr>
          <w:rFonts w:eastAsia="Times New Roman" w:cs="Calibri"/>
          <w:szCs w:val="24"/>
          <w:lang w:eastAsia="zh-CN"/>
        </w:rPr>
      </w:pPr>
      <w:r w:rsidRPr="00004208">
        <w:rPr>
          <w:rFonts w:eastAsia="Times New Roman" w:cs="Calibri"/>
          <w:szCs w:val="24"/>
          <w:lang w:eastAsia="zh-CN"/>
        </w:rPr>
        <w:t>An increase in anti-social behaviour in the community</w:t>
      </w:r>
      <w:r w:rsidR="0024350D">
        <w:rPr>
          <w:rFonts w:eastAsia="Times New Roman" w:cs="Calibri"/>
          <w:szCs w:val="24"/>
          <w:lang w:eastAsia="zh-CN"/>
        </w:rPr>
        <w:t xml:space="preserve"> / </w:t>
      </w:r>
      <w:r w:rsidRPr="0024350D">
        <w:rPr>
          <w:rFonts w:eastAsia="Times New Roman" w:cs="Calibri"/>
          <w:szCs w:val="24"/>
          <w:lang w:eastAsia="zh-CN"/>
        </w:rPr>
        <w:t>Unexplained injuries</w:t>
      </w:r>
    </w:p>
    <w:p w14:paraId="0E3CC680" w14:textId="7A250E1A" w:rsidR="002B4CE9" w:rsidRPr="0024350D" w:rsidRDefault="001032A9" w:rsidP="00A93806">
      <w:pPr>
        <w:numPr>
          <w:ilvl w:val="0"/>
          <w:numId w:val="62"/>
        </w:numPr>
        <w:spacing w:after="100" w:afterAutospacing="1"/>
        <w:jc w:val="both"/>
        <w:rPr>
          <w:rStyle w:val="Hyperlink"/>
          <w:rFonts w:eastAsia="Times New Roman" w:cs="Calibri"/>
          <w:color w:val="auto"/>
          <w:szCs w:val="24"/>
          <w:u w:val="none"/>
          <w:lang w:eastAsia="zh-CN"/>
        </w:rPr>
      </w:pPr>
      <w:r>
        <w:rPr>
          <w:rFonts w:eastAsia="Times New Roman" w:cs="Calibri"/>
          <w:szCs w:val="24"/>
          <w:lang w:eastAsia="zh-CN"/>
        </w:rPr>
        <w:t>D</w:t>
      </w:r>
      <w:r w:rsidR="002B4CE9" w:rsidRPr="0024350D">
        <w:rPr>
          <w:rFonts w:eastAsia="Times New Roman" w:cs="Calibri"/>
          <w:szCs w:val="24"/>
          <w:lang w:eastAsia="zh-CN"/>
        </w:rPr>
        <w:t xml:space="preserve">etails can be found </w:t>
      </w:r>
      <w:r w:rsidR="008B5E28" w:rsidRPr="0024350D">
        <w:rPr>
          <w:rFonts w:eastAsia="Times New Roman" w:cs="Calibri"/>
          <w:szCs w:val="24"/>
          <w:lang w:eastAsia="zh-CN"/>
        </w:rPr>
        <w:t xml:space="preserve">here - </w:t>
      </w:r>
      <w:hyperlink r:id="rId143" w:history="1">
        <w:r w:rsidR="008B5E28" w:rsidRPr="0024350D">
          <w:rPr>
            <w:rStyle w:val="Hyperlink"/>
            <w:rFonts w:cs="Calibri"/>
            <w:color w:val="215E99" w:themeColor="text2" w:themeTint="BF"/>
          </w:rPr>
          <w:t>County Lines and Criminal Exploitation - Wirral Safeguarding Children Partnership</w:t>
        </w:r>
      </w:hyperlink>
    </w:p>
    <w:p w14:paraId="2E4782AA" w14:textId="5537D1F0" w:rsidR="000169EA" w:rsidRPr="00405C7E" w:rsidRDefault="000169EA" w:rsidP="00B5432E">
      <w:pPr>
        <w:pStyle w:val="Heading2"/>
        <w:jc w:val="both"/>
        <w:rPr>
          <w:rFonts w:eastAsia="MS Mincho" w:cs="Calibri"/>
          <w:color w:val="auto"/>
          <w:sz w:val="28"/>
          <w:szCs w:val="28"/>
        </w:rPr>
      </w:pPr>
      <w:bookmarkStart w:id="124" w:name="_Toc203430095"/>
      <w:r w:rsidRPr="00405C7E">
        <w:rPr>
          <w:rFonts w:eastAsia="MS Mincho" w:cs="Calibri"/>
          <w:color w:val="auto"/>
          <w:sz w:val="28"/>
          <w:szCs w:val="28"/>
          <w:lang w:eastAsia="en-GB"/>
        </w:rPr>
        <w:t>Contextual Safeguarding</w:t>
      </w:r>
      <w:r w:rsidR="00386398" w:rsidRPr="00405C7E">
        <w:rPr>
          <w:rFonts w:eastAsia="MS Mincho" w:cs="Calibri"/>
          <w:color w:val="auto"/>
          <w:sz w:val="28"/>
          <w:szCs w:val="28"/>
          <w:lang w:eastAsia="en-GB"/>
        </w:rPr>
        <w:t>, Harm outside the home (HOTH)</w:t>
      </w:r>
      <w:r w:rsidR="00C84BC6" w:rsidRPr="00405C7E">
        <w:rPr>
          <w:rFonts w:eastAsia="MS Mincho" w:cs="Calibri"/>
          <w:color w:val="auto"/>
          <w:sz w:val="28"/>
          <w:szCs w:val="28"/>
          <w:lang w:eastAsia="en-GB"/>
        </w:rPr>
        <w:t xml:space="preserve"> and Extra-Familial Harm</w:t>
      </w:r>
      <w:bookmarkEnd w:id="124"/>
    </w:p>
    <w:p w14:paraId="0EBED1E8" w14:textId="21E236DF" w:rsidR="00E45471" w:rsidRPr="00004208" w:rsidRDefault="00E45471" w:rsidP="00B5432E">
      <w:pPr>
        <w:jc w:val="both"/>
        <w:rPr>
          <w:rFonts w:cs="Calibri"/>
          <w:lang w:eastAsia="zh-CN"/>
        </w:rPr>
      </w:pPr>
      <w:r w:rsidRPr="00004208">
        <w:rPr>
          <w:rFonts w:cs="Calibri"/>
          <w:lang w:eastAsia="zh-CN"/>
        </w:rPr>
        <w:t>Contextual safeguarding is an approach to understanding and responding to young people’s experiences of significant harm outside of their families, including within peer groups, local neighbourhoods and online environments.</w:t>
      </w:r>
    </w:p>
    <w:p w14:paraId="498769DA" w14:textId="41D2A732" w:rsidR="00E45471" w:rsidRPr="00004208" w:rsidRDefault="00E45471" w:rsidP="00B5432E">
      <w:pPr>
        <w:jc w:val="both"/>
        <w:rPr>
          <w:rFonts w:cs="Calibri"/>
          <w:lang w:eastAsia="zh-CN"/>
        </w:rPr>
      </w:pPr>
      <w:r w:rsidRPr="00004208">
        <w:rPr>
          <w:rFonts w:cs="Calibri"/>
          <w:lang w:eastAsia="zh-CN"/>
        </w:rPr>
        <w:lastRenderedPageBreak/>
        <w:t>Traditional child protection models have tended to focus on risks within the home, typically involving parents, carers or other trusted adults. However, this does not account for the considerable amount of time young people spend in social settings beyond their family</w:t>
      </w:r>
      <w:r w:rsidR="005E221A" w:rsidRPr="00004208">
        <w:rPr>
          <w:rFonts w:cs="Calibri"/>
          <w:lang w:eastAsia="zh-CN"/>
        </w:rPr>
        <w:t xml:space="preserve">, </w:t>
      </w:r>
      <w:r w:rsidRPr="00004208">
        <w:rPr>
          <w:rFonts w:cs="Calibri"/>
          <w:lang w:eastAsia="zh-CN"/>
        </w:rPr>
        <w:t>where peer influence, unsupervised environments and online platforms may pose significant risks to their safety, wellbeing and development.</w:t>
      </w:r>
    </w:p>
    <w:p w14:paraId="6AF4AF5A" w14:textId="3C04ABA1" w:rsidR="00E45471" w:rsidRPr="00004208" w:rsidRDefault="0083556D" w:rsidP="00B5432E">
      <w:pPr>
        <w:jc w:val="both"/>
        <w:rPr>
          <w:rFonts w:cs="Calibri"/>
          <w:lang w:eastAsia="zh-CN"/>
        </w:rPr>
      </w:pPr>
      <w:r w:rsidRPr="00004208">
        <w:rPr>
          <w:rFonts w:cs="Calibri"/>
          <w:lang w:eastAsia="zh-CN"/>
        </w:rPr>
        <w:t>Harm outside the home (HO</w:t>
      </w:r>
      <w:r w:rsidR="001032A9">
        <w:rPr>
          <w:rFonts w:cs="Calibri"/>
          <w:lang w:eastAsia="zh-CN"/>
        </w:rPr>
        <w:t>TH</w:t>
      </w:r>
      <w:r w:rsidRPr="00004208">
        <w:rPr>
          <w:rFonts w:cs="Calibri"/>
          <w:lang w:eastAsia="zh-CN"/>
        </w:rPr>
        <w:t>)</w:t>
      </w:r>
      <w:r w:rsidR="00E45471" w:rsidRPr="00004208">
        <w:rPr>
          <w:rFonts w:cs="Calibri"/>
          <w:lang w:eastAsia="zh-CN"/>
        </w:rPr>
        <w:t xml:space="preserve"> recognises that a child’s environment and social context</w:t>
      </w:r>
      <w:r w:rsidR="005E221A" w:rsidRPr="00004208">
        <w:rPr>
          <w:rFonts w:cs="Calibri"/>
          <w:lang w:eastAsia="zh-CN"/>
        </w:rPr>
        <w:t xml:space="preserve">, </w:t>
      </w:r>
      <w:r w:rsidR="00E45471" w:rsidRPr="00004208">
        <w:rPr>
          <w:rFonts w:cs="Calibri"/>
          <w:lang w:eastAsia="zh-CN"/>
        </w:rPr>
        <w:t>including their peer network, community and wider societal influences can shape their behaviours, experiences and vulnerability. Consequently, it seeks to identify and respond to harm occurring in these domains and to address the systems, norms and settings that allow such harm to occur. This includes altering unsafe environments as well as supporting the individual child.</w:t>
      </w:r>
    </w:p>
    <w:p w14:paraId="10B51141" w14:textId="5C64A8DC" w:rsidR="00E45471" w:rsidRPr="00004208" w:rsidRDefault="00E45471" w:rsidP="00B5432E">
      <w:pPr>
        <w:jc w:val="both"/>
        <w:rPr>
          <w:rFonts w:cs="Calibri"/>
          <w:lang w:eastAsia="zh-CN"/>
        </w:rPr>
      </w:pPr>
      <w:r w:rsidRPr="00004208">
        <w:rPr>
          <w:rFonts w:cs="Calibri"/>
          <w:lang w:eastAsia="zh-CN"/>
        </w:rPr>
        <w:t xml:space="preserve">Research has shown that young people are often influenced as much by social dynamics and external factors as by family relationships. </w:t>
      </w:r>
      <w:r w:rsidR="005D381E">
        <w:rPr>
          <w:rFonts w:cs="Calibri"/>
          <w:lang w:eastAsia="zh-CN"/>
        </w:rPr>
        <w:t>The Trust</w:t>
      </w:r>
      <w:r w:rsidRPr="00004208">
        <w:rPr>
          <w:rFonts w:cs="Calibri"/>
          <w:lang w:eastAsia="zh-CN"/>
        </w:rPr>
        <w:t xml:space="preserve"> therefore considers these broader influences when assessing safeguarding risk and designing interventions.</w:t>
      </w:r>
      <w:r w:rsidR="0015433A" w:rsidRPr="00004208">
        <w:rPr>
          <w:rFonts w:cs="Calibri"/>
          <w:lang w:eastAsia="zh-CN"/>
        </w:rPr>
        <w:t xml:space="preserve">  HOTH</w:t>
      </w:r>
      <w:r w:rsidRPr="00004208">
        <w:rPr>
          <w:rFonts w:cs="Calibri"/>
          <w:lang w:eastAsia="zh-CN"/>
        </w:rPr>
        <w:t xml:space="preserve"> encompasses a range of extra-familial harms, including (but not limited to):</w:t>
      </w:r>
    </w:p>
    <w:p w14:paraId="0D63B40C" w14:textId="77777777" w:rsidR="00E45471" w:rsidRPr="00004208" w:rsidRDefault="00E45471" w:rsidP="00A93806">
      <w:pPr>
        <w:pStyle w:val="ListParagraph"/>
        <w:numPr>
          <w:ilvl w:val="0"/>
          <w:numId w:val="73"/>
        </w:numPr>
        <w:jc w:val="both"/>
        <w:rPr>
          <w:rFonts w:cs="Calibri"/>
          <w:lang w:eastAsia="zh-CN"/>
        </w:rPr>
      </w:pPr>
      <w:r w:rsidRPr="00004208">
        <w:rPr>
          <w:rFonts w:cs="Calibri"/>
          <w:lang w:eastAsia="zh-CN"/>
        </w:rPr>
        <w:t>Child-on-child and relationship abuse</w:t>
      </w:r>
    </w:p>
    <w:p w14:paraId="44FEE423" w14:textId="77777777" w:rsidR="00E45471" w:rsidRPr="00004208" w:rsidRDefault="00E45471" w:rsidP="00A93806">
      <w:pPr>
        <w:pStyle w:val="ListParagraph"/>
        <w:numPr>
          <w:ilvl w:val="0"/>
          <w:numId w:val="73"/>
        </w:numPr>
        <w:jc w:val="both"/>
        <w:rPr>
          <w:rFonts w:cs="Calibri"/>
          <w:lang w:eastAsia="zh-CN"/>
        </w:rPr>
      </w:pPr>
      <w:r w:rsidRPr="00004208">
        <w:rPr>
          <w:rFonts w:cs="Calibri"/>
          <w:lang w:eastAsia="zh-CN"/>
        </w:rPr>
        <w:t>Child criminal exploitation (CCE) and child sexual exploitation (CSE)</w:t>
      </w:r>
    </w:p>
    <w:p w14:paraId="0182D9E7" w14:textId="77777777" w:rsidR="00E45471" w:rsidRPr="00004208" w:rsidRDefault="00E45471" w:rsidP="00A93806">
      <w:pPr>
        <w:pStyle w:val="ListParagraph"/>
        <w:numPr>
          <w:ilvl w:val="0"/>
          <w:numId w:val="73"/>
        </w:numPr>
        <w:jc w:val="both"/>
        <w:rPr>
          <w:rFonts w:cs="Calibri"/>
          <w:lang w:eastAsia="zh-CN"/>
        </w:rPr>
      </w:pPr>
      <w:r w:rsidRPr="00004208">
        <w:rPr>
          <w:rFonts w:cs="Calibri"/>
          <w:lang w:eastAsia="zh-CN"/>
        </w:rPr>
        <w:t>Online abuse, grooming and harassment</w:t>
      </w:r>
    </w:p>
    <w:p w14:paraId="13EE1577" w14:textId="77777777" w:rsidR="00E45471" w:rsidRPr="00004208" w:rsidRDefault="00E45471" w:rsidP="00A93806">
      <w:pPr>
        <w:pStyle w:val="ListParagraph"/>
        <w:numPr>
          <w:ilvl w:val="0"/>
          <w:numId w:val="73"/>
        </w:numPr>
        <w:jc w:val="both"/>
        <w:rPr>
          <w:rFonts w:cs="Calibri"/>
          <w:lang w:eastAsia="zh-CN"/>
        </w:rPr>
      </w:pPr>
      <w:r w:rsidRPr="00004208">
        <w:rPr>
          <w:rFonts w:cs="Calibri"/>
          <w:lang w:eastAsia="zh-CN"/>
        </w:rPr>
        <w:t>Missing episodes or absconding from education</w:t>
      </w:r>
    </w:p>
    <w:p w14:paraId="2FBA1F98" w14:textId="77777777" w:rsidR="00E45471" w:rsidRPr="00004208" w:rsidRDefault="00E45471" w:rsidP="00A93806">
      <w:pPr>
        <w:pStyle w:val="ListParagraph"/>
        <w:numPr>
          <w:ilvl w:val="0"/>
          <w:numId w:val="73"/>
        </w:numPr>
        <w:jc w:val="both"/>
        <w:rPr>
          <w:rFonts w:cs="Calibri"/>
          <w:lang w:eastAsia="zh-CN"/>
        </w:rPr>
      </w:pPr>
      <w:r w:rsidRPr="00004208">
        <w:rPr>
          <w:rFonts w:cs="Calibri"/>
          <w:lang w:eastAsia="zh-CN"/>
        </w:rPr>
        <w:t>Gang involvement, serious youth violence and knife crime</w:t>
      </w:r>
    </w:p>
    <w:p w14:paraId="125AD364" w14:textId="77777777" w:rsidR="00E45471" w:rsidRPr="00004208" w:rsidRDefault="00E45471" w:rsidP="00A93806">
      <w:pPr>
        <w:pStyle w:val="ListParagraph"/>
        <w:numPr>
          <w:ilvl w:val="0"/>
          <w:numId w:val="73"/>
        </w:numPr>
        <w:jc w:val="both"/>
        <w:rPr>
          <w:rFonts w:cs="Calibri"/>
          <w:lang w:eastAsia="zh-CN"/>
        </w:rPr>
      </w:pPr>
      <w:r w:rsidRPr="00004208">
        <w:rPr>
          <w:rFonts w:cs="Calibri"/>
          <w:lang w:eastAsia="zh-CN"/>
        </w:rPr>
        <w:t>Radicalisation and extremist ideologies</w:t>
      </w:r>
    </w:p>
    <w:p w14:paraId="416C51E5" w14:textId="77777777" w:rsidR="00E45471" w:rsidRPr="00004208" w:rsidRDefault="00E45471" w:rsidP="00A93806">
      <w:pPr>
        <w:pStyle w:val="ListParagraph"/>
        <w:numPr>
          <w:ilvl w:val="0"/>
          <w:numId w:val="73"/>
        </w:numPr>
        <w:jc w:val="both"/>
        <w:rPr>
          <w:rFonts w:cs="Calibri"/>
          <w:lang w:eastAsia="zh-CN"/>
        </w:rPr>
      </w:pPr>
      <w:r w:rsidRPr="00004208">
        <w:rPr>
          <w:rFonts w:cs="Calibri"/>
          <w:lang w:eastAsia="zh-CN"/>
        </w:rPr>
        <w:t>Trafficking and modern slavery</w:t>
      </w:r>
    </w:p>
    <w:p w14:paraId="738EA6FA" w14:textId="77777777" w:rsidR="00E45471" w:rsidRPr="00004208" w:rsidRDefault="00E45471" w:rsidP="00A93806">
      <w:pPr>
        <w:pStyle w:val="ListParagraph"/>
        <w:numPr>
          <w:ilvl w:val="0"/>
          <w:numId w:val="73"/>
        </w:numPr>
        <w:jc w:val="both"/>
        <w:rPr>
          <w:rFonts w:cs="Calibri"/>
          <w:lang w:eastAsia="zh-CN"/>
        </w:rPr>
      </w:pPr>
      <w:r w:rsidRPr="00004208">
        <w:rPr>
          <w:rFonts w:cs="Calibri"/>
          <w:lang w:eastAsia="zh-CN"/>
        </w:rPr>
        <w:t>Abuse or exploitation in public spaces, including transport networks, shops, parks or parties</w:t>
      </w:r>
    </w:p>
    <w:p w14:paraId="42A8B2D1" w14:textId="7339F289" w:rsidR="00E45471" w:rsidRPr="00004208" w:rsidRDefault="00E45471" w:rsidP="00B5432E">
      <w:pPr>
        <w:jc w:val="both"/>
        <w:rPr>
          <w:rFonts w:cs="Calibri"/>
          <w:lang w:eastAsia="zh-CN"/>
        </w:rPr>
      </w:pPr>
      <w:r w:rsidRPr="00004208">
        <w:rPr>
          <w:rFonts w:cs="Calibri"/>
          <w:lang w:eastAsia="zh-CN"/>
        </w:rPr>
        <w:t>All staff have a duty to be alert to such risks and apply professional curiosity when assessing a young person’s context. Where concerns arise, they must be recorded and referred to the Designated Safeguarding Lead (DSL).</w:t>
      </w:r>
    </w:p>
    <w:p w14:paraId="5CE0C847" w14:textId="77777777" w:rsidR="00E45471" w:rsidRPr="00004208" w:rsidRDefault="00E45471" w:rsidP="00B5432E">
      <w:pPr>
        <w:spacing w:after="0"/>
        <w:jc w:val="both"/>
        <w:rPr>
          <w:rFonts w:cs="Calibri"/>
          <w:lang w:eastAsia="zh-CN"/>
        </w:rPr>
      </w:pPr>
      <w:r w:rsidRPr="00004208">
        <w:rPr>
          <w:rFonts w:cs="Calibri"/>
          <w:lang w:eastAsia="zh-CN"/>
        </w:rPr>
        <w:t>The DSL will:</w:t>
      </w:r>
    </w:p>
    <w:p w14:paraId="36702928" w14:textId="77777777" w:rsidR="00E45471" w:rsidRPr="00004208" w:rsidRDefault="00E45471" w:rsidP="00A93806">
      <w:pPr>
        <w:pStyle w:val="ListParagraph"/>
        <w:numPr>
          <w:ilvl w:val="0"/>
          <w:numId w:val="72"/>
        </w:numPr>
        <w:jc w:val="both"/>
        <w:rPr>
          <w:rFonts w:cs="Calibri"/>
          <w:lang w:eastAsia="zh-CN"/>
        </w:rPr>
      </w:pPr>
      <w:r w:rsidRPr="00004208">
        <w:rPr>
          <w:rFonts w:cs="Calibri"/>
          <w:lang w:eastAsia="zh-CN"/>
        </w:rPr>
        <w:t>Review contextual information, including peer dynamics, local intelligence and online activity where appropriate.</w:t>
      </w:r>
    </w:p>
    <w:p w14:paraId="07E7A373" w14:textId="77777777" w:rsidR="00E45471" w:rsidRPr="00004208" w:rsidRDefault="00E45471" w:rsidP="00A93806">
      <w:pPr>
        <w:pStyle w:val="ListParagraph"/>
        <w:numPr>
          <w:ilvl w:val="0"/>
          <w:numId w:val="72"/>
        </w:numPr>
        <w:jc w:val="both"/>
        <w:rPr>
          <w:rFonts w:cs="Calibri"/>
          <w:lang w:eastAsia="zh-CN"/>
        </w:rPr>
      </w:pPr>
      <w:r w:rsidRPr="00004208">
        <w:rPr>
          <w:rFonts w:cs="Calibri"/>
          <w:lang w:eastAsia="zh-CN"/>
        </w:rPr>
        <w:t>Undertake contextual risk assessments, especially where patterns of harm or vulnerability extend beyond the home.</w:t>
      </w:r>
    </w:p>
    <w:p w14:paraId="5C7623EE" w14:textId="01D67382" w:rsidR="00E45471" w:rsidRPr="00004208" w:rsidRDefault="00E45471" w:rsidP="00A93806">
      <w:pPr>
        <w:pStyle w:val="ListParagraph"/>
        <w:numPr>
          <w:ilvl w:val="0"/>
          <w:numId w:val="72"/>
        </w:numPr>
        <w:jc w:val="both"/>
        <w:rPr>
          <w:rFonts w:cs="Calibri"/>
          <w:lang w:eastAsia="zh-CN"/>
        </w:rPr>
      </w:pPr>
      <w:r w:rsidRPr="00004208">
        <w:rPr>
          <w:rFonts w:cs="Calibri"/>
          <w:lang w:eastAsia="zh-CN"/>
        </w:rPr>
        <w:t xml:space="preserve">Liaise with external agencies such as the Integrated Front Door, Youth Justice, </w:t>
      </w:r>
      <w:r w:rsidR="00F04366">
        <w:rPr>
          <w:rFonts w:cs="Calibri"/>
          <w:lang w:eastAsia="zh-CN"/>
        </w:rPr>
        <w:t>Famil</w:t>
      </w:r>
      <w:r w:rsidRPr="00004208">
        <w:rPr>
          <w:rFonts w:cs="Calibri"/>
          <w:lang w:eastAsia="zh-CN"/>
        </w:rPr>
        <w:t xml:space="preserve">y Help or Merseyside Police as </w:t>
      </w:r>
      <w:r w:rsidR="00ED4B9B" w:rsidRPr="00004208">
        <w:rPr>
          <w:rFonts w:cs="Calibri"/>
          <w:lang w:eastAsia="zh-CN"/>
        </w:rPr>
        <w:t>necessary</w:t>
      </w:r>
      <w:r w:rsidRPr="00004208">
        <w:rPr>
          <w:rFonts w:cs="Calibri"/>
          <w:lang w:eastAsia="zh-CN"/>
        </w:rPr>
        <w:t>.</w:t>
      </w:r>
    </w:p>
    <w:p w14:paraId="3B4D414B" w14:textId="672CE322" w:rsidR="00E45471" w:rsidRPr="00004208" w:rsidRDefault="00E45471" w:rsidP="00A93806">
      <w:pPr>
        <w:pStyle w:val="ListParagraph"/>
        <w:numPr>
          <w:ilvl w:val="0"/>
          <w:numId w:val="72"/>
        </w:numPr>
        <w:jc w:val="both"/>
        <w:rPr>
          <w:rFonts w:cs="Calibri"/>
          <w:lang w:eastAsia="zh-CN"/>
        </w:rPr>
      </w:pPr>
      <w:r w:rsidRPr="00004208">
        <w:rPr>
          <w:rFonts w:cs="Calibri"/>
          <w:lang w:eastAsia="zh-CN"/>
        </w:rPr>
        <w:t>Work with relevant partners to change or manage the environments where risk is present, and ensure interventions are child-centred, proportionate</w:t>
      </w:r>
      <w:r w:rsidR="00ED4B9B" w:rsidRPr="00004208">
        <w:rPr>
          <w:rFonts w:cs="Calibri"/>
          <w:lang w:eastAsia="zh-CN"/>
        </w:rPr>
        <w:t xml:space="preserve"> </w:t>
      </w:r>
      <w:r w:rsidRPr="00004208">
        <w:rPr>
          <w:rFonts w:cs="Calibri"/>
          <w:lang w:eastAsia="zh-CN"/>
        </w:rPr>
        <w:t>and responsive to the wider context.</w:t>
      </w:r>
    </w:p>
    <w:p w14:paraId="61A03A8B" w14:textId="1D99B9FD" w:rsidR="006A6CBE" w:rsidRPr="00405C7E" w:rsidRDefault="006A6CBE" w:rsidP="00B5432E">
      <w:pPr>
        <w:pStyle w:val="Heading2"/>
        <w:jc w:val="both"/>
        <w:rPr>
          <w:rFonts w:cs="Calibri"/>
          <w:color w:val="auto"/>
          <w:sz w:val="28"/>
          <w:szCs w:val="28"/>
        </w:rPr>
      </w:pPr>
      <w:bookmarkStart w:id="125" w:name="_Toc203430096"/>
      <w:r w:rsidRPr="00405C7E">
        <w:rPr>
          <w:rFonts w:cs="Calibri"/>
          <w:color w:val="auto"/>
          <w:sz w:val="28"/>
          <w:szCs w:val="28"/>
        </w:rPr>
        <w:t xml:space="preserve">Domestic </w:t>
      </w:r>
      <w:r w:rsidR="00E46DC3" w:rsidRPr="00405C7E">
        <w:rPr>
          <w:rFonts w:cs="Calibri"/>
          <w:color w:val="auto"/>
          <w:sz w:val="28"/>
          <w:szCs w:val="28"/>
        </w:rPr>
        <w:t>A</w:t>
      </w:r>
      <w:r w:rsidRPr="00405C7E">
        <w:rPr>
          <w:rFonts w:cs="Calibri"/>
          <w:color w:val="auto"/>
          <w:sz w:val="28"/>
          <w:szCs w:val="28"/>
        </w:rPr>
        <w:t>buse</w:t>
      </w:r>
      <w:bookmarkEnd w:id="125"/>
      <w:r w:rsidRPr="00405C7E">
        <w:rPr>
          <w:rFonts w:cs="Calibri"/>
          <w:color w:val="auto"/>
          <w:sz w:val="28"/>
          <w:szCs w:val="28"/>
        </w:rPr>
        <w:t xml:space="preserve"> </w:t>
      </w:r>
    </w:p>
    <w:p w14:paraId="7F71935B" w14:textId="321A1E3F" w:rsidR="00EA313C" w:rsidRPr="00004208" w:rsidRDefault="006A6CBE" w:rsidP="00B5432E">
      <w:pPr>
        <w:jc w:val="both"/>
        <w:rPr>
          <w:rFonts w:cs="Calibri"/>
        </w:rPr>
      </w:pPr>
      <w:r w:rsidRPr="00004208">
        <w:rPr>
          <w:rFonts w:cs="Calibri"/>
        </w:rPr>
        <w:t xml:space="preserve">The cross-government definition of domestic violence and abuse is </w:t>
      </w:r>
      <w:r w:rsidR="00647FA5" w:rsidRPr="00004208">
        <w:rPr>
          <w:rFonts w:cs="Calibri"/>
        </w:rPr>
        <w:t>‘</w:t>
      </w:r>
      <w:r w:rsidRPr="00004208">
        <w:rPr>
          <w:rFonts w:cs="Calibri"/>
        </w:rPr>
        <w:t>any incident or pattern of incidents of controlling, coercive, threatening behaviour, violence or abuse between those aged 16 or over who are, or have been, intimate partners or family members regardless of gender or sexuality</w:t>
      </w:r>
      <w:r w:rsidR="00FB03E8" w:rsidRPr="00004208">
        <w:rPr>
          <w:rFonts w:cs="Calibri"/>
        </w:rPr>
        <w:t>’</w:t>
      </w:r>
      <w:r w:rsidRPr="00004208">
        <w:rPr>
          <w:rFonts w:cs="Calibri"/>
        </w:rPr>
        <w:t>. The abuse can encompass, but is not limited to psychological</w:t>
      </w:r>
      <w:r w:rsidR="00EA313C" w:rsidRPr="00004208">
        <w:rPr>
          <w:rFonts w:cs="Calibri"/>
        </w:rPr>
        <w:t>,</w:t>
      </w:r>
      <w:r w:rsidRPr="00004208">
        <w:rPr>
          <w:rFonts w:cs="Calibri"/>
        </w:rPr>
        <w:t xml:space="preserve"> physical</w:t>
      </w:r>
      <w:r w:rsidR="00EA313C" w:rsidRPr="00004208">
        <w:rPr>
          <w:rFonts w:cs="Calibri"/>
        </w:rPr>
        <w:t>,</w:t>
      </w:r>
      <w:r w:rsidRPr="00004208">
        <w:rPr>
          <w:rFonts w:cs="Calibri"/>
        </w:rPr>
        <w:t xml:space="preserve"> sexual</w:t>
      </w:r>
      <w:r w:rsidR="00EA313C" w:rsidRPr="00004208">
        <w:rPr>
          <w:rFonts w:cs="Calibri"/>
        </w:rPr>
        <w:t>,</w:t>
      </w:r>
      <w:r w:rsidRPr="00004208">
        <w:rPr>
          <w:rFonts w:cs="Calibri"/>
        </w:rPr>
        <w:t xml:space="preserve"> financial and emotional.</w:t>
      </w:r>
    </w:p>
    <w:p w14:paraId="364D4FA5" w14:textId="77777777" w:rsidR="00BB18D5" w:rsidRPr="00004208" w:rsidRDefault="00BB18D5" w:rsidP="00BB18D5">
      <w:pPr>
        <w:jc w:val="both"/>
        <w:rPr>
          <w:rFonts w:cs="Calibri"/>
        </w:rPr>
      </w:pPr>
      <w:r w:rsidRPr="00004208">
        <w:rPr>
          <w:rFonts w:cs="Calibri"/>
        </w:rPr>
        <w:t>All young people can witness and be adversely affected by domestic abuse in the context of their home life where domestic abuse occurs between family members. Exposure to domestic abuse and/or violence can have a serious, long lasting emotional and psychological impact on young people. In some cases, a young person may blame themselves for the abuse or may have had to leave the family home as a result.  All staff will be alert to the signs of domestic abuse and will report this to the DSL.</w:t>
      </w:r>
    </w:p>
    <w:p w14:paraId="032E358F" w14:textId="11EDC158" w:rsidR="00FB03E8" w:rsidRPr="00004208" w:rsidRDefault="005D381E" w:rsidP="00FB03E8">
      <w:pPr>
        <w:jc w:val="both"/>
        <w:rPr>
          <w:rFonts w:cs="Calibri"/>
          <w:lang w:val="en-US"/>
        </w:rPr>
      </w:pPr>
      <w:r>
        <w:rPr>
          <w:rFonts w:cs="Calibri"/>
        </w:rPr>
        <w:t>The Trust</w:t>
      </w:r>
      <w:r w:rsidR="00FB03E8" w:rsidRPr="00004208">
        <w:rPr>
          <w:rFonts w:cs="Calibri"/>
          <w:lang w:val="en-US"/>
        </w:rPr>
        <w:t xml:space="preserve"> </w:t>
      </w:r>
      <w:proofErr w:type="spellStart"/>
      <w:r w:rsidR="00FB03E8" w:rsidRPr="00004208">
        <w:rPr>
          <w:rFonts w:cs="Calibri"/>
          <w:lang w:val="en-US"/>
        </w:rPr>
        <w:t>recognise</w:t>
      </w:r>
      <w:proofErr w:type="spellEnd"/>
      <w:r w:rsidR="00FB03E8" w:rsidRPr="00004208">
        <w:rPr>
          <w:rFonts w:cs="Calibri"/>
          <w:lang w:val="en-US"/>
        </w:rPr>
        <w:t xml:space="preserve"> that children who are abused or witness violence are likely to have low self-esteem and may find it difficult to develop a sense of self-worth. We also </w:t>
      </w:r>
      <w:proofErr w:type="spellStart"/>
      <w:r w:rsidR="00FB03E8" w:rsidRPr="00004208">
        <w:rPr>
          <w:rFonts w:cs="Calibri"/>
          <w:lang w:val="en-US"/>
        </w:rPr>
        <w:t>recognise</w:t>
      </w:r>
      <w:proofErr w:type="spellEnd"/>
      <w:r w:rsidR="00FB03E8" w:rsidRPr="00004208">
        <w:rPr>
          <w:rFonts w:cs="Calibri"/>
          <w:lang w:val="en-US"/>
        </w:rPr>
        <w:t xml:space="preserve"> children who witness</w:t>
      </w:r>
      <w:r w:rsidR="00FB03E8" w:rsidRPr="00004208">
        <w:rPr>
          <w:rFonts w:cs="Calibri"/>
          <w:noProof/>
          <w:lang w:val="en-US"/>
        </w:rPr>
        <mc:AlternateContent>
          <mc:Choice Requires="wps">
            <w:drawing>
              <wp:anchor distT="0" distB="0" distL="0" distR="0" simplePos="0" relativeHeight="251665408" behindDoc="0" locked="0" layoutInCell="1" allowOverlap="1" wp14:anchorId="1EC9582A" wp14:editId="2D47F2FE">
                <wp:simplePos x="0" y="0"/>
                <wp:positionH relativeFrom="page">
                  <wp:posOffset>6146799</wp:posOffset>
                </wp:positionH>
                <wp:positionV relativeFrom="paragraph">
                  <wp:posOffset>996948</wp:posOffset>
                </wp:positionV>
                <wp:extent cx="38100" cy="127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1270"/>
                        </a:xfrm>
                        <a:custGeom>
                          <a:avLst/>
                          <a:gdLst/>
                          <a:ahLst/>
                          <a:cxnLst/>
                          <a:rect l="l" t="t" r="r" b="b"/>
                          <a:pathLst>
                            <a:path w="38100">
                              <a:moveTo>
                                <a:pt x="0" y="0"/>
                              </a:moveTo>
                              <a:lnTo>
                                <a:pt x="38100" y="0"/>
                              </a:lnTo>
                            </a:path>
                          </a:pathLst>
                        </a:custGeom>
                        <a:ln w="12700">
                          <a:solidFill>
                            <a:srgbClr val="0000FF"/>
                          </a:solidFill>
                          <a:prstDash val="solid"/>
                        </a:ln>
                      </wps:spPr>
                      <wps:bodyPr wrap="square" lIns="0" tIns="0" rIns="0" bIns="0" rtlCol="0">
                        <a:prstTxWarp prst="textNoShape">
                          <a:avLst/>
                        </a:prstTxWarp>
                        <a:noAutofit/>
                      </wps:bodyPr>
                    </wps:wsp>
                  </a:graphicData>
                </a:graphic>
              </wp:anchor>
            </w:drawing>
          </mc:Choice>
          <mc:Fallback xmlns:w16du="http://schemas.microsoft.com/office/word/2023/wordml/word16du" xmlns:w16sdtfl="http://schemas.microsoft.com/office/word/2024/wordml/sdtformatlock" xmlns:oel="http://schemas.microsoft.com/office/2019/extlst">
            <w:pict>
              <v:shape w14:anchorId="20C9A1D2" id="Graphic 5" o:spid="_x0000_s1026" style="position:absolute;margin-left:484pt;margin-top:78.5pt;width:3pt;height:.1pt;z-index:251665408;visibility:visible;mso-wrap-style:square;mso-wrap-distance-left:0;mso-wrap-distance-top:0;mso-wrap-distance-right:0;mso-wrap-distance-bottom:0;mso-position-horizontal:absolute;mso-position-horizontal-relative:page;mso-position-vertical:absolute;mso-position-vertical-relative:text;v-text-anchor:top" coordsize="381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" path="m,l38100,e" filled="f" strokecolor="blue" strokeweight="1pt">
                <v:path arrowok="t"/>
                <w10:wrap anchorx="page"/>
              </v:shape>
            </w:pict>
          </mc:Fallback>
        </mc:AlternateContent>
      </w:r>
      <w:r w:rsidR="00E276C2" w:rsidRPr="00004208">
        <w:rPr>
          <w:rFonts w:cs="Calibri"/>
          <w:lang w:val="en-US"/>
        </w:rPr>
        <w:t xml:space="preserve"> </w:t>
      </w:r>
      <w:r w:rsidR="00FB03E8" w:rsidRPr="00004208">
        <w:rPr>
          <w:rFonts w:cs="Calibri"/>
          <w:lang w:val="en-US"/>
        </w:rPr>
        <w:t xml:space="preserve">domestic </w:t>
      </w:r>
      <w:r w:rsidR="00FB03E8" w:rsidRPr="00004208">
        <w:rPr>
          <w:rFonts w:cs="Calibri"/>
          <w:lang w:val="en-US"/>
        </w:rPr>
        <w:lastRenderedPageBreak/>
        <w:t>abuse are victims, that witnessing domestic abuse can have a lasting impact on children, and that children can be victims in their own relationships too. They may feel helpless, humiliated and blame themselves. School may be the only stable, secure and predictable element in their lives. Members of staff in safeguarding / pastoral roles have awareness of the DfE’s guidance on domestic abuse:</w:t>
      </w:r>
      <w:r w:rsidR="00FB03E8" w:rsidRPr="00004208">
        <w:rPr>
          <w:rFonts w:cs="Calibri"/>
          <w:color w:val="215E99" w:themeColor="text2" w:themeTint="BF"/>
          <w:lang w:val="en-US"/>
        </w:rPr>
        <w:t xml:space="preserve"> </w:t>
      </w:r>
      <w:hyperlink r:id="rId144">
        <w:r w:rsidR="00FB03E8" w:rsidRPr="00004208">
          <w:rPr>
            <w:rStyle w:val="Hyperlink"/>
            <w:rFonts w:cs="Calibri"/>
            <w:color w:val="215E99" w:themeColor="text2" w:themeTint="BF"/>
            <w:lang w:val="en-US"/>
          </w:rPr>
          <w:t>https://www.gov.uk/guidance/domestic-abuse-how-to-get-help</w:t>
        </w:r>
      </w:hyperlink>
      <w:r w:rsidR="00FB03E8" w:rsidRPr="00004208">
        <w:rPr>
          <w:rFonts w:cs="Calibri"/>
          <w:color w:val="215E99" w:themeColor="text2" w:themeTint="BF"/>
          <w:lang w:val="en-US"/>
        </w:rPr>
        <w:t xml:space="preserve"> </w:t>
      </w:r>
      <w:r w:rsidR="00FB03E8" w:rsidRPr="00004208">
        <w:rPr>
          <w:rFonts w:cs="Calibri"/>
          <w:lang w:val="en-US"/>
        </w:rPr>
        <w:t xml:space="preserve">and guidance published by the Wirral Safeguarding Partnership: </w:t>
      </w:r>
      <w:hyperlink r:id="rId145">
        <w:r w:rsidR="00FB03E8" w:rsidRPr="00004208">
          <w:rPr>
            <w:rStyle w:val="Hyperlink"/>
            <w:rFonts w:cs="Calibri"/>
            <w:color w:val="215E99" w:themeColor="text2" w:themeTint="BF"/>
            <w:lang w:val="en-US"/>
          </w:rPr>
          <w:t>What is domestic abuse information</w:t>
        </w:r>
      </w:hyperlink>
      <w:r w:rsidR="00FB03E8" w:rsidRPr="00004208">
        <w:rPr>
          <w:rFonts w:cs="Calibri"/>
          <w:color w:val="215E99" w:themeColor="text2" w:themeTint="BF"/>
          <w:lang w:val="en-US"/>
        </w:rPr>
        <w:t>.</w:t>
      </w:r>
    </w:p>
    <w:p w14:paraId="5694CD3F" w14:textId="77777777" w:rsidR="00920621" w:rsidRPr="00405C7E" w:rsidRDefault="00920621" w:rsidP="00B5432E">
      <w:pPr>
        <w:pStyle w:val="Heading2"/>
        <w:jc w:val="both"/>
        <w:rPr>
          <w:rFonts w:cs="Calibri"/>
          <w:color w:val="auto"/>
          <w:sz w:val="28"/>
          <w:szCs w:val="28"/>
        </w:rPr>
      </w:pPr>
      <w:bookmarkStart w:id="126" w:name="_Toc203430097"/>
      <w:r w:rsidRPr="00405C7E">
        <w:rPr>
          <w:rFonts w:cs="Calibri"/>
          <w:color w:val="auto"/>
          <w:sz w:val="28"/>
          <w:szCs w:val="28"/>
        </w:rPr>
        <w:t>Operation Encompass and Police Notifications</w:t>
      </w:r>
      <w:bookmarkEnd w:id="126"/>
    </w:p>
    <w:p w14:paraId="2592D64F" w14:textId="6F5912FB" w:rsidR="00920621" w:rsidRPr="00004208" w:rsidRDefault="005D381E" w:rsidP="00B5432E">
      <w:pPr>
        <w:jc w:val="both"/>
        <w:rPr>
          <w:rFonts w:cs="Calibri"/>
        </w:rPr>
      </w:pPr>
      <w:r>
        <w:rPr>
          <w:rFonts w:cs="Calibri"/>
        </w:rPr>
        <w:t xml:space="preserve">The Trust </w:t>
      </w:r>
      <w:r w:rsidR="00920621" w:rsidRPr="00004208">
        <w:rPr>
          <w:rFonts w:cs="Calibri"/>
        </w:rPr>
        <w:t>is part of Operation Encompass, a national initiative that ensures schools are notified by the police before the start of the next school day when a pupil has been involved in, or exposed to, a domestic abuse incident in the home.</w:t>
      </w:r>
    </w:p>
    <w:p w14:paraId="0D34682C" w14:textId="358B5446" w:rsidR="00920621" w:rsidRPr="00004208" w:rsidRDefault="00920621" w:rsidP="00B5432E">
      <w:pPr>
        <w:jc w:val="both"/>
        <w:rPr>
          <w:rFonts w:cs="Calibri"/>
        </w:rPr>
      </w:pPr>
      <w:r w:rsidRPr="00004208">
        <w:rPr>
          <w:rFonts w:cs="Calibri"/>
        </w:rPr>
        <w:t xml:space="preserve">This information sharing enables </w:t>
      </w:r>
      <w:proofErr w:type="spellStart"/>
      <w:r w:rsidR="002E2400">
        <w:rPr>
          <w:rFonts w:cs="Calibri"/>
        </w:rPr>
        <w:t>Orrets</w:t>
      </w:r>
      <w:proofErr w:type="spellEnd"/>
      <w:r w:rsidR="002E2400">
        <w:rPr>
          <w:rFonts w:cs="Calibri"/>
        </w:rPr>
        <w:t xml:space="preserve"> Meadow</w:t>
      </w:r>
      <w:r w:rsidR="002E2400" w:rsidRPr="00004208">
        <w:rPr>
          <w:rFonts w:cs="Calibri"/>
        </w:rPr>
        <w:t xml:space="preserve"> </w:t>
      </w:r>
      <w:r w:rsidRPr="00004208">
        <w:rPr>
          <w:rFonts w:cs="Calibri"/>
        </w:rPr>
        <w:t>to provide timely, appropriate pastoral support to affected children and their families.</w:t>
      </w:r>
    </w:p>
    <w:p w14:paraId="2E8D20CC" w14:textId="77777777" w:rsidR="00920621" w:rsidRPr="00004208" w:rsidRDefault="00920621" w:rsidP="00B5432E">
      <w:pPr>
        <w:jc w:val="both"/>
        <w:rPr>
          <w:rFonts w:cs="Calibri"/>
        </w:rPr>
      </w:pPr>
      <w:r w:rsidRPr="00004208">
        <w:rPr>
          <w:rFonts w:cs="Calibri"/>
        </w:rPr>
        <w:t>Key Features:</w:t>
      </w:r>
    </w:p>
    <w:p w14:paraId="77301084" w14:textId="1B5F3631" w:rsidR="00920621" w:rsidRPr="00004208" w:rsidRDefault="00920621" w:rsidP="00A93806">
      <w:pPr>
        <w:numPr>
          <w:ilvl w:val="0"/>
          <w:numId w:val="90"/>
        </w:numPr>
        <w:tabs>
          <w:tab w:val="num" w:pos="720"/>
        </w:tabs>
        <w:jc w:val="both"/>
        <w:rPr>
          <w:rFonts w:cs="Calibri"/>
        </w:rPr>
      </w:pPr>
      <w:r w:rsidRPr="00004208">
        <w:rPr>
          <w:rFonts w:cs="Calibri"/>
        </w:rPr>
        <w:t>Operation Encompass notifications are received by the Designated Safeguarding Lead (DSL), who is trained in receiving and handling the information confidentially.</w:t>
      </w:r>
    </w:p>
    <w:p w14:paraId="09F69310" w14:textId="77777777" w:rsidR="00920621" w:rsidRPr="00004208" w:rsidRDefault="00920621" w:rsidP="00A93806">
      <w:pPr>
        <w:numPr>
          <w:ilvl w:val="0"/>
          <w:numId w:val="90"/>
        </w:numPr>
        <w:tabs>
          <w:tab w:val="num" w:pos="720"/>
        </w:tabs>
        <w:jc w:val="both"/>
        <w:rPr>
          <w:rFonts w:cs="Calibri"/>
        </w:rPr>
      </w:pPr>
      <w:r w:rsidRPr="00004208">
        <w:rPr>
          <w:rFonts w:cs="Calibri"/>
        </w:rPr>
        <w:t>The DSL ensures that appropriate support is offered to the child discreetly and sensitively on the same day.</w:t>
      </w:r>
    </w:p>
    <w:p w14:paraId="53749112" w14:textId="77777777" w:rsidR="00920621" w:rsidRPr="00004208" w:rsidRDefault="00920621" w:rsidP="00A93806">
      <w:pPr>
        <w:numPr>
          <w:ilvl w:val="0"/>
          <w:numId w:val="90"/>
        </w:numPr>
        <w:tabs>
          <w:tab w:val="num" w:pos="720"/>
        </w:tabs>
        <w:jc w:val="both"/>
        <w:rPr>
          <w:rFonts w:cs="Calibri"/>
        </w:rPr>
      </w:pPr>
      <w:r w:rsidRPr="00004208">
        <w:rPr>
          <w:rFonts w:cs="Calibri"/>
        </w:rPr>
        <w:t>No direct disclosure is made to the child unless deemed appropriate by the DSL, in consultation with relevant agencies.</w:t>
      </w:r>
    </w:p>
    <w:p w14:paraId="39EE4B96" w14:textId="77777777" w:rsidR="00920621" w:rsidRPr="00004208" w:rsidRDefault="00920621" w:rsidP="00B5432E">
      <w:pPr>
        <w:jc w:val="both"/>
        <w:rPr>
          <w:rFonts w:cs="Calibri"/>
        </w:rPr>
      </w:pPr>
      <w:r w:rsidRPr="00004208">
        <w:rPr>
          <w:rFonts w:cs="Calibri"/>
        </w:rPr>
        <w:t>In addition to domestic abuse incidents, schools may also be notified via police reports if:</w:t>
      </w:r>
    </w:p>
    <w:p w14:paraId="05D6907D" w14:textId="4447A454" w:rsidR="00920621" w:rsidRPr="00004208" w:rsidRDefault="00920621" w:rsidP="00A93806">
      <w:pPr>
        <w:numPr>
          <w:ilvl w:val="0"/>
          <w:numId w:val="91"/>
        </w:numPr>
        <w:tabs>
          <w:tab w:val="num" w:pos="720"/>
        </w:tabs>
        <w:jc w:val="both"/>
        <w:rPr>
          <w:rFonts w:cs="Calibri"/>
        </w:rPr>
      </w:pPr>
      <w:r w:rsidRPr="00004208">
        <w:rPr>
          <w:rFonts w:cs="Calibri"/>
        </w:rPr>
        <w:t>A pupil has been reported missing or absent in circumstances that give rise to concern</w:t>
      </w:r>
    </w:p>
    <w:p w14:paraId="1371BA78" w14:textId="0B77FC1E" w:rsidR="00920621" w:rsidRPr="00004208" w:rsidRDefault="00920621" w:rsidP="00A93806">
      <w:pPr>
        <w:numPr>
          <w:ilvl w:val="0"/>
          <w:numId w:val="91"/>
        </w:numPr>
        <w:tabs>
          <w:tab w:val="num" w:pos="720"/>
        </w:tabs>
        <w:jc w:val="both"/>
        <w:rPr>
          <w:rFonts w:cs="Calibri"/>
        </w:rPr>
      </w:pPr>
      <w:r w:rsidRPr="00004208">
        <w:rPr>
          <w:rFonts w:cs="Calibri"/>
        </w:rPr>
        <w:t>A pupil has been arrested or involved in a criminal incident</w:t>
      </w:r>
    </w:p>
    <w:p w14:paraId="0D0B43C5" w14:textId="150FB6F6" w:rsidR="00920621" w:rsidRPr="00004208" w:rsidRDefault="00920621" w:rsidP="00A93806">
      <w:pPr>
        <w:numPr>
          <w:ilvl w:val="0"/>
          <w:numId w:val="91"/>
        </w:numPr>
        <w:tabs>
          <w:tab w:val="num" w:pos="720"/>
        </w:tabs>
        <w:jc w:val="both"/>
        <w:rPr>
          <w:rFonts w:cs="Calibri"/>
        </w:rPr>
      </w:pPr>
      <w:r w:rsidRPr="00004208">
        <w:rPr>
          <w:rFonts w:cs="Calibri"/>
        </w:rPr>
        <w:t>A welfare concern is identified through police attendance at a property</w:t>
      </w:r>
    </w:p>
    <w:p w14:paraId="04339C8F" w14:textId="77777777" w:rsidR="00920621" w:rsidRPr="00004208" w:rsidRDefault="00920621" w:rsidP="00B5432E">
      <w:pPr>
        <w:jc w:val="both"/>
        <w:rPr>
          <w:rFonts w:cs="Calibri"/>
        </w:rPr>
      </w:pPr>
      <w:r w:rsidRPr="00004208">
        <w:rPr>
          <w:rFonts w:cs="Calibri"/>
        </w:rPr>
        <w:t>Where such information is shared:</w:t>
      </w:r>
    </w:p>
    <w:p w14:paraId="4B09D212" w14:textId="4731AED5" w:rsidR="00920621" w:rsidRPr="00004208" w:rsidRDefault="00920621" w:rsidP="00A93806">
      <w:pPr>
        <w:numPr>
          <w:ilvl w:val="0"/>
          <w:numId w:val="92"/>
        </w:numPr>
        <w:tabs>
          <w:tab w:val="num" w:pos="720"/>
        </w:tabs>
        <w:jc w:val="both"/>
        <w:rPr>
          <w:rFonts w:cs="Calibri"/>
        </w:rPr>
      </w:pPr>
      <w:r w:rsidRPr="00004208">
        <w:rPr>
          <w:rFonts w:cs="Calibri"/>
        </w:rPr>
        <w:t xml:space="preserve">The DSL will assess whether the incident meets the threshold for </w:t>
      </w:r>
      <w:r w:rsidR="00E14CAC">
        <w:rPr>
          <w:rFonts w:cs="Calibri"/>
        </w:rPr>
        <w:t>Famil</w:t>
      </w:r>
      <w:r w:rsidRPr="00004208">
        <w:rPr>
          <w:rFonts w:cs="Calibri"/>
        </w:rPr>
        <w:t>y Help or Children’s Social Care referral.</w:t>
      </w:r>
    </w:p>
    <w:p w14:paraId="52CCD840" w14:textId="62654F02" w:rsidR="00920621" w:rsidRPr="00004208" w:rsidRDefault="00920621" w:rsidP="00A93806">
      <w:pPr>
        <w:numPr>
          <w:ilvl w:val="0"/>
          <w:numId w:val="92"/>
        </w:numPr>
        <w:tabs>
          <w:tab w:val="num" w:pos="720"/>
        </w:tabs>
        <w:jc w:val="both"/>
        <w:rPr>
          <w:rFonts w:cs="Calibri"/>
        </w:rPr>
      </w:pPr>
      <w:r w:rsidRPr="00004208">
        <w:rPr>
          <w:rFonts w:cs="Calibri"/>
        </w:rPr>
        <w:t>The incident will be recorded securely with due regard for confidentiality and data protection.</w:t>
      </w:r>
    </w:p>
    <w:p w14:paraId="1790F5AE" w14:textId="77777777" w:rsidR="00920621" w:rsidRPr="00004208" w:rsidRDefault="00920621" w:rsidP="00A93806">
      <w:pPr>
        <w:numPr>
          <w:ilvl w:val="0"/>
          <w:numId w:val="92"/>
        </w:numPr>
        <w:tabs>
          <w:tab w:val="num" w:pos="720"/>
        </w:tabs>
        <w:jc w:val="both"/>
        <w:rPr>
          <w:rFonts w:cs="Calibri"/>
        </w:rPr>
      </w:pPr>
      <w:r w:rsidRPr="00004208">
        <w:rPr>
          <w:rFonts w:cs="Calibri"/>
        </w:rPr>
        <w:t>Parents will be contacted where appropriate, in line with advice from the police or safeguarding partners.</w:t>
      </w:r>
    </w:p>
    <w:p w14:paraId="36E444FF" w14:textId="5AE474C4" w:rsidR="00D8614F" w:rsidRPr="00004208" w:rsidRDefault="00920621" w:rsidP="00B5432E">
      <w:pPr>
        <w:jc w:val="both"/>
        <w:rPr>
          <w:rFonts w:cs="Calibri"/>
        </w:rPr>
      </w:pPr>
      <w:r w:rsidRPr="00004208">
        <w:rPr>
          <w:rFonts w:cs="Calibri"/>
        </w:rPr>
        <w:t xml:space="preserve">We recognise that timely information sharing with schools by the police can play a critical role in identifying risk, reducing harm and ensuring a coordinated safeguarding response. </w:t>
      </w:r>
      <w:r w:rsidR="005D381E">
        <w:rPr>
          <w:rFonts w:cs="Calibri"/>
        </w:rPr>
        <w:t>The Trust</w:t>
      </w:r>
      <w:r w:rsidRPr="00004208">
        <w:rPr>
          <w:rFonts w:cs="Calibri"/>
        </w:rPr>
        <w:t xml:space="preserve"> works in close partnership with Merseyside Police, </w:t>
      </w:r>
      <w:hyperlink r:id="rId146" w:history="1">
        <w:r w:rsidRPr="00004208">
          <w:rPr>
            <w:rStyle w:val="Hyperlink"/>
            <w:rFonts w:cs="Calibri"/>
            <w:color w:val="215E99" w:themeColor="text2" w:themeTint="BF"/>
          </w:rPr>
          <w:t>Wirral Safeguarding Children Partnership</w:t>
        </w:r>
      </w:hyperlink>
      <w:r w:rsidRPr="00004208">
        <w:rPr>
          <w:rFonts w:cs="Calibri"/>
        </w:rPr>
        <w:t xml:space="preserve"> and other relevant agencies to ensure the best outcomes for children.</w:t>
      </w:r>
    </w:p>
    <w:p w14:paraId="44FC6B0F" w14:textId="77777777" w:rsidR="000169EA" w:rsidRPr="00405C7E" w:rsidRDefault="000169EA" w:rsidP="00B5432E">
      <w:pPr>
        <w:pStyle w:val="Heading2"/>
        <w:spacing w:before="0"/>
        <w:jc w:val="both"/>
        <w:rPr>
          <w:rFonts w:eastAsia="MS Mincho" w:cs="Calibri"/>
          <w:color w:val="auto"/>
          <w:sz w:val="28"/>
          <w:szCs w:val="28"/>
          <w:lang w:val="en-US" w:eastAsia="en-GB"/>
        </w:rPr>
      </w:pPr>
      <w:bookmarkStart w:id="127" w:name="_Toc203430098"/>
      <w:r w:rsidRPr="00405C7E">
        <w:rPr>
          <w:rFonts w:eastAsia="MS Mincho" w:cs="Calibri"/>
          <w:color w:val="auto"/>
          <w:sz w:val="28"/>
          <w:szCs w:val="28"/>
          <w:lang w:val="en-US" w:eastAsia="en-GB"/>
        </w:rPr>
        <w:t>Private Fostering</w:t>
      </w:r>
      <w:bookmarkEnd w:id="127"/>
    </w:p>
    <w:p w14:paraId="271805D8" w14:textId="77777777" w:rsidR="006104A9" w:rsidRDefault="006104A9" w:rsidP="00B5432E">
      <w:pPr>
        <w:pStyle w:val="NormalWeb"/>
        <w:spacing w:before="0" w:beforeAutospacing="0" w:after="0" w:afterAutospacing="0"/>
        <w:jc w:val="both"/>
      </w:pPr>
    </w:p>
    <w:p w14:paraId="22A3F5D1" w14:textId="1808DD21" w:rsidR="000169EA" w:rsidRPr="00004208" w:rsidRDefault="00E94EC4" w:rsidP="00B5432E">
      <w:pPr>
        <w:pStyle w:val="NormalWeb"/>
        <w:spacing w:before="0" w:beforeAutospacing="0" w:after="0" w:afterAutospacing="0"/>
        <w:jc w:val="both"/>
        <w:rPr>
          <w:rFonts w:ascii="Calibri" w:hAnsi="Calibri" w:cs="Calibri"/>
        </w:rPr>
      </w:pPr>
      <w:hyperlink r:id="rId147" w:history="1">
        <w:r w:rsidR="000169EA" w:rsidRPr="00004208">
          <w:rPr>
            <w:rStyle w:val="Hyperlink"/>
            <w:rFonts w:ascii="Calibri" w:hAnsi="Calibri" w:cs="Calibri"/>
            <w:color w:val="215E99" w:themeColor="text2" w:themeTint="BF"/>
          </w:rPr>
          <w:t>Private fostering</w:t>
        </w:r>
      </w:hyperlink>
      <w:r w:rsidR="000169EA" w:rsidRPr="00004208">
        <w:rPr>
          <w:rFonts w:ascii="Calibri" w:hAnsi="Calibri" w:cs="Calibri"/>
        </w:rPr>
        <w:t xml:space="preserve"> is when a </w:t>
      </w:r>
      <w:r w:rsidR="00225ABC" w:rsidRPr="00004208">
        <w:rPr>
          <w:rFonts w:ascii="Calibri" w:hAnsi="Calibri" w:cs="Calibri"/>
        </w:rPr>
        <w:t>young person</w:t>
      </w:r>
      <w:r w:rsidR="000169EA" w:rsidRPr="00004208">
        <w:rPr>
          <w:rFonts w:ascii="Calibri" w:hAnsi="Calibri" w:cs="Calibri"/>
        </w:rPr>
        <w:t xml:space="preserve"> or young person under 16 years old (or under 18 if disabled) lives with someone for 28 days or more by private arrangement (without the involvement of a local authority) with someone who is not a:</w:t>
      </w:r>
    </w:p>
    <w:p w14:paraId="11037A96" w14:textId="68028EB7" w:rsidR="000169EA" w:rsidRPr="00004208" w:rsidRDefault="00CC6AAF" w:rsidP="00A93806">
      <w:pPr>
        <w:numPr>
          <w:ilvl w:val="0"/>
          <w:numId w:val="63"/>
        </w:numPr>
        <w:spacing w:after="100" w:afterAutospacing="1"/>
        <w:jc w:val="both"/>
        <w:rPr>
          <w:rFonts w:cs="Calibri"/>
          <w:szCs w:val="24"/>
        </w:rPr>
      </w:pPr>
      <w:r w:rsidRPr="00004208">
        <w:rPr>
          <w:rFonts w:cs="Calibri"/>
          <w:szCs w:val="24"/>
        </w:rPr>
        <w:t>P</w:t>
      </w:r>
      <w:r w:rsidR="000169EA" w:rsidRPr="00004208">
        <w:rPr>
          <w:rFonts w:cs="Calibri"/>
          <w:szCs w:val="24"/>
        </w:rPr>
        <w:t>arent</w:t>
      </w:r>
      <w:r w:rsidRPr="00004208">
        <w:rPr>
          <w:rFonts w:cs="Calibri"/>
          <w:szCs w:val="24"/>
        </w:rPr>
        <w:t xml:space="preserve"> or </w:t>
      </w:r>
      <w:r w:rsidR="000169EA" w:rsidRPr="00004208">
        <w:rPr>
          <w:rFonts w:cs="Calibri"/>
          <w:szCs w:val="24"/>
        </w:rPr>
        <w:t>close relative (brother, sister, aunt, uncle, grandparent or step</w:t>
      </w:r>
      <w:r w:rsidR="000172E3" w:rsidRPr="00004208">
        <w:rPr>
          <w:rFonts w:cs="Calibri"/>
          <w:szCs w:val="24"/>
        </w:rPr>
        <w:t>-</w:t>
      </w:r>
      <w:r w:rsidR="000169EA" w:rsidRPr="00004208">
        <w:rPr>
          <w:rFonts w:cs="Calibri"/>
          <w:szCs w:val="24"/>
        </w:rPr>
        <w:t>parent)</w:t>
      </w:r>
    </w:p>
    <w:p w14:paraId="40B000EC" w14:textId="23715560" w:rsidR="00CC6AAF" w:rsidRPr="00004208" w:rsidRDefault="000169EA" w:rsidP="00A93806">
      <w:pPr>
        <w:numPr>
          <w:ilvl w:val="0"/>
          <w:numId w:val="63"/>
        </w:numPr>
        <w:spacing w:after="100" w:afterAutospacing="1"/>
        <w:jc w:val="both"/>
        <w:rPr>
          <w:rFonts w:cs="Calibri"/>
          <w:szCs w:val="24"/>
        </w:rPr>
      </w:pPr>
      <w:r w:rsidRPr="00004208">
        <w:rPr>
          <w:rFonts w:cs="Calibri"/>
          <w:szCs w:val="24"/>
        </w:rPr>
        <w:t>guardian or a person with parental responsibility</w:t>
      </w:r>
      <w:bookmarkStart w:id="128" w:name="_Toc203430099"/>
    </w:p>
    <w:p w14:paraId="249C05F0" w14:textId="02458946" w:rsidR="000169EA" w:rsidRPr="00004208" w:rsidRDefault="000169EA" w:rsidP="00B5432E">
      <w:pPr>
        <w:pStyle w:val="Heading3"/>
        <w:spacing w:before="0"/>
        <w:jc w:val="both"/>
        <w:rPr>
          <w:rFonts w:cs="Calibri"/>
          <w:color w:val="153D63" w:themeColor="text2" w:themeTint="E6"/>
          <w:szCs w:val="24"/>
        </w:rPr>
      </w:pPr>
      <w:r w:rsidRPr="00004208">
        <w:rPr>
          <w:rFonts w:cs="Calibri"/>
          <w:color w:val="153D63" w:themeColor="text2" w:themeTint="E6"/>
          <w:szCs w:val="24"/>
        </w:rPr>
        <w:lastRenderedPageBreak/>
        <w:t>Private foster carers might be:</w:t>
      </w:r>
      <w:bookmarkEnd w:id="128"/>
    </w:p>
    <w:p w14:paraId="109C899A" w14:textId="77777777" w:rsidR="000169EA" w:rsidRPr="00004208" w:rsidRDefault="000169EA" w:rsidP="00A93806">
      <w:pPr>
        <w:numPr>
          <w:ilvl w:val="0"/>
          <w:numId w:val="64"/>
        </w:numPr>
        <w:spacing w:after="100" w:afterAutospacing="1"/>
        <w:jc w:val="both"/>
        <w:rPr>
          <w:rFonts w:cs="Calibri"/>
          <w:szCs w:val="24"/>
        </w:rPr>
      </w:pPr>
      <w:r w:rsidRPr="00004208">
        <w:rPr>
          <w:rFonts w:cs="Calibri"/>
          <w:szCs w:val="24"/>
        </w:rPr>
        <w:t xml:space="preserve">friends of the </w:t>
      </w:r>
      <w:r w:rsidR="00225ABC" w:rsidRPr="00004208">
        <w:rPr>
          <w:rFonts w:cs="Calibri"/>
          <w:szCs w:val="24"/>
        </w:rPr>
        <w:t>young person</w:t>
      </w:r>
      <w:r w:rsidRPr="00004208">
        <w:rPr>
          <w:rFonts w:cs="Calibri"/>
          <w:szCs w:val="24"/>
        </w:rPr>
        <w:t>’s family</w:t>
      </w:r>
    </w:p>
    <w:p w14:paraId="6057A260" w14:textId="77777777" w:rsidR="000169EA" w:rsidRPr="00004208" w:rsidRDefault="000169EA" w:rsidP="00A93806">
      <w:pPr>
        <w:numPr>
          <w:ilvl w:val="0"/>
          <w:numId w:val="64"/>
        </w:numPr>
        <w:spacing w:after="100" w:afterAutospacing="1"/>
        <w:jc w:val="both"/>
        <w:rPr>
          <w:rFonts w:cs="Calibri"/>
          <w:szCs w:val="24"/>
        </w:rPr>
      </w:pPr>
      <w:r w:rsidRPr="00004208">
        <w:rPr>
          <w:rFonts w:cs="Calibri"/>
          <w:szCs w:val="24"/>
        </w:rPr>
        <w:t xml:space="preserve">someone willing to care for the </w:t>
      </w:r>
      <w:r w:rsidR="00225ABC" w:rsidRPr="00004208">
        <w:rPr>
          <w:rFonts w:cs="Calibri"/>
          <w:szCs w:val="24"/>
        </w:rPr>
        <w:t>young person</w:t>
      </w:r>
      <w:r w:rsidRPr="00004208">
        <w:rPr>
          <w:rFonts w:cs="Calibri"/>
          <w:szCs w:val="24"/>
        </w:rPr>
        <w:t xml:space="preserve"> of a family they don’t know; or relatives not mentioned in the list above, for example a cousin or great aunt</w:t>
      </w:r>
    </w:p>
    <w:p w14:paraId="1CFD1704" w14:textId="77777777" w:rsidR="000169EA" w:rsidRPr="00004208" w:rsidRDefault="000169EA" w:rsidP="00B5432E">
      <w:pPr>
        <w:pStyle w:val="Heading3"/>
        <w:spacing w:before="0"/>
        <w:jc w:val="both"/>
        <w:rPr>
          <w:rFonts w:cs="Calibri"/>
          <w:color w:val="153D63" w:themeColor="text2" w:themeTint="E6"/>
          <w:szCs w:val="24"/>
        </w:rPr>
      </w:pPr>
      <w:bookmarkStart w:id="129" w:name="_Toc203430100"/>
      <w:r w:rsidRPr="00004208">
        <w:rPr>
          <w:rFonts w:cs="Calibri"/>
          <w:color w:val="153D63" w:themeColor="text2" w:themeTint="E6"/>
          <w:szCs w:val="24"/>
        </w:rPr>
        <w:t>Examples of private foster care arrangements:</w:t>
      </w:r>
      <w:bookmarkEnd w:id="129"/>
    </w:p>
    <w:p w14:paraId="3468BBA3" w14:textId="77777777" w:rsidR="000169EA" w:rsidRPr="00004208" w:rsidRDefault="00225ABC" w:rsidP="00A93806">
      <w:pPr>
        <w:numPr>
          <w:ilvl w:val="0"/>
          <w:numId w:val="65"/>
        </w:numPr>
        <w:spacing w:after="100" w:afterAutospacing="1"/>
        <w:jc w:val="both"/>
        <w:rPr>
          <w:rFonts w:cs="Calibri"/>
          <w:szCs w:val="24"/>
        </w:rPr>
      </w:pPr>
      <w:r w:rsidRPr="00004208">
        <w:rPr>
          <w:rFonts w:cs="Calibri"/>
          <w:szCs w:val="24"/>
        </w:rPr>
        <w:t>young people</w:t>
      </w:r>
      <w:r w:rsidR="000169EA" w:rsidRPr="00004208">
        <w:rPr>
          <w:rFonts w:cs="Calibri"/>
          <w:szCs w:val="24"/>
        </w:rPr>
        <w:t xml:space="preserve"> sent to this country for education or health care by parents or guardians living overseas</w:t>
      </w:r>
    </w:p>
    <w:p w14:paraId="30F3251F" w14:textId="77777777" w:rsidR="000169EA" w:rsidRPr="00004208" w:rsidRDefault="000169EA" w:rsidP="00A93806">
      <w:pPr>
        <w:numPr>
          <w:ilvl w:val="0"/>
          <w:numId w:val="65"/>
        </w:numPr>
        <w:spacing w:after="100" w:afterAutospacing="1"/>
        <w:jc w:val="both"/>
        <w:rPr>
          <w:rFonts w:cs="Calibri"/>
          <w:szCs w:val="24"/>
        </w:rPr>
      </w:pPr>
      <w:r w:rsidRPr="00004208">
        <w:rPr>
          <w:rFonts w:cs="Calibri"/>
          <w:szCs w:val="24"/>
        </w:rPr>
        <w:t>teenagers living with a friend’s family as a result of problems at home</w:t>
      </w:r>
    </w:p>
    <w:p w14:paraId="7AE3E5FB" w14:textId="77777777" w:rsidR="000169EA" w:rsidRPr="00004208" w:rsidRDefault="00225ABC" w:rsidP="00A93806">
      <w:pPr>
        <w:numPr>
          <w:ilvl w:val="0"/>
          <w:numId w:val="65"/>
        </w:numPr>
        <w:spacing w:after="100" w:afterAutospacing="1"/>
        <w:jc w:val="both"/>
        <w:rPr>
          <w:rFonts w:cs="Calibri"/>
          <w:szCs w:val="24"/>
        </w:rPr>
      </w:pPr>
      <w:r w:rsidRPr="00004208">
        <w:rPr>
          <w:rFonts w:cs="Calibri"/>
          <w:szCs w:val="24"/>
        </w:rPr>
        <w:t>young people</w:t>
      </w:r>
      <w:r w:rsidR="000169EA" w:rsidRPr="00004208">
        <w:rPr>
          <w:rFonts w:cs="Calibri"/>
          <w:szCs w:val="24"/>
        </w:rPr>
        <w:t xml:space="preserve"> on holiday exchanges</w:t>
      </w:r>
    </w:p>
    <w:p w14:paraId="13FAD894" w14:textId="77777777" w:rsidR="000169EA" w:rsidRPr="00004208" w:rsidRDefault="00225ABC" w:rsidP="00A93806">
      <w:pPr>
        <w:numPr>
          <w:ilvl w:val="0"/>
          <w:numId w:val="65"/>
        </w:numPr>
        <w:spacing w:after="100" w:afterAutospacing="1"/>
        <w:jc w:val="both"/>
        <w:rPr>
          <w:rFonts w:cs="Calibri"/>
          <w:szCs w:val="24"/>
        </w:rPr>
      </w:pPr>
      <w:r w:rsidRPr="00004208">
        <w:rPr>
          <w:rFonts w:cs="Calibri"/>
          <w:szCs w:val="24"/>
        </w:rPr>
        <w:t>young people</w:t>
      </w:r>
      <w:r w:rsidR="000169EA" w:rsidRPr="00004208">
        <w:rPr>
          <w:rFonts w:cs="Calibri"/>
          <w:szCs w:val="24"/>
        </w:rPr>
        <w:t xml:space="preserve"> whose parents’ study or work involves unsociable hours, which make it difficult for them to use ordinary day care or after school care</w:t>
      </w:r>
    </w:p>
    <w:p w14:paraId="19536C20" w14:textId="77777777" w:rsidR="000169EA" w:rsidRPr="00004208" w:rsidRDefault="000169EA" w:rsidP="00B5432E">
      <w:pPr>
        <w:pStyle w:val="Heading3"/>
        <w:spacing w:before="0"/>
        <w:jc w:val="both"/>
        <w:rPr>
          <w:rFonts w:cs="Calibri"/>
          <w:color w:val="153D63" w:themeColor="text2" w:themeTint="E6"/>
          <w:szCs w:val="24"/>
        </w:rPr>
      </w:pPr>
      <w:bookmarkStart w:id="130" w:name="_Toc203430101"/>
      <w:r w:rsidRPr="00004208">
        <w:rPr>
          <w:rFonts w:cs="Calibri"/>
          <w:color w:val="153D63" w:themeColor="text2" w:themeTint="E6"/>
          <w:szCs w:val="24"/>
        </w:rPr>
        <w:t>Reporting an arrangement:</w:t>
      </w:r>
      <w:bookmarkEnd w:id="130"/>
    </w:p>
    <w:p w14:paraId="3067D09B" w14:textId="77777777" w:rsidR="000169EA" w:rsidRPr="00004208" w:rsidRDefault="000169EA" w:rsidP="00B5432E">
      <w:pPr>
        <w:pStyle w:val="NormalWeb"/>
        <w:spacing w:before="0" w:beforeAutospacing="0"/>
        <w:jc w:val="both"/>
        <w:rPr>
          <w:rFonts w:ascii="Calibri" w:hAnsi="Calibri" w:cs="Calibri"/>
        </w:rPr>
      </w:pPr>
      <w:r w:rsidRPr="00004208">
        <w:rPr>
          <w:rFonts w:ascii="Calibri" w:hAnsi="Calibri" w:cs="Calibri"/>
        </w:rPr>
        <w:t xml:space="preserve">All private fostering arrangements will be reported to LA </w:t>
      </w:r>
      <w:r w:rsidR="003013AF" w:rsidRPr="00004208">
        <w:rPr>
          <w:rFonts w:ascii="Calibri" w:hAnsi="Calibri" w:cs="Calibri"/>
        </w:rPr>
        <w:t>Children</w:t>
      </w:r>
      <w:r w:rsidRPr="00004208">
        <w:rPr>
          <w:rFonts w:ascii="Calibri" w:hAnsi="Calibri" w:cs="Calibri"/>
        </w:rPr>
        <w:t xml:space="preserve">’s Services through the Integrated Front Door by phoning </w:t>
      </w:r>
      <w:r w:rsidRPr="00942FA4">
        <w:rPr>
          <w:rFonts w:ascii="Calibri" w:hAnsi="Calibri" w:cs="Calibri"/>
          <w:b/>
          <w:bCs/>
        </w:rPr>
        <w:t>0151 606 2008</w:t>
      </w:r>
      <w:r w:rsidRPr="00004208">
        <w:rPr>
          <w:rFonts w:ascii="Calibri" w:hAnsi="Calibri" w:cs="Calibri"/>
        </w:rPr>
        <w:t>. All private fostering notifications received by the Integrated Front Door will be transferred to the appropriate district social work assessment team and the safeguarding unit will be notified.</w:t>
      </w:r>
    </w:p>
    <w:p w14:paraId="19BAA101" w14:textId="77777777" w:rsidR="000169EA" w:rsidRPr="00405C7E" w:rsidRDefault="000169EA" w:rsidP="00B5432E">
      <w:pPr>
        <w:pStyle w:val="Heading2"/>
        <w:jc w:val="both"/>
        <w:rPr>
          <w:rFonts w:eastAsia="MS Mincho" w:cs="Calibri"/>
          <w:color w:val="auto"/>
          <w:sz w:val="28"/>
          <w:szCs w:val="28"/>
          <w:lang w:val="en-US" w:eastAsia="en-GB"/>
        </w:rPr>
      </w:pPr>
      <w:bookmarkStart w:id="131" w:name="_Toc203430102"/>
      <w:r w:rsidRPr="00405C7E">
        <w:rPr>
          <w:rFonts w:eastAsia="MS Mincho" w:cs="Calibri"/>
          <w:color w:val="auto"/>
          <w:sz w:val="28"/>
          <w:szCs w:val="28"/>
          <w:lang w:val="en-US" w:eastAsia="en-GB"/>
        </w:rPr>
        <w:t>Homelessness</w:t>
      </w:r>
      <w:bookmarkEnd w:id="131"/>
    </w:p>
    <w:p w14:paraId="735C1D4D" w14:textId="443BE8D3" w:rsidR="000169EA" w:rsidRPr="00004208" w:rsidRDefault="000169EA" w:rsidP="00B5432E">
      <w:pPr>
        <w:jc w:val="both"/>
        <w:rPr>
          <w:rFonts w:cs="Calibri"/>
        </w:rPr>
      </w:pPr>
      <w:r w:rsidRPr="00004208">
        <w:rPr>
          <w:rFonts w:cs="Calibri"/>
        </w:rPr>
        <w:t xml:space="preserve">Being homeless or being at risk of becoming homeless presents a real risk to a </w:t>
      </w:r>
      <w:r w:rsidR="00225ABC" w:rsidRPr="00004208">
        <w:rPr>
          <w:rFonts w:cs="Calibri"/>
        </w:rPr>
        <w:t>young person</w:t>
      </w:r>
      <w:r w:rsidRPr="00004208">
        <w:rPr>
          <w:rFonts w:cs="Calibri"/>
        </w:rPr>
        <w:t xml:space="preserve">’s welfare. The DSL (and any deputies) should make any referrals to the Wirral Council Local Housing Authority so they can raise/progress concerns at the earliest opportunity. This can be done by completing the </w:t>
      </w:r>
      <w:hyperlink r:id="rId148" w:history="1">
        <w:r w:rsidRPr="00004208">
          <w:rPr>
            <w:rStyle w:val="Hyperlink"/>
            <w:rFonts w:cs="Calibri"/>
            <w:bCs/>
            <w:color w:val="215E99" w:themeColor="text2" w:themeTint="BF"/>
          </w:rPr>
          <w:t>online form</w:t>
        </w:r>
      </w:hyperlink>
      <w:r w:rsidRPr="00004208">
        <w:rPr>
          <w:rFonts w:cs="Calibri"/>
          <w:color w:val="215E99" w:themeColor="text2" w:themeTint="BF"/>
        </w:rPr>
        <w:t xml:space="preserve">.  </w:t>
      </w:r>
      <w:r w:rsidRPr="00004208">
        <w:rPr>
          <w:rFonts w:cs="Calibri"/>
        </w:rPr>
        <w:t xml:space="preserve">Indicators that a family may be at risk of homelessness include household debt, rent arrears, domestic abuse and anti-social behaviour, as well as the family being asked to leave a property. Whilst referrals and or discussion with the Local Housing Authority should be progressed as appropriate, and in accordance with local procedures, this does not, and should not, replace a referral into LA </w:t>
      </w:r>
      <w:r w:rsidR="003013AF" w:rsidRPr="00004208">
        <w:rPr>
          <w:rFonts w:cs="Calibri"/>
        </w:rPr>
        <w:t>Children</w:t>
      </w:r>
      <w:r w:rsidRPr="00004208">
        <w:rPr>
          <w:rFonts w:cs="Calibri"/>
        </w:rPr>
        <w:t xml:space="preserve">’s Services via the Integrated Front Door where a </w:t>
      </w:r>
      <w:r w:rsidR="00225ABC" w:rsidRPr="00004208">
        <w:rPr>
          <w:rFonts w:cs="Calibri"/>
        </w:rPr>
        <w:t>young person</w:t>
      </w:r>
      <w:r w:rsidRPr="00004208">
        <w:rPr>
          <w:rFonts w:cs="Calibri"/>
        </w:rPr>
        <w:t xml:space="preserve"> has been harmed or is at risk of harm.  </w:t>
      </w:r>
    </w:p>
    <w:p w14:paraId="4B1C465F" w14:textId="0A0CF82A" w:rsidR="000169EA" w:rsidRPr="00004208" w:rsidRDefault="000169EA" w:rsidP="00B5432E">
      <w:pPr>
        <w:jc w:val="both"/>
        <w:rPr>
          <w:rFonts w:cs="Calibri"/>
        </w:rPr>
      </w:pPr>
      <w:r w:rsidRPr="00004208">
        <w:rPr>
          <w:rFonts w:cs="Calibri"/>
        </w:rPr>
        <w:t xml:space="preserve">The Homelessness Reduction Act 2017 places a new legal duty on English councils so that everyone who is homeless or at risk of homelessness will have access to meaningful help including an assessment of their needs and circumstances, the development of a personalised housing plan, and work to help them retain their accommodation or find a new place to live. </w:t>
      </w:r>
      <w:hyperlink r:id="rId149" w:history="1">
        <w:r w:rsidRPr="00004208">
          <w:rPr>
            <w:rStyle w:val="Hyperlink"/>
            <w:rFonts w:cs="Calibri"/>
            <w:bCs/>
            <w:color w:val="215E99" w:themeColor="text2" w:themeTint="BF"/>
          </w:rPr>
          <w:t>The Homeless Reduction Act Factsheet</w:t>
        </w:r>
      </w:hyperlink>
      <w:r w:rsidRPr="00004208">
        <w:rPr>
          <w:rFonts w:cs="Calibri"/>
          <w:color w:val="215E99" w:themeColor="text2" w:themeTint="BF"/>
        </w:rPr>
        <w:t xml:space="preserve"> </w:t>
      </w:r>
      <w:r w:rsidRPr="00004208">
        <w:rPr>
          <w:rFonts w:cs="Calibri"/>
        </w:rPr>
        <w:t xml:space="preserve">usefully summarise the new duties. The new duties shift focus to early intervention and encourage those at risk to seek support as soon as possible, before they are facing a homelessness crisis.  </w:t>
      </w:r>
    </w:p>
    <w:p w14:paraId="0F4F3D41" w14:textId="0356A8ED" w:rsidR="00046EB9" w:rsidRPr="00004208" w:rsidRDefault="000169EA" w:rsidP="00B5432E">
      <w:pPr>
        <w:jc w:val="both"/>
        <w:rPr>
          <w:rFonts w:cs="Calibri"/>
        </w:rPr>
      </w:pPr>
      <w:r w:rsidRPr="00004208">
        <w:rPr>
          <w:rFonts w:cs="Calibri"/>
        </w:rPr>
        <w:t xml:space="preserve">In most cases school and college staff will be considering homelessness in the context of </w:t>
      </w:r>
      <w:r w:rsidR="00225ABC" w:rsidRPr="00004208">
        <w:rPr>
          <w:rFonts w:cs="Calibri"/>
        </w:rPr>
        <w:t>young people</w:t>
      </w:r>
      <w:r w:rsidRPr="00004208">
        <w:rPr>
          <w:rFonts w:cs="Calibri"/>
        </w:rPr>
        <w:t xml:space="preserve"> who live with their families, and intervention will be on that basis. However, it should also be recognised in some cases </w:t>
      </w:r>
      <w:r w:rsidR="00CC6AAF" w:rsidRPr="00004208">
        <w:rPr>
          <w:rFonts w:cs="Calibri"/>
        </w:rPr>
        <w:t>16- and 17-year-olds</w:t>
      </w:r>
      <w:r w:rsidRPr="00004208">
        <w:rPr>
          <w:rFonts w:cs="Calibri"/>
        </w:rPr>
        <w:t xml:space="preserve"> could be living independently from their parents or guardians, for example through their exclusion from the family home, and will require a different level of intervention and support. </w:t>
      </w:r>
      <w:r w:rsidR="003013AF" w:rsidRPr="00004208">
        <w:rPr>
          <w:rFonts w:cs="Calibri"/>
        </w:rPr>
        <w:t>Children</w:t>
      </w:r>
      <w:r w:rsidRPr="00004208">
        <w:rPr>
          <w:rFonts w:cs="Calibri"/>
        </w:rPr>
        <w:t xml:space="preserve">’s services will be the lead agency for these young </w:t>
      </w:r>
      <w:r w:rsidR="00C96709" w:rsidRPr="00004208">
        <w:rPr>
          <w:rFonts w:cs="Calibri"/>
        </w:rPr>
        <w:t>people,</w:t>
      </w:r>
      <w:r w:rsidRPr="00004208">
        <w:rPr>
          <w:rFonts w:cs="Calibri"/>
        </w:rPr>
        <w:t xml:space="preserve"> and the designated safeguarding lead (or a deputy) should ensure appropriate referrals are made based on the </w:t>
      </w:r>
      <w:r w:rsidR="00225ABC" w:rsidRPr="00004208">
        <w:rPr>
          <w:rFonts w:cs="Calibri"/>
        </w:rPr>
        <w:t>young person</w:t>
      </w:r>
      <w:r w:rsidRPr="00004208">
        <w:rPr>
          <w:rFonts w:cs="Calibri"/>
        </w:rPr>
        <w:t xml:space="preserve">’s circumstances. </w:t>
      </w:r>
    </w:p>
    <w:p w14:paraId="6F9274A2" w14:textId="77777777" w:rsidR="00D60C7F" w:rsidRPr="00D60C7F" w:rsidRDefault="00D60C7F" w:rsidP="00B5432E">
      <w:pPr>
        <w:pStyle w:val="Heading2"/>
        <w:spacing w:before="0"/>
        <w:jc w:val="both"/>
        <w:rPr>
          <w:rFonts w:eastAsia="MS Mincho" w:cs="Calibri"/>
          <w:color w:val="153D63" w:themeColor="text2" w:themeTint="E6"/>
          <w:sz w:val="8"/>
          <w:szCs w:val="8"/>
          <w:lang w:val="en-US" w:eastAsia="en-GB"/>
        </w:rPr>
      </w:pPr>
      <w:bookmarkStart w:id="132" w:name="_Toc203430103"/>
    </w:p>
    <w:p w14:paraId="6DEDA028" w14:textId="07E822FA" w:rsidR="000169EA" w:rsidRPr="00405C7E" w:rsidRDefault="000169EA" w:rsidP="00B5432E">
      <w:pPr>
        <w:pStyle w:val="Heading2"/>
        <w:spacing w:before="0"/>
        <w:jc w:val="both"/>
        <w:rPr>
          <w:rFonts w:eastAsia="MS Mincho" w:cs="Calibri"/>
          <w:color w:val="auto"/>
          <w:sz w:val="28"/>
          <w:szCs w:val="28"/>
          <w:lang w:val="en-US" w:eastAsia="en-GB"/>
        </w:rPr>
      </w:pPr>
      <w:r w:rsidRPr="00405C7E">
        <w:rPr>
          <w:rFonts w:eastAsia="MS Mincho" w:cs="Calibri"/>
          <w:color w:val="auto"/>
          <w:sz w:val="28"/>
          <w:szCs w:val="28"/>
          <w:lang w:val="en-US" w:eastAsia="en-GB"/>
        </w:rPr>
        <w:t xml:space="preserve">Family </w:t>
      </w:r>
      <w:r w:rsidR="00E46DC3" w:rsidRPr="00405C7E">
        <w:rPr>
          <w:rFonts w:eastAsia="MS Mincho" w:cs="Calibri"/>
          <w:color w:val="auto"/>
          <w:sz w:val="28"/>
          <w:szCs w:val="28"/>
          <w:lang w:val="en-US" w:eastAsia="en-GB"/>
        </w:rPr>
        <w:t>M</w:t>
      </w:r>
      <w:r w:rsidRPr="00405C7E">
        <w:rPr>
          <w:rFonts w:eastAsia="MS Mincho" w:cs="Calibri"/>
          <w:color w:val="auto"/>
          <w:sz w:val="28"/>
          <w:szCs w:val="28"/>
          <w:lang w:val="en-US" w:eastAsia="en-GB"/>
        </w:rPr>
        <w:t xml:space="preserve">embers in </w:t>
      </w:r>
      <w:r w:rsidR="00E46DC3" w:rsidRPr="00405C7E">
        <w:rPr>
          <w:rFonts w:eastAsia="MS Mincho" w:cs="Calibri"/>
          <w:color w:val="auto"/>
          <w:sz w:val="28"/>
          <w:szCs w:val="28"/>
          <w:lang w:val="en-US" w:eastAsia="en-GB"/>
        </w:rPr>
        <w:t>P</w:t>
      </w:r>
      <w:r w:rsidRPr="00405C7E">
        <w:rPr>
          <w:rFonts w:eastAsia="MS Mincho" w:cs="Calibri"/>
          <w:color w:val="auto"/>
          <w:sz w:val="28"/>
          <w:szCs w:val="28"/>
          <w:lang w:val="en-US" w:eastAsia="en-GB"/>
        </w:rPr>
        <w:t>rison</w:t>
      </w:r>
      <w:bookmarkEnd w:id="132"/>
    </w:p>
    <w:p w14:paraId="5E960526" w14:textId="22D4A398" w:rsidR="000169EA" w:rsidRPr="00004208" w:rsidRDefault="00225ABC" w:rsidP="00B5432E">
      <w:pPr>
        <w:jc w:val="both"/>
        <w:rPr>
          <w:rFonts w:cs="Calibri"/>
        </w:rPr>
      </w:pPr>
      <w:r w:rsidRPr="00004208">
        <w:rPr>
          <w:rFonts w:cs="Calibri"/>
        </w:rPr>
        <w:t>Young people</w:t>
      </w:r>
      <w:r w:rsidR="000169EA" w:rsidRPr="00004208">
        <w:rPr>
          <w:rFonts w:cs="Calibri"/>
        </w:rPr>
        <w:t xml:space="preserve"> who have</w:t>
      </w:r>
      <w:r w:rsidR="00C56828" w:rsidRPr="00C56828">
        <w:rPr>
          <w:rFonts w:cs="Calibri"/>
        </w:rPr>
        <w:t xml:space="preserve"> children who have experienced parental imprisonment are more likely to be absent (or excluded) than their peers, to experience mental ill health and drug and alcohol misuse; they are also less likely to be in education, training or employment in later life. </w:t>
      </w:r>
      <w:r w:rsidR="00DE3CC8">
        <w:rPr>
          <w:rFonts w:cs="Calibri"/>
        </w:rPr>
        <w:t>The school</w:t>
      </w:r>
      <w:r w:rsidR="00C56828" w:rsidRPr="00C56828">
        <w:rPr>
          <w:rFonts w:cs="Calibri"/>
        </w:rPr>
        <w:t xml:space="preserve"> </w:t>
      </w:r>
      <w:r w:rsidR="005A7BBD" w:rsidRPr="00C56828">
        <w:rPr>
          <w:rFonts w:cs="Calibri"/>
        </w:rPr>
        <w:t>understand</w:t>
      </w:r>
      <w:r w:rsidR="005A7BBD">
        <w:rPr>
          <w:rFonts w:cs="Calibri"/>
        </w:rPr>
        <w:t>s</w:t>
      </w:r>
      <w:r w:rsidR="00C56828" w:rsidRPr="00C56828">
        <w:rPr>
          <w:rFonts w:cs="Calibri"/>
        </w:rPr>
        <w:t xml:space="preserve"> the need for tailored, trauma informed and sensitive support that can help mitigate potential harm and help encourage stability.</w:t>
      </w:r>
      <w:r w:rsidR="000169EA" w:rsidRPr="00004208">
        <w:rPr>
          <w:rFonts w:cs="Calibri"/>
        </w:rPr>
        <w:t xml:space="preserve"> </w:t>
      </w:r>
      <w:proofErr w:type="spellStart"/>
      <w:r w:rsidR="002E2400">
        <w:rPr>
          <w:rFonts w:cs="Calibri"/>
        </w:rPr>
        <w:t>Orrets</w:t>
      </w:r>
      <w:proofErr w:type="spellEnd"/>
      <w:r w:rsidR="002E2400">
        <w:rPr>
          <w:rFonts w:cs="Calibri"/>
        </w:rPr>
        <w:t xml:space="preserve"> Meadow</w:t>
      </w:r>
      <w:r w:rsidR="002E2400" w:rsidRPr="00004208">
        <w:rPr>
          <w:rFonts w:cs="Calibri"/>
        </w:rPr>
        <w:t xml:space="preserve"> </w:t>
      </w:r>
      <w:r w:rsidR="000169EA" w:rsidRPr="00004208">
        <w:rPr>
          <w:rFonts w:cs="Calibri"/>
        </w:rPr>
        <w:t>will work with agencies and resources such as</w:t>
      </w:r>
      <w:r w:rsidR="000169EA" w:rsidRPr="00004208">
        <w:rPr>
          <w:rFonts w:cs="Calibri"/>
          <w:color w:val="215E99" w:themeColor="text2" w:themeTint="BF"/>
        </w:rPr>
        <w:t xml:space="preserve"> </w:t>
      </w:r>
      <w:hyperlink r:id="rId150" w:history="1">
        <w:r w:rsidR="000169EA" w:rsidRPr="00004208">
          <w:rPr>
            <w:rStyle w:val="Hyperlink"/>
            <w:rFonts w:cs="Calibri"/>
            <w:color w:val="215E99" w:themeColor="text2" w:themeTint="BF"/>
          </w:rPr>
          <w:t>NICCO</w:t>
        </w:r>
      </w:hyperlink>
      <w:r w:rsidR="000169EA" w:rsidRPr="00004208">
        <w:rPr>
          <w:rFonts w:cs="Calibri"/>
        </w:rPr>
        <w:t xml:space="preserve"> to help mitigate negative consequences for those </w:t>
      </w:r>
      <w:r w:rsidRPr="00004208">
        <w:rPr>
          <w:rFonts w:cs="Calibri"/>
        </w:rPr>
        <w:t>young people</w:t>
      </w:r>
      <w:r w:rsidR="000169EA" w:rsidRPr="00004208">
        <w:rPr>
          <w:rFonts w:cs="Calibri"/>
        </w:rPr>
        <w:t>.</w:t>
      </w:r>
    </w:p>
    <w:p w14:paraId="73A36D51" w14:textId="2A26A80F" w:rsidR="007C3144" w:rsidRPr="00405C7E" w:rsidRDefault="00225ABC" w:rsidP="00B5432E">
      <w:pPr>
        <w:pStyle w:val="1bodycopy10pt"/>
        <w:spacing w:after="0"/>
        <w:jc w:val="both"/>
        <w:rPr>
          <w:rStyle w:val="Heading2Char"/>
          <w:rFonts w:eastAsia="MS Mincho" w:cs="Calibri"/>
          <w:color w:val="auto"/>
          <w:sz w:val="28"/>
          <w:szCs w:val="28"/>
        </w:rPr>
      </w:pPr>
      <w:bookmarkStart w:id="133" w:name="_Toc203430104"/>
      <w:r w:rsidRPr="00405C7E">
        <w:rPr>
          <w:rStyle w:val="Heading2Char"/>
          <w:rFonts w:eastAsia="MS Mincho" w:cs="Calibri"/>
          <w:color w:val="auto"/>
          <w:sz w:val="28"/>
          <w:szCs w:val="28"/>
        </w:rPr>
        <w:lastRenderedPageBreak/>
        <w:t xml:space="preserve">Young </w:t>
      </w:r>
      <w:r w:rsidR="00E46DC3" w:rsidRPr="00405C7E">
        <w:rPr>
          <w:rStyle w:val="Heading2Char"/>
          <w:rFonts w:eastAsia="MS Mincho" w:cs="Calibri"/>
          <w:color w:val="auto"/>
          <w:sz w:val="28"/>
          <w:szCs w:val="28"/>
        </w:rPr>
        <w:t>P</w:t>
      </w:r>
      <w:r w:rsidRPr="00405C7E">
        <w:rPr>
          <w:rStyle w:val="Heading2Char"/>
          <w:rFonts w:eastAsia="MS Mincho" w:cs="Calibri"/>
          <w:color w:val="auto"/>
          <w:sz w:val="28"/>
          <w:szCs w:val="28"/>
        </w:rPr>
        <w:t>eople</w:t>
      </w:r>
      <w:r w:rsidR="000169EA" w:rsidRPr="00405C7E">
        <w:rPr>
          <w:rStyle w:val="Heading2Char"/>
          <w:rFonts w:eastAsia="MS Mincho" w:cs="Calibri"/>
          <w:color w:val="auto"/>
          <w:sz w:val="28"/>
          <w:szCs w:val="28"/>
        </w:rPr>
        <w:t xml:space="preserve"> and the </w:t>
      </w:r>
      <w:r w:rsidR="00E46DC3" w:rsidRPr="00405C7E">
        <w:rPr>
          <w:rStyle w:val="Heading2Char"/>
          <w:rFonts w:eastAsia="MS Mincho" w:cs="Calibri"/>
          <w:color w:val="auto"/>
          <w:sz w:val="28"/>
          <w:szCs w:val="28"/>
        </w:rPr>
        <w:t>C</w:t>
      </w:r>
      <w:r w:rsidR="000169EA" w:rsidRPr="00405C7E">
        <w:rPr>
          <w:rStyle w:val="Heading2Char"/>
          <w:rFonts w:eastAsia="MS Mincho" w:cs="Calibri"/>
          <w:color w:val="auto"/>
          <w:sz w:val="28"/>
          <w:szCs w:val="28"/>
        </w:rPr>
        <w:t xml:space="preserve">ourt </w:t>
      </w:r>
      <w:r w:rsidR="00E46DC3" w:rsidRPr="00405C7E">
        <w:rPr>
          <w:rStyle w:val="Heading2Char"/>
          <w:rFonts w:eastAsia="MS Mincho" w:cs="Calibri"/>
          <w:color w:val="auto"/>
          <w:sz w:val="28"/>
          <w:szCs w:val="28"/>
        </w:rPr>
        <w:t>S</w:t>
      </w:r>
      <w:r w:rsidR="000169EA" w:rsidRPr="00405C7E">
        <w:rPr>
          <w:rStyle w:val="Heading2Char"/>
          <w:rFonts w:eastAsia="MS Mincho" w:cs="Calibri"/>
          <w:color w:val="auto"/>
          <w:sz w:val="28"/>
          <w:szCs w:val="28"/>
        </w:rPr>
        <w:t>ystem</w:t>
      </w:r>
      <w:bookmarkEnd w:id="133"/>
    </w:p>
    <w:p w14:paraId="5CD61FB9" w14:textId="578C76E1" w:rsidR="003520AC" w:rsidRPr="00004208" w:rsidRDefault="00225ABC" w:rsidP="00B5432E">
      <w:pPr>
        <w:jc w:val="both"/>
        <w:rPr>
          <w:rFonts w:cs="Calibri"/>
        </w:rPr>
      </w:pPr>
      <w:r w:rsidRPr="00004208">
        <w:rPr>
          <w:rFonts w:cs="Calibri"/>
        </w:rPr>
        <w:t>Young people</w:t>
      </w:r>
      <w:r w:rsidR="000169EA" w:rsidRPr="00004208">
        <w:rPr>
          <w:rFonts w:cs="Calibri"/>
        </w:rPr>
        <w:t xml:space="preserve"> are sometimes required to give evidence in criminal courts, either for crimes committed against them or for crimes they have witnessed. There are two </w:t>
      </w:r>
      <w:r w:rsidR="008F439B" w:rsidRPr="00004208">
        <w:rPr>
          <w:rFonts w:cs="Calibri"/>
        </w:rPr>
        <w:t>age-appropriate</w:t>
      </w:r>
      <w:r w:rsidR="000169EA" w:rsidRPr="00004208">
        <w:rPr>
          <w:rFonts w:cs="Calibri"/>
        </w:rPr>
        <w:t xml:space="preserve"> guides</w:t>
      </w:r>
      <w:r w:rsidR="000169EA" w:rsidRPr="00004208">
        <w:rPr>
          <w:rFonts w:cs="Calibri"/>
          <w:b/>
        </w:rPr>
        <w:t xml:space="preserve">, </w:t>
      </w:r>
      <w:r w:rsidR="000169EA" w:rsidRPr="00004208">
        <w:rPr>
          <w:rFonts w:cs="Calibri"/>
          <w:bCs/>
        </w:rPr>
        <w:t>published by HM Courts and Tribunals service,</w:t>
      </w:r>
      <w:r w:rsidR="000169EA" w:rsidRPr="00004208">
        <w:rPr>
          <w:rFonts w:cs="Calibri"/>
        </w:rPr>
        <w:t xml:space="preserve"> to support </w:t>
      </w:r>
      <w:r w:rsidRPr="00004208">
        <w:rPr>
          <w:rFonts w:cs="Calibri"/>
        </w:rPr>
        <w:t>young people</w:t>
      </w:r>
      <w:r w:rsidR="000169EA" w:rsidRPr="00004208">
        <w:rPr>
          <w:rFonts w:cs="Calibri"/>
        </w:rPr>
        <w:t xml:space="preserve"> aged</w:t>
      </w:r>
      <w:r w:rsidR="000169EA" w:rsidRPr="00004208">
        <w:rPr>
          <w:rFonts w:cs="Calibri"/>
          <w:color w:val="215E99" w:themeColor="text2" w:themeTint="BF"/>
        </w:rPr>
        <w:t xml:space="preserve"> </w:t>
      </w:r>
      <w:hyperlink r:id="rId151" w:history="1">
        <w:r w:rsidR="000169EA" w:rsidRPr="00004208">
          <w:rPr>
            <w:rStyle w:val="Hyperlink"/>
            <w:rFonts w:cs="Calibri"/>
            <w:color w:val="215E99" w:themeColor="text2" w:themeTint="BF"/>
            <w:szCs w:val="20"/>
          </w:rPr>
          <w:t>5-11</w:t>
        </w:r>
      </w:hyperlink>
      <w:r w:rsidR="000169EA" w:rsidRPr="00004208">
        <w:rPr>
          <w:rFonts w:cs="Calibri"/>
          <w:b/>
        </w:rPr>
        <w:t xml:space="preserve"> </w:t>
      </w:r>
      <w:r w:rsidR="000169EA" w:rsidRPr="00004208">
        <w:rPr>
          <w:rFonts w:cs="Calibri"/>
        </w:rPr>
        <w:t>years and</w:t>
      </w:r>
      <w:r w:rsidR="000169EA" w:rsidRPr="00004208">
        <w:rPr>
          <w:rFonts w:cs="Calibri"/>
          <w:b/>
        </w:rPr>
        <w:t xml:space="preserve"> </w:t>
      </w:r>
      <w:hyperlink r:id="rId152" w:history="1">
        <w:r w:rsidR="000169EA" w:rsidRPr="00004208">
          <w:rPr>
            <w:rStyle w:val="Hyperlink"/>
            <w:rFonts w:cs="Calibri"/>
            <w:color w:val="215E99" w:themeColor="text2" w:themeTint="BF"/>
            <w:szCs w:val="20"/>
          </w:rPr>
          <w:t>12-17 years</w:t>
        </w:r>
      </w:hyperlink>
      <w:r w:rsidR="000169EA" w:rsidRPr="00004208">
        <w:rPr>
          <w:rFonts w:cs="Calibri"/>
          <w:b/>
          <w:color w:val="215E99" w:themeColor="text2" w:themeTint="BF"/>
        </w:rPr>
        <w:t xml:space="preserve">.  </w:t>
      </w:r>
      <w:r w:rsidR="000169EA" w:rsidRPr="00004208">
        <w:rPr>
          <w:rFonts w:cs="Calibri"/>
        </w:rPr>
        <w:t xml:space="preserve">The guides explain each step of the process and support and special measures that are available. There are diagrams illustrating the courtroom structure and the use of video links is explained.  </w:t>
      </w:r>
    </w:p>
    <w:p w14:paraId="1DC5FBED" w14:textId="590002D8" w:rsidR="000169EA" w:rsidRPr="00004208" w:rsidRDefault="000169EA" w:rsidP="00B5432E">
      <w:pPr>
        <w:jc w:val="both"/>
        <w:rPr>
          <w:rFonts w:cs="Calibri"/>
        </w:rPr>
      </w:pPr>
      <w:r w:rsidRPr="00004208">
        <w:rPr>
          <w:rFonts w:cs="Calibri"/>
        </w:rPr>
        <w:t xml:space="preserve">Making </w:t>
      </w:r>
      <w:r w:rsidR="00225ABC" w:rsidRPr="00004208">
        <w:rPr>
          <w:rFonts w:cs="Calibri"/>
        </w:rPr>
        <w:t>young person</w:t>
      </w:r>
      <w:r w:rsidRPr="00004208">
        <w:rPr>
          <w:rFonts w:cs="Calibri"/>
        </w:rPr>
        <w:t xml:space="preserve"> arrangements via the family courts following separation can be stressful and entrench conflict in families. This can be stressful for </w:t>
      </w:r>
      <w:r w:rsidR="00225ABC" w:rsidRPr="00004208">
        <w:rPr>
          <w:rFonts w:cs="Calibri"/>
        </w:rPr>
        <w:t>young people</w:t>
      </w:r>
      <w:r w:rsidRPr="00004208">
        <w:rPr>
          <w:rFonts w:cs="Calibri"/>
        </w:rPr>
        <w:t xml:space="preserve">. </w:t>
      </w:r>
      <w:r w:rsidR="00866150">
        <w:rPr>
          <w:rFonts w:cs="Calibri"/>
        </w:rPr>
        <w:t>To support, there is an</w:t>
      </w:r>
      <w:r w:rsidRPr="00004208">
        <w:rPr>
          <w:rFonts w:cs="Calibri"/>
        </w:rPr>
        <w:t xml:space="preserve"> </w:t>
      </w:r>
      <w:hyperlink r:id="rId153" w:history="1">
        <w:r w:rsidRPr="00866150">
          <w:rPr>
            <w:rStyle w:val="Hyperlink"/>
            <w:rFonts w:cs="Calibri"/>
            <w:color w:val="215E99" w:themeColor="text2" w:themeTint="BF"/>
            <w:szCs w:val="20"/>
          </w:rPr>
          <w:t xml:space="preserve">online </w:t>
        </w:r>
        <w:r w:rsidR="003013AF" w:rsidRPr="00866150">
          <w:rPr>
            <w:rStyle w:val="Hyperlink"/>
            <w:rFonts w:cs="Calibri"/>
            <w:color w:val="215E99" w:themeColor="text2" w:themeTint="BF"/>
            <w:szCs w:val="20"/>
          </w:rPr>
          <w:t>child</w:t>
        </w:r>
        <w:r w:rsidRPr="00866150">
          <w:rPr>
            <w:rStyle w:val="Hyperlink"/>
            <w:rFonts w:cs="Calibri"/>
            <w:color w:val="215E99" w:themeColor="text2" w:themeTint="BF"/>
            <w:szCs w:val="20"/>
          </w:rPr>
          <w:t xml:space="preserve"> arrangements information tool</w:t>
        </w:r>
      </w:hyperlink>
      <w:r w:rsidRPr="00866150">
        <w:rPr>
          <w:rStyle w:val="Hyperlink"/>
          <w:color w:val="215E99" w:themeColor="text2" w:themeTint="BF"/>
          <w:szCs w:val="20"/>
        </w:rPr>
        <w:t xml:space="preserve"> </w:t>
      </w:r>
      <w:r w:rsidRPr="00004208">
        <w:rPr>
          <w:rFonts w:cs="Calibri"/>
        </w:rPr>
        <w:t>with clear and concise information on the dispute resolution service. This may be useful for some parents and carers.</w:t>
      </w:r>
    </w:p>
    <w:p w14:paraId="4F5E685F" w14:textId="014E290B" w:rsidR="000169EA" w:rsidRPr="00405C7E" w:rsidRDefault="000169EA" w:rsidP="00B5432E">
      <w:pPr>
        <w:pStyle w:val="Heading2"/>
        <w:jc w:val="both"/>
        <w:rPr>
          <w:rFonts w:eastAsia="MS Mincho" w:cs="Calibri"/>
          <w:color w:val="auto"/>
          <w:sz w:val="28"/>
          <w:szCs w:val="28"/>
        </w:rPr>
      </w:pPr>
      <w:bookmarkStart w:id="134" w:name="_Toc203430105"/>
      <w:r w:rsidRPr="00405C7E">
        <w:rPr>
          <w:rFonts w:eastAsia="MS Mincho" w:cs="Calibri"/>
          <w:color w:val="auto"/>
          <w:sz w:val="28"/>
          <w:szCs w:val="28"/>
          <w:lang w:val="en-US" w:eastAsia="en-GB"/>
        </w:rPr>
        <w:t>‘</w:t>
      </w:r>
      <w:r w:rsidR="006A6CBE" w:rsidRPr="00405C7E">
        <w:rPr>
          <w:rFonts w:eastAsia="MS Mincho" w:cs="Calibri"/>
          <w:color w:val="auto"/>
          <w:sz w:val="28"/>
          <w:szCs w:val="28"/>
        </w:rPr>
        <w:t>Honour-</w:t>
      </w:r>
      <w:r w:rsidR="007C3144" w:rsidRPr="00405C7E">
        <w:rPr>
          <w:rFonts w:eastAsia="MS Mincho" w:cs="Calibri"/>
          <w:color w:val="auto"/>
          <w:sz w:val="28"/>
          <w:szCs w:val="28"/>
        </w:rPr>
        <w:t>B</w:t>
      </w:r>
      <w:r w:rsidR="006A6CBE" w:rsidRPr="00405C7E">
        <w:rPr>
          <w:rFonts w:eastAsia="MS Mincho" w:cs="Calibri"/>
          <w:color w:val="auto"/>
          <w:sz w:val="28"/>
          <w:szCs w:val="28"/>
        </w:rPr>
        <w:t xml:space="preserve">ased’ </w:t>
      </w:r>
      <w:r w:rsidR="00E46DC3" w:rsidRPr="00405C7E">
        <w:rPr>
          <w:rFonts w:eastAsia="MS Mincho" w:cs="Calibri"/>
          <w:color w:val="auto"/>
          <w:sz w:val="28"/>
          <w:szCs w:val="28"/>
        </w:rPr>
        <w:t>A</w:t>
      </w:r>
      <w:r w:rsidR="006A6CBE" w:rsidRPr="00405C7E">
        <w:rPr>
          <w:rFonts w:eastAsia="MS Mincho" w:cs="Calibri"/>
          <w:color w:val="auto"/>
          <w:sz w:val="28"/>
          <w:szCs w:val="28"/>
        </w:rPr>
        <w:t>buse</w:t>
      </w:r>
      <w:r w:rsidRPr="00405C7E">
        <w:rPr>
          <w:rFonts w:eastAsia="MS Mincho" w:cs="Calibri"/>
          <w:color w:val="auto"/>
          <w:sz w:val="28"/>
          <w:szCs w:val="28"/>
        </w:rPr>
        <w:t xml:space="preserve"> (including F</w:t>
      </w:r>
      <w:r w:rsidR="00E769F5" w:rsidRPr="00405C7E">
        <w:rPr>
          <w:rFonts w:eastAsia="MS Mincho" w:cs="Calibri"/>
          <w:color w:val="auto"/>
          <w:sz w:val="28"/>
          <w:szCs w:val="28"/>
        </w:rPr>
        <w:t xml:space="preserve">emale </w:t>
      </w:r>
      <w:r w:rsidRPr="00405C7E">
        <w:rPr>
          <w:rFonts w:eastAsia="MS Mincho" w:cs="Calibri"/>
          <w:color w:val="auto"/>
          <w:sz w:val="28"/>
          <w:szCs w:val="28"/>
        </w:rPr>
        <w:t>G</w:t>
      </w:r>
      <w:r w:rsidR="00E769F5" w:rsidRPr="00405C7E">
        <w:rPr>
          <w:rFonts w:eastAsia="MS Mincho" w:cs="Calibri"/>
          <w:color w:val="auto"/>
          <w:sz w:val="28"/>
          <w:szCs w:val="28"/>
        </w:rPr>
        <w:t xml:space="preserve">enital </w:t>
      </w:r>
      <w:r w:rsidRPr="00405C7E">
        <w:rPr>
          <w:rFonts w:eastAsia="MS Mincho" w:cs="Calibri"/>
          <w:color w:val="auto"/>
          <w:sz w:val="28"/>
          <w:szCs w:val="28"/>
        </w:rPr>
        <w:t>M</w:t>
      </w:r>
      <w:r w:rsidR="00E769F5" w:rsidRPr="00405C7E">
        <w:rPr>
          <w:rFonts w:eastAsia="MS Mincho" w:cs="Calibri"/>
          <w:color w:val="auto"/>
          <w:sz w:val="28"/>
          <w:szCs w:val="28"/>
        </w:rPr>
        <w:t>utilation (FGM)</w:t>
      </w:r>
      <w:r w:rsidRPr="00405C7E">
        <w:rPr>
          <w:rFonts w:eastAsia="MS Mincho" w:cs="Calibri"/>
          <w:color w:val="auto"/>
          <w:sz w:val="28"/>
          <w:szCs w:val="28"/>
        </w:rPr>
        <w:t xml:space="preserve"> and </w:t>
      </w:r>
      <w:r w:rsidR="00E46DC3" w:rsidRPr="00405C7E">
        <w:rPr>
          <w:rFonts w:eastAsia="MS Mincho" w:cs="Calibri"/>
          <w:color w:val="auto"/>
          <w:sz w:val="28"/>
          <w:szCs w:val="28"/>
        </w:rPr>
        <w:t>F</w:t>
      </w:r>
      <w:r w:rsidRPr="00405C7E">
        <w:rPr>
          <w:rFonts w:eastAsia="MS Mincho" w:cs="Calibri"/>
          <w:color w:val="auto"/>
          <w:sz w:val="28"/>
          <w:szCs w:val="28"/>
        </w:rPr>
        <w:t xml:space="preserve">orced </w:t>
      </w:r>
      <w:r w:rsidR="00E46DC3" w:rsidRPr="00405C7E">
        <w:rPr>
          <w:rFonts w:eastAsia="MS Mincho" w:cs="Calibri"/>
          <w:color w:val="auto"/>
          <w:sz w:val="28"/>
          <w:szCs w:val="28"/>
        </w:rPr>
        <w:t>M</w:t>
      </w:r>
      <w:r w:rsidRPr="00405C7E">
        <w:rPr>
          <w:rFonts w:eastAsia="MS Mincho" w:cs="Calibri"/>
          <w:color w:val="auto"/>
          <w:sz w:val="28"/>
          <w:szCs w:val="28"/>
        </w:rPr>
        <w:t>arriage)</w:t>
      </w:r>
      <w:bookmarkEnd w:id="134"/>
    </w:p>
    <w:p w14:paraId="0C16EC68" w14:textId="5F7A806D" w:rsidR="007C3144" w:rsidRPr="00004208" w:rsidRDefault="006A6CBE" w:rsidP="00B5432E">
      <w:pPr>
        <w:jc w:val="both"/>
        <w:rPr>
          <w:rFonts w:cs="Calibri"/>
        </w:rPr>
      </w:pPr>
      <w:r w:rsidRPr="00004208">
        <w:rPr>
          <w:rFonts w:cs="Calibri"/>
        </w:rPr>
        <w:t>‘</w:t>
      </w:r>
      <w:r w:rsidR="00E769F5" w:rsidRPr="00004208">
        <w:rPr>
          <w:rFonts w:cs="Calibri"/>
        </w:rPr>
        <w:t>H</w:t>
      </w:r>
      <w:r w:rsidRPr="00004208">
        <w:rPr>
          <w:rFonts w:cs="Calibri"/>
        </w:rPr>
        <w:t>onour-based’ abuse (HBA</w:t>
      </w:r>
      <w:r w:rsidR="000169EA" w:rsidRPr="00004208">
        <w:rPr>
          <w:rFonts w:cs="Calibri"/>
        </w:rPr>
        <w:t xml:space="preserve">) encompasses incidents or crimes committed to protect or defend the honour of the family and/or community, including FGM, forced marriage, and practices such as breast ironing. </w:t>
      </w:r>
      <w:r w:rsidR="00E769F5" w:rsidRPr="00004208">
        <w:rPr>
          <w:rFonts w:cs="Calibri"/>
        </w:rPr>
        <w:t xml:space="preserve"> </w:t>
      </w:r>
      <w:r w:rsidR="000169EA" w:rsidRPr="00004208">
        <w:rPr>
          <w:rFonts w:cs="Calibri"/>
        </w:rPr>
        <w:t>Abuse committed in this context often involves a wider network of family or community pressure and can include multiple perpetrators.</w:t>
      </w:r>
    </w:p>
    <w:p w14:paraId="61789969" w14:textId="1F75511F" w:rsidR="000169EA" w:rsidRPr="00004208" w:rsidRDefault="006A6CBE" w:rsidP="00B5432E">
      <w:pPr>
        <w:jc w:val="both"/>
        <w:rPr>
          <w:rFonts w:cs="Calibri"/>
        </w:rPr>
      </w:pPr>
      <w:r w:rsidRPr="00004208">
        <w:rPr>
          <w:rFonts w:cs="Calibri"/>
        </w:rPr>
        <w:t xml:space="preserve">All </w:t>
      </w:r>
      <w:r w:rsidR="000169EA" w:rsidRPr="00004208">
        <w:rPr>
          <w:rFonts w:cs="Calibri"/>
        </w:rPr>
        <w:t>staff will be alert to the possibility</w:t>
      </w:r>
      <w:r w:rsidRPr="00004208">
        <w:rPr>
          <w:rFonts w:cs="Calibri"/>
        </w:rPr>
        <w:t xml:space="preserve"> of a </w:t>
      </w:r>
      <w:r w:rsidR="00225ABC" w:rsidRPr="00004208">
        <w:rPr>
          <w:rFonts w:cs="Calibri"/>
        </w:rPr>
        <w:t>young person</w:t>
      </w:r>
      <w:r w:rsidRPr="00004208">
        <w:rPr>
          <w:rFonts w:cs="Calibri"/>
        </w:rPr>
        <w:t xml:space="preserve"> being at risk of HBA</w:t>
      </w:r>
      <w:r w:rsidR="000169EA" w:rsidRPr="00004208">
        <w:rPr>
          <w:rFonts w:cs="Calibri"/>
        </w:rPr>
        <w:t xml:space="preserve"> or already having suffered it. If staff have a concern, they will record their concerns and speak to the DSL, who will make a referral to the Integrated Front Door.</w:t>
      </w:r>
    </w:p>
    <w:p w14:paraId="6AA2426F" w14:textId="173C4A7B" w:rsidR="000169EA" w:rsidRPr="00405C7E" w:rsidRDefault="000169EA" w:rsidP="00B5432E">
      <w:pPr>
        <w:pStyle w:val="Heading3"/>
        <w:jc w:val="both"/>
        <w:rPr>
          <w:rFonts w:eastAsia="MS Mincho" w:cs="Calibri"/>
          <w:color w:val="auto"/>
          <w:sz w:val="28"/>
          <w:szCs w:val="28"/>
          <w:lang w:val="en-US" w:eastAsia="en-GB"/>
        </w:rPr>
      </w:pPr>
      <w:bookmarkStart w:id="135" w:name="_Toc203430106"/>
      <w:r w:rsidRPr="00405C7E">
        <w:rPr>
          <w:rFonts w:eastAsia="MS Mincho" w:cs="Calibri"/>
          <w:color w:val="auto"/>
          <w:sz w:val="28"/>
          <w:szCs w:val="28"/>
          <w:lang w:val="en-US" w:eastAsia="en-GB"/>
        </w:rPr>
        <w:t>F</w:t>
      </w:r>
      <w:r w:rsidR="00BA246C" w:rsidRPr="00405C7E">
        <w:rPr>
          <w:rFonts w:eastAsia="MS Mincho" w:cs="Calibri"/>
          <w:color w:val="auto"/>
          <w:sz w:val="28"/>
          <w:szCs w:val="28"/>
          <w:lang w:val="en-US" w:eastAsia="en-GB"/>
        </w:rPr>
        <w:t xml:space="preserve">emale </w:t>
      </w:r>
      <w:r w:rsidRPr="00405C7E">
        <w:rPr>
          <w:rFonts w:eastAsia="MS Mincho" w:cs="Calibri"/>
          <w:color w:val="auto"/>
          <w:sz w:val="28"/>
          <w:szCs w:val="28"/>
          <w:lang w:val="en-US" w:eastAsia="en-GB"/>
        </w:rPr>
        <w:t>G</w:t>
      </w:r>
      <w:r w:rsidR="00BA246C" w:rsidRPr="00405C7E">
        <w:rPr>
          <w:rFonts w:eastAsia="MS Mincho" w:cs="Calibri"/>
          <w:color w:val="auto"/>
          <w:sz w:val="28"/>
          <w:szCs w:val="28"/>
          <w:lang w:val="en-US" w:eastAsia="en-GB"/>
        </w:rPr>
        <w:t xml:space="preserve">enital </w:t>
      </w:r>
      <w:r w:rsidRPr="00405C7E">
        <w:rPr>
          <w:rFonts w:eastAsia="MS Mincho" w:cs="Calibri"/>
          <w:color w:val="auto"/>
          <w:sz w:val="28"/>
          <w:szCs w:val="28"/>
          <w:lang w:val="en-US" w:eastAsia="en-GB"/>
        </w:rPr>
        <w:t>M</w:t>
      </w:r>
      <w:bookmarkEnd w:id="135"/>
      <w:r w:rsidR="00BA246C" w:rsidRPr="00405C7E">
        <w:rPr>
          <w:rFonts w:eastAsia="MS Mincho" w:cs="Calibri"/>
          <w:color w:val="auto"/>
          <w:sz w:val="28"/>
          <w:szCs w:val="28"/>
          <w:lang w:val="en-US" w:eastAsia="en-GB"/>
        </w:rPr>
        <w:t>utilation (FGM)</w:t>
      </w:r>
    </w:p>
    <w:p w14:paraId="2601200E" w14:textId="06A7D993" w:rsidR="007C3144" w:rsidRPr="00004208" w:rsidRDefault="000169EA" w:rsidP="00B5432E">
      <w:pPr>
        <w:jc w:val="both"/>
        <w:rPr>
          <w:rFonts w:cs="Calibri"/>
        </w:rPr>
      </w:pPr>
      <w:r w:rsidRPr="00004208">
        <w:rPr>
          <w:rFonts w:cs="Calibri"/>
        </w:rPr>
        <w:t xml:space="preserve">The DSL will make sure that staff have access to appropriate training to equip them to be alert to </w:t>
      </w:r>
      <w:r w:rsidR="00225ABC" w:rsidRPr="00004208">
        <w:rPr>
          <w:rFonts w:cs="Calibri"/>
        </w:rPr>
        <w:t>young people</w:t>
      </w:r>
      <w:r w:rsidRPr="00004208">
        <w:rPr>
          <w:rFonts w:cs="Calibri"/>
        </w:rPr>
        <w:t xml:space="preserve"> affected by FGM or at risk of FGM.</w:t>
      </w:r>
    </w:p>
    <w:p w14:paraId="667080EF" w14:textId="053B8923" w:rsidR="007C3144" w:rsidRPr="00004208" w:rsidRDefault="000169EA" w:rsidP="00B5432E">
      <w:pPr>
        <w:jc w:val="both"/>
        <w:rPr>
          <w:rFonts w:cs="Calibri"/>
        </w:rPr>
      </w:pPr>
      <w:r w:rsidRPr="00004208">
        <w:rPr>
          <w:rFonts w:cs="Calibri"/>
        </w:rPr>
        <w:t>Section 7.</w:t>
      </w:r>
      <w:r w:rsidR="007C3144" w:rsidRPr="00004208">
        <w:rPr>
          <w:rFonts w:cs="Calibri"/>
        </w:rPr>
        <w:t>4</w:t>
      </w:r>
      <w:r w:rsidRPr="00004208">
        <w:rPr>
          <w:rFonts w:cs="Calibri"/>
        </w:rPr>
        <w:t xml:space="preserve"> of this policy sets out the procedures to be followed if a staff member discovers that an act of FGM appears to have been carried out or suspects that a pupil is at risk of FGM.</w:t>
      </w:r>
    </w:p>
    <w:p w14:paraId="62EF0223" w14:textId="77777777" w:rsidR="000169EA" w:rsidRPr="00004208" w:rsidRDefault="000169EA" w:rsidP="00B5432E">
      <w:pPr>
        <w:pStyle w:val="1bodycopy10pt"/>
        <w:spacing w:after="0"/>
        <w:jc w:val="both"/>
        <w:rPr>
          <w:rFonts w:ascii="Calibri" w:hAnsi="Calibri" w:cs="Calibri"/>
          <w:sz w:val="24"/>
          <w:lang w:val="en-GB"/>
        </w:rPr>
      </w:pPr>
      <w:r w:rsidRPr="00004208">
        <w:rPr>
          <w:rFonts w:ascii="Calibri" w:hAnsi="Calibri" w:cs="Calibri"/>
          <w:sz w:val="24"/>
          <w:lang w:val="en-GB"/>
        </w:rPr>
        <w:t>Indicators that FGM has already occurred include</w:t>
      </w:r>
      <w:r w:rsidR="00264BF7" w:rsidRPr="00004208">
        <w:rPr>
          <w:rFonts w:ascii="Calibri" w:hAnsi="Calibri" w:cs="Calibri"/>
          <w:sz w:val="24"/>
          <w:lang w:val="en-GB"/>
        </w:rPr>
        <w:t xml:space="preserve"> and may initially mirror those of sexual abuse</w:t>
      </w:r>
      <w:r w:rsidRPr="00004208">
        <w:rPr>
          <w:rFonts w:ascii="Calibri" w:hAnsi="Calibri" w:cs="Calibri"/>
          <w:sz w:val="24"/>
          <w:lang w:val="en-GB"/>
        </w:rPr>
        <w:t>:</w:t>
      </w:r>
    </w:p>
    <w:p w14:paraId="0631DCAC" w14:textId="77777777" w:rsidR="000169EA" w:rsidRPr="00004208" w:rsidRDefault="000169EA" w:rsidP="00A93806">
      <w:pPr>
        <w:pStyle w:val="4Bulletedcopyblue"/>
        <w:numPr>
          <w:ilvl w:val="0"/>
          <w:numId w:val="66"/>
        </w:numPr>
        <w:spacing w:after="0"/>
        <w:jc w:val="both"/>
        <w:rPr>
          <w:rFonts w:ascii="Calibri" w:hAnsi="Calibri" w:cs="Calibri"/>
          <w:sz w:val="24"/>
          <w:szCs w:val="24"/>
          <w:lang w:eastAsia="en-GB"/>
        </w:rPr>
      </w:pPr>
      <w:r w:rsidRPr="00004208">
        <w:rPr>
          <w:rFonts w:ascii="Calibri" w:hAnsi="Calibri" w:cs="Calibri"/>
          <w:sz w:val="24"/>
          <w:szCs w:val="24"/>
          <w:lang w:eastAsia="en-GB"/>
        </w:rPr>
        <w:t>A pupil confiding in a professional that FGM has taken place</w:t>
      </w:r>
    </w:p>
    <w:p w14:paraId="41EB71CD" w14:textId="77777777" w:rsidR="000169EA" w:rsidRPr="00004208" w:rsidRDefault="000169EA" w:rsidP="00A93806">
      <w:pPr>
        <w:pStyle w:val="4Bulletedcopyblue"/>
        <w:numPr>
          <w:ilvl w:val="0"/>
          <w:numId w:val="66"/>
        </w:numPr>
        <w:spacing w:after="0"/>
        <w:jc w:val="both"/>
        <w:rPr>
          <w:rFonts w:ascii="Calibri" w:hAnsi="Calibri" w:cs="Calibri"/>
          <w:sz w:val="24"/>
          <w:szCs w:val="24"/>
          <w:lang w:eastAsia="en-GB"/>
        </w:rPr>
      </w:pPr>
      <w:r w:rsidRPr="00004208">
        <w:rPr>
          <w:rFonts w:ascii="Calibri" w:hAnsi="Calibri" w:cs="Calibri"/>
          <w:sz w:val="24"/>
          <w:szCs w:val="24"/>
          <w:lang w:eastAsia="en-GB"/>
        </w:rPr>
        <w:t>A mother/family member disclosing that FGM has been carried out</w:t>
      </w:r>
    </w:p>
    <w:p w14:paraId="00798B9C" w14:textId="77777777" w:rsidR="000169EA" w:rsidRPr="00004208" w:rsidRDefault="000169EA" w:rsidP="00A93806">
      <w:pPr>
        <w:pStyle w:val="4Bulletedcopyblue"/>
        <w:numPr>
          <w:ilvl w:val="0"/>
          <w:numId w:val="66"/>
        </w:numPr>
        <w:spacing w:after="0"/>
        <w:jc w:val="both"/>
        <w:rPr>
          <w:rFonts w:ascii="Calibri" w:hAnsi="Calibri" w:cs="Calibri"/>
          <w:sz w:val="24"/>
          <w:szCs w:val="24"/>
          <w:lang w:eastAsia="en-GB"/>
        </w:rPr>
      </w:pPr>
      <w:r w:rsidRPr="00004208">
        <w:rPr>
          <w:rFonts w:ascii="Calibri" w:hAnsi="Calibri" w:cs="Calibri"/>
          <w:sz w:val="24"/>
          <w:szCs w:val="24"/>
          <w:lang w:eastAsia="en-GB"/>
        </w:rPr>
        <w:t>A family/pupil already being known to social services in relation to other safeguarding issues</w:t>
      </w:r>
    </w:p>
    <w:p w14:paraId="51ED93BF" w14:textId="77777777" w:rsidR="000169EA" w:rsidRPr="00004208" w:rsidRDefault="000169EA" w:rsidP="00A93806">
      <w:pPr>
        <w:pStyle w:val="4Bulletedcopyblue"/>
        <w:numPr>
          <w:ilvl w:val="0"/>
          <w:numId w:val="66"/>
        </w:numPr>
        <w:spacing w:after="0"/>
        <w:jc w:val="both"/>
        <w:rPr>
          <w:rFonts w:ascii="Calibri" w:hAnsi="Calibri" w:cs="Calibri"/>
          <w:sz w:val="24"/>
          <w:szCs w:val="24"/>
          <w:lang w:eastAsia="en-GB"/>
        </w:rPr>
      </w:pPr>
      <w:r w:rsidRPr="00004208">
        <w:rPr>
          <w:rFonts w:ascii="Calibri" w:hAnsi="Calibri" w:cs="Calibri"/>
          <w:sz w:val="24"/>
          <w:szCs w:val="24"/>
          <w:lang w:eastAsia="en-GB"/>
        </w:rPr>
        <w:t>A girl:</w:t>
      </w:r>
    </w:p>
    <w:p w14:paraId="2249E972" w14:textId="77777777" w:rsidR="000169EA" w:rsidRPr="00004208" w:rsidRDefault="000169EA" w:rsidP="00A93806">
      <w:pPr>
        <w:pStyle w:val="4Bulletedcopyblue"/>
        <w:numPr>
          <w:ilvl w:val="1"/>
          <w:numId w:val="66"/>
        </w:numPr>
        <w:spacing w:after="0"/>
        <w:jc w:val="both"/>
        <w:rPr>
          <w:rFonts w:ascii="Calibri" w:hAnsi="Calibri" w:cs="Calibri"/>
          <w:sz w:val="24"/>
          <w:szCs w:val="24"/>
          <w:lang w:eastAsia="en-GB"/>
        </w:rPr>
      </w:pPr>
      <w:r w:rsidRPr="00004208">
        <w:rPr>
          <w:rFonts w:ascii="Calibri" w:hAnsi="Calibri" w:cs="Calibri"/>
          <w:sz w:val="24"/>
          <w:szCs w:val="24"/>
          <w:lang w:eastAsia="en-GB"/>
        </w:rPr>
        <w:t>Having difficulty walking, sitting or standing, or looking uncomfortable</w:t>
      </w:r>
    </w:p>
    <w:p w14:paraId="088D7E4E" w14:textId="77777777" w:rsidR="000169EA" w:rsidRPr="00004208" w:rsidRDefault="000169EA" w:rsidP="00A93806">
      <w:pPr>
        <w:pStyle w:val="4Bulletedcopyblue"/>
        <w:numPr>
          <w:ilvl w:val="1"/>
          <w:numId w:val="66"/>
        </w:numPr>
        <w:spacing w:after="0"/>
        <w:jc w:val="both"/>
        <w:rPr>
          <w:rFonts w:ascii="Calibri" w:hAnsi="Calibri" w:cs="Calibri"/>
          <w:sz w:val="24"/>
          <w:szCs w:val="24"/>
          <w:lang w:eastAsia="en-GB"/>
        </w:rPr>
      </w:pPr>
      <w:r w:rsidRPr="00004208">
        <w:rPr>
          <w:rFonts w:ascii="Calibri" w:hAnsi="Calibri" w:cs="Calibri"/>
          <w:sz w:val="24"/>
          <w:szCs w:val="24"/>
          <w:lang w:eastAsia="en-GB"/>
        </w:rPr>
        <w:t>Finding it hard to sit still for long periods of time (where this was not a problem previously)</w:t>
      </w:r>
    </w:p>
    <w:p w14:paraId="3733192E" w14:textId="77777777" w:rsidR="000169EA" w:rsidRPr="00004208" w:rsidRDefault="000169EA" w:rsidP="00A93806">
      <w:pPr>
        <w:pStyle w:val="4Bulletedcopyblue"/>
        <w:numPr>
          <w:ilvl w:val="1"/>
          <w:numId w:val="66"/>
        </w:numPr>
        <w:spacing w:after="0"/>
        <w:jc w:val="both"/>
        <w:rPr>
          <w:rFonts w:ascii="Calibri" w:hAnsi="Calibri" w:cs="Calibri"/>
          <w:sz w:val="24"/>
          <w:szCs w:val="24"/>
          <w:lang w:eastAsia="en-GB"/>
        </w:rPr>
      </w:pPr>
      <w:r w:rsidRPr="00004208">
        <w:rPr>
          <w:rFonts w:ascii="Calibri" w:hAnsi="Calibri" w:cs="Calibri"/>
          <w:sz w:val="24"/>
          <w:szCs w:val="24"/>
          <w:lang w:eastAsia="en-GB"/>
        </w:rPr>
        <w:t>Spending longer than normal in the bathroom or toilet due to difficulties urinating</w:t>
      </w:r>
    </w:p>
    <w:p w14:paraId="3E59BEF2" w14:textId="77777777" w:rsidR="000169EA" w:rsidRPr="00004208" w:rsidRDefault="000169EA" w:rsidP="00A93806">
      <w:pPr>
        <w:pStyle w:val="4Bulletedcopyblue"/>
        <w:numPr>
          <w:ilvl w:val="1"/>
          <w:numId w:val="66"/>
        </w:numPr>
        <w:spacing w:after="0"/>
        <w:jc w:val="both"/>
        <w:rPr>
          <w:rFonts w:ascii="Calibri" w:hAnsi="Calibri" w:cs="Calibri"/>
          <w:sz w:val="24"/>
          <w:szCs w:val="24"/>
          <w:lang w:eastAsia="en-GB"/>
        </w:rPr>
      </w:pPr>
      <w:r w:rsidRPr="00004208">
        <w:rPr>
          <w:rFonts w:ascii="Calibri" w:hAnsi="Calibri" w:cs="Calibri"/>
          <w:sz w:val="24"/>
          <w:szCs w:val="24"/>
          <w:lang w:eastAsia="en-GB"/>
        </w:rPr>
        <w:t>Having frequent urinary, menstrual or stomach problems</w:t>
      </w:r>
    </w:p>
    <w:p w14:paraId="13FF1D76" w14:textId="77777777" w:rsidR="000169EA" w:rsidRPr="00004208" w:rsidRDefault="000169EA" w:rsidP="00A93806">
      <w:pPr>
        <w:pStyle w:val="4Bulletedcopyblue"/>
        <w:numPr>
          <w:ilvl w:val="1"/>
          <w:numId w:val="66"/>
        </w:numPr>
        <w:spacing w:after="0"/>
        <w:jc w:val="both"/>
        <w:rPr>
          <w:rFonts w:ascii="Calibri" w:hAnsi="Calibri" w:cs="Calibri"/>
          <w:sz w:val="24"/>
          <w:szCs w:val="24"/>
          <w:lang w:eastAsia="en-GB"/>
        </w:rPr>
      </w:pPr>
      <w:r w:rsidRPr="00004208">
        <w:rPr>
          <w:rFonts w:ascii="Calibri" w:hAnsi="Calibri" w:cs="Calibri"/>
          <w:sz w:val="24"/>
          <w:szCs w:val="24"/>
          <w:lang w:eastAsia="en-GB"/>
        </w:rPr>
        <w:t xml:space="preserve">Avoiding physical exercise or missing PE </w:t>
      </w:r>
    </w:p>
    <w:p w14:paraId="3D19FFA6" w14:textId="77777777" w:rsidR="000169EA" w:rsidRPr="00004208" w:rsidRDefault="000169EA" w:rsidP="00A93806">
      <w:pPr>
        <w:pStyle w:val="4Bulletedcopyblue"/>
        <w:numPr>
          <w:ilvl w:val="1"/>
          <w:numId w:val="66"/>
        </w:numPr>
        <w:spacing w:after="0"/>
        <w:jc w:val="both"/>
        <w:rPr>
          <w:rFonts w:ascii="Calibri" w:hAnsi="Calibri" w:cs="Calibri"/>
          <w:sz w:val="24"/>
          <w:szCs w:val="24"/>
          <w:lang w:eastAsia="en-GB"/>
        </w:rPr>
      </w:pPr>
      <w:r w:rsidRPr="00004208">
        <w:rPr>
          <w:rFonts w:ascii="Calibri" w:hAnsi="Calibri" w:cs="Calibri"/>
          <w:sz w:val="24"/>
          <w:szCs w:val="24"/>
          <w:lang w:eastAsia="en-GB"/>
        </w:rPr>
        <w:t xml:space="preserve">Being repeatedly absent from school, or absent for a prolonged period </w:t>
      </w:r>
    </w:p>
    <w:p w14:paraId="29715D98" w14:textId="77777777" w:rsidR="000169EA" w:rsidRPr="00004208" w:rsidRDefault="000169EA" w:rsidP="00A93806">
      <w:pPr>
        <w:pStyle w:val="4Bulletedcopyblue"/>
        <w:numPr>
          <w:ilvl w:val="1"/>
          <w:numId w:val="66"/>
        </w:numPr>
        <w:spacing w:after="0"/>
        <w:jc w:val="both"/>
        <w:rPr>
          <w:rFonts w:ascii="Calibri" w:hAnsi="Calibri" w:cs="Calibri"/>
          <w:sz w:val="24"/>
          <w:szCs w:val="24"/>
          <w:lang w:eastAsia="en-GB"/>
        </w:rPr>
      </w:pPr>
      <w:r w:rsidRPr="00004208">
        <w:rPr>
          <w:rFonts w:ascii="Calibri" w:hAnsi="Calibri" w:cs="Calibri"/>
          <w:sz w:val="24"/>
          <w:szCs w:val="24"/>
          <w:lang w:eastAsia="en-GB"/>
        </w:rPr>
        <w:t xml:space="preserve">Demonstrating increased emotional and psychological needs – for example, withdrawal or depression, or significant change in </w:t>
      </w:r>
      <w:proofErr w:type="spellStart"/>
      <w:r w:rsidRPr="00004208">
        <w:rPr>
          <w:rFonts w:ascii="Calibri" w:hAnsi="Calibri" w:cs="Calibri"/>
          <w:sz w:val="24"/>
          <w:szCs w:val="24"/>
          <w:lang w:eastAsia="en-GB"/>
        </w:rPr>
        <w:t>behaviour</w:t>
      </w:r>
      <w:proofErr w:type="spellEnd"/>
    </w:p>
    <w:p w14:paraId="7D206555" w14:textId="77777777" w:rsidR="000169EA" w:rsidRPr="00004208" w:rsidRDefault="000169EA" w:rsidP="00A93806">
      <w:pPr>
        <w:pStyle w:val="4Bulletedcopyblue"/>
        <w:numPr>
          <w:ilvl w:val="1"/>
          <w:numId w:val="66"/>
        </w:numPr>
        <w:spacing w:after="0"/>
        <w:jc w:val="both"/>
        <w:rPr>
          <w:rFonts w:ascii="Calibri" w:hAnsi="Calibri" w:cs="Calibri"/>
          <w:sz w:val="24"/>
          <w:szCs w:val="24"/>
          <w:lang w:eastAsia="en-GB"/>
        </w:rPr>
      </w:pPr>
      <w:r w:rsidRPr="00004208">
        <w:rPr>
          <w:rFonts w:ascii="Calibri" w:hAnsi="Calibri" w:cs="Calibri"/>
          <w:sz w:val="24"/>
          <w:szCs w:val="24"/>
          <w:lang w:eastAsia="en-GB"/>
        </w:rPr>
        <w:t>Being reluctant to undergo any medical examinations</w:t>
      </w:r>
    </w:p>
    <w:p w14:paraId="5EDC7B44" w14:textId="77777777" w:rsidR="000169EA" w:rsidRPr="00004208" w:rsidRDefault="000169EA" w:rsidP="00A93806">
      <w:pPr>
        <w:pStyle w:val="4Bulletedcopyblue"/>
        <w:numPr>
          <w:ilvl w:val="1"/>
          <w:numId w:val="66"/>
        </w:numPr>
        <w:spacing w:after="0"/>
        <w:jc w:val="both"/>
        <w:rPr>
          <w:rFonts w:ascii="Calibri" w:hAnsi="Calibri" w:cs="Calibri"/>
          <w:sz w:val="24"/>
          <w:szCs w:val="24"/>
          <w:lang w:eastAsia="en-GB"/>
        </w:rPr>
      </w:pPr>
      <w:r w:rsidRPr="00004208">
        <w:rPr>
          <w:rFonts w:ascii="Calibri" w:hAnsi="Calibri" w:cs="Calibri"/>
          <w:sz w:val="24"/>
          <w:szCs w:val="24"/>
          <w:lang w:eastAsia="en-GB"/>
        </w:rPr>
        <w:t>Asking for help, but not being explicit about the problem</w:t>
      </w:r>
    </w:p>
    <w:p w14:paraId="4B71D69D" w14:textId="77777777" w:rsidR="000169EA" w:rsidRPr="00004208" w:rsidRDefault="000169EA" w:rsidP="00A93806">
      <w:pPr>
        <w:pStyle w:val="4Bulletedcopyblue"/>
        <w:numPr>
          <w:ilvl w:val="1"/>
          <w:numId w:val="66"/>
        </w:numPr>
        <w:spacing w:after="0"/>
        <w:jc w:val="both"/>
        <w:rPr>
          <w:rFonts w:ascii="Calibri" w:hAnsi="Calibri" w:cs="Calibri"/>
          <w:sz w:val="24"/>
          <w:szCs w:val="24"/>
          <w:lang w:eastAsia="en-GB"/>
        </w:rPr>
      </w:pPr>
      <w:r w:rsidRPr="00004208">
        <w:rPr>
          <w:rFonts w:ascii="Calibri" w:hAnsi="Calibri" w:cs="Calibri"/>
          <w:sz w:val="24"/>
          <w:szCs w:val="24"/>
          <w:lang w:eastAsia="en-GB"/>
        </w:rPr>
        <w:t>Talking about pain or discomfort between her legs</w:t>
      </w:r>
    </w:p>
    <w:p w14:paraId="166E90D3" w14:textId="77777777" w:rsidR="007C3144" w:rsidRPr="00004208" w:rsidRDefault="007C3144" w:rsidP="00B5432E">
      <w:pPr>
        <w:spacing w:after="0"/>
        <w:jc w:val="both"/>
        <w:rPr>
          <w:rFonts w:cs="Calibri"/>
          <w:szCs w:val="24"/>
        </w:rPr>
      </w:pPr>
    </w:p>
    <w:p w14:paraId="694328FD" w14:textId="6D9208F5" w:rsidR="000169EA" w:rsidRPr="00004208" w:rsidRDefault="000169EA" w:rsidP="00B5432E">
      <w:pPr>
        <w:spacing w:after="0"/>
        <w:jc w:val="both"/>
        <w:rPr>
          <w:rFonts w:cs="Calibri"/>
          <w:szCs w:val="24"/>
        </w:rPr>
      </w:pPr>
      <w:r w:rsidRPr="00004208">
        <w:rPr>
          <w:rFonts w:cs="Calibri"/>
          <w:szCs w:val="24"/>
        </w:rPr>
        <w:t>Potential signs that a pupil may be at risk of FGM include:</w:t>
      </w:r>
    </w:p>
    <w:p w14:paraId="50885796" w14:textId="48D4372E" w:rsidR="000169EA" w:rsidRPr="00004208" w:rsidRDefault="000169EA" w:rsidP="00A93806">
      <w:pPr>
        <w:pStyle w:val="4Bulletedcopyblue"/>
        <w:numPr>
          <w:ilvl w:val="0"/>
          <w:numId w:val="67"/>
        </w:numPr>
        <w:spacing w:after="0"/>
        <w:jc w:val="both"/>
        <w:rPr>
          <w:rFonts w:ascii="Calibri" w:hAnsi="Calibri" w:cs="Calibri"/>
          <w:sz w:val="24"/>
          <w:szCs w:val="24"/>
        </w:rPr>
      </w:pPr>
      <w:r w:rsidRPr="00004208">
        <w:rPr>
          <w:rFonts w:ascii="Calibri" w:hAnsi="Calibri" w:cs="Calibri"/>
          <w:sz w:val="24"/>
          <w:szCs w:val="24"/>
        </w:rPr>
        <w:t xml:space="preserve">The girl’s family having a history of </w:t>
      </w:r>
      <w:r w:rsidR="00672CB4" w:rsidRPr="00004208">
        <w:rPr>
          <w:rFonts w:ascii="Calibri" w:hAnsi="Calibri" w:cs="Calibri"/>
          <w:sz w:val="24"/>
          <w:szCs w:val="24"/>
        </w:rPr>
        <w:t>practicing</w:t>
      </w:r>
      <w:r w:rsidRPr="00004208">
        <w:rPr>
          <w:rFonts w:ascii="Calibri" w:hAnsi="Calibri" w:cs="Calibri"/>
          <w:sz w:val="24"/>
          <w:szCs w:val="24"/>
        </w:rPr>
        <w:t xml:space="preserve"> FGM (this is the biggest risk factor to consider)</w:t>
      </w:r>
    </w:p>
    <w:p w14:paraId="199501FE" w14:textId="45151860" w:rsidR="000169EA" w:rsidRPr="00004208" w:rsidRDefault="000169EA" w:rsidP="00A93806">
      <w:pPr>
        <w:pStyle w:val="4Bulletedcopyblue"/>
        <w:numPr>
          <w:ilvl w:val="0"/>
          <w:numId w:val="67"/>
        </w:numPr>
        <w:spacing w:after="0"/>
        <w:jc w:val="both"/>
        <w:rPr>
          <w:rFonts w:ascii="Calibri" w:hAnsi="Calibri" w:cs="Calibri"/>
          <w:sz w:val="24"/>
          <w:szCs w:val="24"/>
        </w:rPr>
      </w:pPr>
      <w:r w:rsidRPr="00004208">
        <w:rPr>
          <w:rFonts w:ascii="Calibri" w:hAnsi="Calibri" w:cs="Calibri"/>
          <w:sz w:val="24"/>
          <w:szCs w:val="24"/>
        </w:rPr>
        <w:t xml:space="preserve">FGM being known to be </w:t>
      </w:r>
      <w:r w:rsidR="00672CB4" w:rsidRPr="00004208">
        <w:rPr>
          <w:rFonts w:ascii="Calibri" w:hAnsi="Calibri" w:cs="Calibri"/>
          <w:sz w:val="24"/>
          <w:szCs w:val="24"/>
        </w:rPr>
        <w:t>practiced</w:t>
      </w:r>
      <w:r w:rsidRPr="00004208">
        <w:rPr>
          <w:rFonts w:ascii="Calibri" w:hAnsi="Calibri" w:cs="Calibri"/>
          <w:sz w:val="24"/>
          <w:szCs w:val="24"/>
        </w:rPr>
        <w:t xml:space="preserve"> in the girl’s community or country of origin</w:t>
      </w:r>
    </w:p>
    <w:p w14:paraId="047A215A" w14:textId="77777777" w:rsidR="000169EA" w:rsidRPr="00004208" w:rsidRDefault="000169EA" w:rsidP="00A93806">
      <w:pPr>
        <w:pStyle w:val="4Bulletedcopyblue"/>
        <w:numPr>
          <w:ilvl w:val="0"/>
          <w:numId w:val="67"/>
        </w:numPr>
        <w:spacing w:after="0"/>
        <w:jc w:val="both"/>
        <w:rPr>
          <w:rFonts w:ascii="Calibri" w:hAnsi="Calibri" w:cs="Calibri"/>
          <w:sz w:val="24"/>
          <w:szCs w:val="24"/>
        </w:rPr>
      </w:pPr>
      <w:r w:rsidRPr="00004208">
        <w:rPr>
          <w:rFonts w:ascii="Calibri" w:hAnsi="Calibri" w:cs="Calibri"/>
          <w:sz w:val="24"/>
          <w:szCs w:val="24"/>
        </w:rPr>
        <w:t xml:space="preserve">A parent or family member expressing concern that FGM may be carried out </w:t>
      </w:r>
    </w:p>
    <w:p w14:paraId="5C5E3663" w14:textId="77777777" w:rsidR="000169EA" w:rsidRPr="00004208" w:rsidRDefault="000169EA" w:rsidP="00A93806">
      <w:pPr>
        <w:pStyle w:val="4Bulletedcopyblue"/>
        <w:numPr>
          <w:ilvl w:val="0"/>
          <w:numId w:val="67"/>
        </w:numPr>
        <w:spacing w:after="0"/>
        <w:jc w:val="both"/>
        <w:rPr>
          <w:rFonts w:ascii="Calibri" w:hAnsi="Calibri" w:cs="Calibri"/>
          <w:sz w:val="24"/>
          <w:szCs w:val="24"/>
        </w:rPr>
      </w:pPr>
      <w:r w:rsidRPr="00004208">
        <w:rPr>
          <w:rFonts w:ascii="Calibri" w:hAnsi="Calibri" w:cs="Calibri"/>
          <w:sz w:val="24"/>
          <w:szCs w:val="24"/>
        </w:rPr>
        <w:lastRenderedPageBreak/>
        <w:t>A family not engaging with professionals (health, education or other) or already being known to social care in relation to other safeguarding issues</w:t>
      </w:r>
    </w:p>
    <w:p w14:paraId="255952C0" w14:textId="77777777" w:rsidR="000169EA" w:rsidRPr="00004208" w:rsidRDefault="000169EA" w:rsidP="00A93806">
      <w:pPr>
        <w:pStyle w:val="4Bulletedcopyblue"/>
        <w:numPr>
          <w:ilvl w:val="0"/>
          <w:numId w:val="67"/>
        </w:numPr>
        <w:spacing w:after="0"/>
        <w:jc w:val="both"/>
        <w:rPr>
          <w:rFonts w:ascii="Calibri" w:hAnsi="Calibri" w:cs="Calibri"/>
          <w:sz w:val="24"/>
          <w:szCs w:val="24"/>
        </w:rPr>
      </w:pPr>
      <w:r w:rsidRPr="00004208">
        <w:rPr>
          <w:rFonts w:ascii="Calibri" w:hAnsi="Calibri" w:cs="Calibri"/>
          <w:sz w:val="24"/>
          <w:szCs w:val="24"/>
        </w:rPr>
        <w:t>A girl:</w:t>
      </w:r>
    </w:p>
    <w:p w14:paraId="6EC860F8" w14:textId="77777777" w:rsidR="000169EA" w:rsidRPr="00004208" w:rsidRDefault="000169EA" w:rsidP="00A93806">
      <w:pPr>
        <w:numPr>
          <w:ilvl w:val="1"/>
          <w:numId w:val="67"/>
        </w:numPr>
        <w:spacing w:after="0"/>
        <w:ind w:left="1077" w:hanging="357"/>
        <w:jc w:val="both"/>
        <w:rPr>
          <w:rFonts w:cs="Calibri"/>
          <w:szCs w:val="24"/>
        </w:rPr>
      </w:pPr>
      <w:r w:rsidRPr="00004208">
        <w:rPr>
          <w:rFonts w:cs="Calibri"/>
          <w:szCs w:val="24"/>
        </w:rPr>
        <w:t>Having a mother, older sibling or cousin who has undergone FGM</w:t>
      </w:r>
    </w:p>
    <w:p w14:paraId="183D0667" w14:textId="77777777" w:rsidR="000169EA" w:rsidRPr="00004208" w:rsidRDefault="000169EA" w:rsidP="00A93806">
      <w:pPr>
        <w:numPr>
          <w:ilvl w:val="1"/>
          <w:numId w:val="67"/>
        </w:numPr>
        <w:spacing w:after="0"/>
        <w:ind w:left="1077" w:hanging="357"/>
        <w:jc w:val="both"/>
        <w:rPr>
          <w:rFonts w:cs="Calibri"/>
          <w:szCs w:val="24"/>
        </w:rPr>
      </w:pPr>
      <w:r w:rsidRPr="00004208">
        <w:rPr>
          <w:rFonts w:cs="Calibri"/>
          <w:szCs w:val="24"/>
        </w:rPr>
        <w:t>Having limited level of integration within UK society</w:t>
      </w:r>
    </w:p>
    <w:p w14:paraId="782B5E14" w14:textId="77777777" w:rsidR="000169EA" w:rsidRPr="00004208" w:rsidRDefault="000169EA" w:rsidP="00A93806">
      <w:pPr>
        <w:numPr>
          <w:ilvl w:val="1"/>
          <w:numId w:val="67"/>
        </w:numPr>
        <w:spacing w:after="0"/>
        <w:ind w:left="1077" w:hanging="357"/>
        <w:jc w:val="both"/>
        <w:rPr>
          <w:rFonts w:cs="Calibri"/>
          <w:szCs w:val="24"/>
        </w:rPr>
      </w:pPr>
      <w:r w:rsidRPr="00004208">
        <w:rPr>
          <w:rFonts w:cs="Calibri"/>
          <w:szCs w:val="24"/>
        </w:rPr>
        <w:t>Confiding to a professional that she is to have a “special procedure” or to attend a special occasion to “become a woman”</w:t>
      </w:r>
    </w:p>
    <w:p w14:paraId="32C51C1A" w14:textId="77777777" w:rsidR="000169EA" w:rsidRPr="00004208" w:rsidRDefault="000169EA" w:rsidP="00A93806">
      <w:pPr>
        <w:numPr>
          <w:ilvl w:val="1"/>
          <w:numId w:val="67"/>
        </w:numPr>
        <w:spacing w:after="0"/>
        <w:ind w:left="1077" w:hanging="357"/>
        <w:jc w:val="both"/>
        <w:rPr>
          <w:rFonts w:cs="Calibri"/>
          <w:szCs w:val="24"/>
        </w:rPr>
      </w:pPr>
      <w:r w:rsidRPr="00004208">
        <w:rPr>
          <w:rFonts w:cs="Calibri"/>
          <w:szCs w:val="24"/>
        </w:rPr>
        <w:t>Talking about a long holiday to her country of origin or another country where the practice is prevalent, or parents stating that they or a relative will take the girl out of the country for a prolonged period</w:t>
      </w:r>
    </w:p>
    <w:p w14:paraId="4ED3EE95" w14:textId="77777777" w:rsidR="000169EA" w:rsidRPr="00004208" w:rsidRDefault="000169EA" w:rsidP="00A93806">
      <w:pPr>
        <w:numPr>
          <w:ilvl w:val="1"/>
          <w:numId w:val="67"/>
        </w:numPr>
        <w:spacing w:after="0"/>
        <w:ind w:left="1077" w:hanging="357"/>
        <w:jc w:val="both"/>
        <w:rPr>
          <w:rFonts w:cs="Calibri"/>
          <w:szCs w:val="24"/>
        </w:rPr>
      </w:pPr>
      <w:r w:rsidRPr="00004208">
        <w:rPr>
          <w:rFonts w:cs="Calibri"/>
          <w:szCs w:val="24"/>
        </w:rPr>
        <w:t>Requesting help from a teacher or another adult because she is aware or suspects that she is at immediate risk of FGM</w:t>
      </w:r>
    </w:p>
    <w:p w14:paraId="33749B81" w14:textId="77777777" w:rsidR="000169EA" w:rsidRPr="00004208" w:rsidRDefault="000169EA" w:rsidP="00A93806">
      <w:pPr>
        <w:numPr>
          <w:ilvl w:val="1"/>
          <w:numId w:val="67"/>
        </w:numPr>
        <w:spacing w:after="0"/>
        <w:ind w:left="1077" w:hanging="357"/>
        <w:jc w:val="both"/>
        <w:rPr>
          <w:rFonts w:cs="Calibri"/>
          <w:szCs w:val="24"/>
        </w:rPr>
      </w:pPr>
      <w:r w:rsidRPr="00004208">
        <w:rPr>
          <w:rFonts w:cs="Calibri"/>
          <w:szCs w:val="24"/>
        </w:rPr>
        <w:t xml:space="preserve">Talking about FGM in conversation – for example, a girl may tell other </w:t>
      </w:r>
      <w:r w:rsidR="00225ABC" w:rsidRPr="00004208">
        <w:rPr>
          <w:rFonts w:cs="Calibri"/>
          <w:szCs w:val="24"/>
        </w:rPr>
        <w:t>young people</w:t>
      </w:r>
      <w:r w:rsidRPr="00004208">
        <w:rPr>
          <w:rFonts w:cs="Calibri"/>
          <w:szCs w:val="24"/>
        </w:rPr>
        <w:t xml:space="preserve"> about it (although it is important to take into account the context of the discussion)</w:t>
      </w:r>
    </w:p>
    <w:p w14:paraId="1B7E6162" w14:textId="77777777" w:rsidR="000169EA" w:rsidRPr="00004208" w:rsidRDefault="000169EA" w:rsidP="00A93806">
      <w:pPr>
        <w:numPr>
          <w:ilvl w:val="1"/>
          <w:numId w:val="67"/>
        </w:numPr>
        <w:spacing w:after="0"/>
        <w:ind w:left="1077" w:hanging="357"/>
        <w:jc w:val="both"/>
        <w:rPr>
          <w:rFonts w:cs="Calibri"/>
          <w:szCs w:val="24"/>
        </w:rPr>
      </w:pPr>
      <w:r w:rsidRPr="00004208">
        <w:rPr>
          <w:rFonts w:cs="Calibri"/>
          <w:szCs w:val="24"/>
        </w:rPr>
        <w:t>Being unexpectedly absent from school</w:t>
      </w:r>
    </w:p>
    <w:p w14:paraId="5A6AA4F2" w14:textId="77777777" w:rsidR="000169EA" w:rsidRPr="00004208" w:rsidRDefault="000169EA" w:rsidP="00A93806">
      <w:pPr>
        <w:numPr>
          <w:ilvl w:val="1"/>
          <w:numId w:val="67"/>
        </w:numPr>
        <w:spacing w:after="0"/>
        <w:ind w:left="1077" w:hanging="357"/>
        <w:jc w:val="both"/>
        <w:rPr>
          <w:rFonts w:cs="Calibri"/>
          <w:szCs w:val="24"/>
        </w:rPr>
      </w:pPr>
      <w:r w:rsidRPr="00004208">
        <w:rPr>
          <w:rFonts w:cs="Calibri"/>
          <w:szCs w:val="24"/>
        </w:rPr>
        <w:t>Attending a travel clinic or equivalent for vaccinations/anti-malarial medication</w:t>
      </w:r>
    </w:p>
    <w:p w14:paraId="777B350E" w14:textId="77777777" w:rsidR="007C3144" w:rsidRPr="00004208" w:rsidRDefault="007C3144" w:rsidP="00B5432E">
      <w:pPr>
        <w:spacing w:after="0"/>
        <w:jc w:val="both"/>
        <w:rPr>
          <w:rFonts w:cs="Calibri"/>
          <w:szCs w:val="24"/>
        </w:rPr>
      </w:pPr>
    </w:p>
    <w:p w14:paraId="5E87E378" w14:textId="57CD3BC7" w:rsidR="00046EB9" w:rsidRPr="00004208" w:rsidRDefault="000169EA" w:rsidP="00B5432E">
      <w:pPr>
        <w:spacing w:after="0"/>
        <w:jc w:val="both"/>
        <w:rPr>
          <w:rFonts w:cs="Calibri"/>
          <w:szCs w:val="24"/>
        </w:rPr>
      </w:pPr>
      <w:r w:rsidRPr="00004208">
        <w:rPr>
          <w:rFonts w:cs="Calibri"/>
          <w:szCs w:val="24"/>
        </w:rPr>
        <w:t>The above indicators and risk factors are not intended to be exhaustive.</w:t>
      </w:r>
    </w:p>
    <w:p w14:paraId="1E2E592C" w14:textId="1E5CC1F7" w:rsidR="000169EA" w:rsidRPr="00405C7E" w:rsidRDefault="000169EA" w:rsidP="00B5432E">
      <w:pPr>
        <w:pStyle w:val="Heading3"/>
        <w:jc w:val="both"/>
        <w:rPr>
          <w:rFonts w:eastAsia="MS Mincho" w:cs="Calibri"/>
          <w:color w:val="auto"/>
          <w:sz w:val="28"/>
          <w:szCs w:val="28"/>
          <w:lang w:val="en-US" w:eastAsia="en-GB"/>
        </w:rPr>
      </w:pPr>
      <w:bookmarkStart w:id="136" w:name="_Toc203430107"/>
      <w:r w:rsidRPr="00405C7E">
        <w:rPr>
          <w:rFonts w:eastAsia="MS Mincho" w:cs="Calibri"/>
          <w:color w:val="auto"/>
          <w:sz w:val="28"/>
          <w:szCs w:val="28"/>
          <w:lang w:val="en-US" w:eastAsia="en-GB"/>
        </w:rPr>
        <w:t xml:space="preserve">Forced </w:t>
      </w:r>
      <w:r w:rsidR="00E46DC3" w:rsidRPr="00405C7E">
        <w:rPr>
          <w:rFonts w:eastAsia="MS Mincho" w:cs="Calibri"/>
          <w:color w:val="auto"/>
          <w:sz w:val="28"/>
          <w:szCs w:val="28"/>
          <w:lang w:val="en-US" w:eastAsia="en-GB"/>
        </w:rPr>
        <w:t>M</w:t>
      </w:r>
      <w:r w:rsidRPr="00405C7E">
        <w:rPr>
          <w:rFonts w:eastAsia="MS Mincho" w:cs="Calibri"/>
          <w:color w:val="auto"/>
          <w:sz w:val="28"/>
          <w:szCs w:val="28"/>
          <w:lang w:val="en-US" w:eastAsia="en-GB"/>
        </w:rPr>
        <w:t>arriage</w:t>
      </w:r>
      <w:bookmarkEnd w:id="136"/>
    </w:p>
    <w:p w14:paraId="4E633947" w14:textId="64ECFEDB" w:rsidR="007C3144" w:rsidRPr="00004208" w:rsidRDefault="000169EA" w:rsidP="00B5432E">
      <w:pPr>
        <w:jc w:val="both"/>
        <w:rPr>
          <w:rFonts w:cs="Calibri"/>
        </w:rPr>
      </w:pPr>
      <w:r w:rsidRPr="00004208">
        <w:rPr>
          <w:rFonts w:cs="Calibri"/>
        </w:rPr>
        <w:t xml:space="preserve">Forcing a person into marriage is a crime. A forced marriage is one entered into without the full and free consent of one or both parties and where violence, threats, or any other form of coercion is used to cause a person to enter into a marriage. Threats can be physical or emotional and psychological. </w:t>
      </w:r>
    </w:p>
    <w:p w14:paraId="7C0E12BC" w14:textId="1A9AE1BE" w:rsidR="007C3144" w:rsidRPr="00004208" w:rsidRDefault="000169EA" w:rsidP="00B5432E">
      <w:pPr>
        <w:jc w:val="both"/>
        <w:rPr>
          <w:rFonts w:cs="Calibri"/>
        </w:rPr>
      </w:pPr>
      <w:r w:rsidRPr="00004208">
        <w:rPr>
          <w:rFonts w:cs="Calibri"/>
        </w:rPr>
        <w:t xml:space="preserve">Staff will receive training around forced marriage and the presenting symptoms. We are aware of the ‘one chance’ rule, i.e. we may only have one chance to speak to the potential victim and only one chance to save them. </w:t>
      </w:r>
    </w:p>
    <w:p w14:paraId="4426D7CA" w14:textId="4D564B03" w:rsidR="007C3144" w:rsidRPr="00004208" w:rsidRDefault="000169EA" w:rsidP="00B5432E">
      <w:pPr>
        <w:jc w:val="both"/>
        <w:rPr>
          <w:rFonts w:cs="Calibri"/>
        </w:rPr>
      </w:pPr>
      <w:r w:rsidRPr="00004208">
        <w:rPr>
          <w:rFonts w:cs="Calibri"/>
        </w:rPr>
        <w:t>If a member of staff suspects that a pupil is being forced into marriage, they will then report this to the DSL.</w:t>
      </w:r>
    </w:p>
    <w:p w14:paraId="791342EA" w14:textId="4F9938DA" w:rsidR="000169EA" w:rsidRPr="00004208" w:rsidRDefault="000169EA" w:rsidP="00B5432E">
      <w:pPr>
        <w:pStyle w:val="1bodycopy10pt"/>
        <w:spacing w:after="0"/>
        <w:jc w:val="both"/>
        <w:rPr>
          <w:rFonts w:ascii="Calibri" w:hAnsi="Calibri" w:cs="Calibri"/>
          <w:sz w:val="24"/>
          <w:lang w:val="en-GB"/>
        </w:rPr>
      </w:pPr>
      <w:r w:rsidRPr="00004208">
        <w:rPr>
          <w:rFonts w:ascii="Calibri" w:hAnsi="Calibri" w:cs="Calibri"/>
          <w:sz w:val="24"/>
          <w:lang w:val="en-GB"/>
        </w:rPr>
        <w:t>The DSL will:</w:t>
      </w:r>
    </w:p>
    <w:p w14:paraId="72FB13E6" w14:textId="77777777" w:rsidR="000169EA" w:rsidRPr="00004208" w:rsidRDefault="000169EA" w:rsidP="00A93806">
      <w:pPr>
        <w:pStyle w:val="4Bulletedcopyblue"/>
        <w:numPr>
          <w:ilvl w:val="0"/>
          <w:numId w:val="68"/>
        </w:numPr>
        <w:spacing w:after="0"/>
        <w:jc w:val="both"/>
        <w:rPr>
          <w:rFonts w:ascii="Calibri" w:hAnsi="Calibri" w:cs="Calibri"/>
          <w:sz w:val="24"/>
          <w:szCs w:val="24"/>
        </w:rPr>
      </w:pPr>
      <w:r w:rsidRPr="00004208">
        <w:rPr>
          <w:rFonts w:ascii="Calibri" w:hAnsi="Calibri" w:cs="Calibri"/>
          <w:sz w:val="24"/>
          <w:szCs w:val="24"/>
        </w:rPr>
        <w:t>Speak to the pupil about the concerns in a secure and private place.</w:t>
      </w:r>
    </w:p>
    <w:p w14:paraId="2537595D" w14:textId="77777777" w:rsidR="000169EA" w:rsidRPr="00004208" w:rsidRDefault="000169EA" w:rsidP="00A93806">
      <w:pPr>
        <w:pStyle w:val="4Bulletedcopyblue"/>
        <w:numPr>
          <w:ilvl w:val="0"/>
          <w:numId w:val="68"/>
        </w:numPr>
        <w:spacing w:after="0"/>
        <w:jc w:val="both"/>
        <w:rPr>
          <w:rFonts w:ascii="Calibri" w:hAnsi="Calibri" w:cs="Calibri"/>
          <w:sz w:val="24"/>
          <w:szCs w:val="24"/>
        </w:rPr>
      </w:pPr>
      <w:r w:rsidRPr="00004208">
        <w:rPr>
          <w:rFonts w:ascii="Calibri" w:hAnsi="Calibri" w:cs="Calibri"/>
          <w:sz w:val="24"/>
          <w:szCs w:val="24"/>
        </w:rPr>
        <w:t>Activate the local safeguarding procedures and refer the case to the Integrated Front Door.</w:t>
      </w:r>
    </w:p>
    <w:p w14:paraId="576C1389" w14:textId="77777777" w:rsidR="000169EA" w:rsidRPr="00004208" w:rsidRDefault="000169EA" w:rsidP="00A93806">
      <w:pPr>
        <w:pStyle w:val="4Bulletedcopyblue"/>
        <w:numPr>
          <w:ilvl w:val="0"/>
          <w:numId w:val="68"/>
        </w:numPr>
        <w:spacing w:after="0"/>
        <w:jc w:val="both"/>
        <w:rPr>
          <w:rFonts w:ascii="Calibri" w:hAnsi="Calibri" w:cs="Calibri"/>
          <w:sz w:val="24"/>
          <w:szCs w:val="24"/>
        </w:rPr>
      </w:pPr>
      <w:r w:rsidRPr="00004208">
        <w:rPr>
          <w:rFonts w:ascii="Calibri" w:hAnsi="Calibri" w:cs="Calibri"/>
          <w:sz w:val="24"/>
          <w:szCs w:val="24"/>
        </w:rPr>
        <w:t xml:space="preserve">Seek advice from the Forced Marriage Unit on 020 7008 0151 or </w:t>
      </w:r>
      <w:hyperlink r:id="rId154" w:history="1">
        <w:r w:rsidRPr="00004208">
          <w:rPr>
            <w:rStyle w:val="Hyperlink"/>
            <w:rFonts w:ascii="Calibri" w:eastAsia="Arial" w:hAnsi="Calibri" w:cs="Calibri"/>
            <w:color w:val="215E99" w:themeColor="text2" w:themeTint="BF"/>
            <w:sz w:val="24"/>
            <w:szCs w:val="24"/>
          </w:rPr>
          <w:t>fmu@fco.gov.uk</w:t>
        </w:r>
      </w:hyperlink>
      <w:r w:rsidRPr="00004208">
        <w:rPr>
          <w:rStyle w:val="Hyperlink"/>
          <w:rFonts w:ascii="Calibri" w:eastAsia="Arial" w:hAnsi="Calibri" w:cs="Calibri"/>
          <w:color w:val="215E99" w:themeColor="text2" w:themeTint="BF"/>
          <w:sz w:val="24"/>
          <w:szCs w:val="24"/>
        </w:rPr>
        <w:t>.</w:t>
      </w:r>
    </w:p>
    <w:p w14:paraId="683644EF" w14:textId="77777777" w:rsidR="000169EA" w:rsidRPr="00004208" w:rsidRDefault="000169EA" w:rsidP="00A93806">
      <w:pPr>
        <w:pStyle w:val="4Bulletedcopyblue"/>
        <w:numPr>
          <w:ilvl w:val="0"/>
          <w:numId w:val="68"/>
        </w:numPr>
        <w:spacing w:after="0"/>
        <w:jc w:val="both"/>
        <w:rPr>
          <w:rFonts w:ascii="Calibri" w:hAnsi="Calibri" w:cs="Calibri"/>
          <w:sz w:val="24"/>
          <w:szCs w:val="24"/>
        </w:rPr>
      </w:pPr>
      <w:r w:rsidRPr="00004208">
        <w:rPr>
          <w:rFonts w:ascii="Calibri" w:hAnsi="Calibri" w:cs="Calibri"/>
          <w:sz w:val="24"/>
          <w:szCs w:val="24"/>
        </w:rPr>
        <w:t>Ensure that the pupil has a single point of contact in school who they can talk to, and refer for support from external agencies as necessary.</w:t>
      </w:r>
    </w:p>
    <w:p w14:paraId="04FF80AF" w14:textId="77777777" w:rsidR="00046EB9" w:rsidRPr="00004208" w:rsidRDefault="00046EB9" w:rsidP="00B5432E">
      <w:pPr>
        <w:pStyle w:val="4Bulletedcopyblue"/>
        <w:numPr>
          <w:ilvl w:val="0"/>
          <w:numId w:val="0"/>
        </w:numPr>
        <w:spacing w:after="0"/>
        <w:ind w:left="567"/>
        <w:jc w:val="both"/>
        <w:rPr>
          <w:rFonts w:ascii="Calibri" w:hAnsi="Calibri" w:cs="Calibri"/>
          <w:sz w:val="24"/>
          <w:szCs w:val="24"/>
        </w:rPr>
      </w:pPr>
    </w:p>
    <w:p w14:paraId="58F876B7" w14:textId="31591BFE" w:rsidR="000169EA" w:rsidRPr="00405C7E" w:rsidRDefault="000169EA" w:rsidP="00B5432E">
      <w:pPr>
        <w:pStyle w:val="Heading2"/>
        <w:spacing w:before="0"/>
        <w:jc w:val="both"/>
        <w:rPr>
          <w:rFonts w:eastAsia="MS Mincho" w:cs="Calibri"/>
          <w:color w:val="auto"/>
          <w:sz w:val="28"/>
          <w:szCs w:val="28"/>
          <w:lang w:val="en-US" w:eastAsia="en-GB"/>
        </w:rPr>
      </w:pPr>
      <w:bookmarkStart w:id="137" w:name="_Toc203430108"/>
      <w:r w:rsidRPr="00405C7E">
        <w:rPr>
          <w:rFonts w:eastAsia="MS Mincho" w:cs="Calibri"/>
          <w:color w:val="auto"/>
          <w:sz w:val="28"/>
          <w:szCs w:val="28"/>
          <w:lang w:val="en-US" w:eastAsia="en-GB"/>
        </w:rPr>
        <w:t xml:space="preserve">Preventing </w:t>
      </w:r>
      <w:proofErr w:type="spellStart"/>
      <w:r w:rsidR="00E46DC3" w:rsidRPr="00405C7E">
        <w:rPr>
          <w:rFonts w:eastAsia="MS Mincho" w:cs="Calibri"/>
          <w:color w:val="auto"/>
          <w:sz w:val="28"/>
          <w:szCs w:val="28"/>
          <w:lang w:val="en-US" w:eastAsia="en-GB"/>
        </w:rPr>
        <w:t>R</w:t>
      </w:r>
      <w:r w:rsidRPr="00405C7E">
        <w:rPr>
          <w:rFonts w:eastAsia="MS Mincho" w:cs="Calibri"/>
          <w:color w:val="auto"/>
          <w:sz w:val="28"/>
          <w:szCs w:val="28"/>
          <w:lang w:val="en-US" w:eastAsia="en-GB"/>
        </w:rPr>
        <w:t>adicalisation</w:t>
      </w:r>
      <w:bookmarkEnd w:id="137"/>
      <w:proofErr w:type="spellEnd"/>
    </w:p>
    <w:p w14:paraId="380BC387" w14:textId="60B594A1" w:rsidR="007C3144" w:rsidRPr="00004208" w:rsidRDefault="000169EA" w:rsidP="00B5432E">
      <w:pPr>
        <w:jc w:val="both"/>
        <w:rPr>
          <w:rFonts w:cs="Calibri"/>
        </w:rPr>
      </w:pPr>
      <w:r w:rsidRPr="00004208">
        <w:rPr>
          <w:rFonts w:cs="Calibri"/>
        </w:rPr>
        <w:t xml:space="preserve">Radicalisation refers to the process by which a person comes to support terrorism and forms of extremism. Extremism is vocal or active opposition to fundamental British values, such as democracy, the rule of law, individual liberty, and mutual respect and tolerance of different faiths and beliefs. </w:t>
      </w:r>
      <w:r w:rsidR="0052255F" w:rsidRPr="00004208">
        <w:rPr>
          <w:rFonts w:cs="Calibri"/>
        </w:rPr>
        <w:t xml:space="preserve">  The education sector</w:t>
      </w:r>
      <w:r w:rsidRPr="00004208">
        <w:rPr>
          <w:rFonts w:cs="Calibri"/>
        </w:rPr>
        <w:t xml:space="preserve"> ha</w:t>
      </w:r>
      <w:r w:rsidR="0052255F" w:rsidRPr="00004208">
        <w:rPr>
          <w:rFonts w:cs="Calibri"/>
        </w:rPr>
        <w:t>s</w:t>
      </w:r>
      <w:r w:rsidRPr="00004208">
        <w:rPr>
          <w:rFonts w:cs="Calibri"/>
        </w:rPr>
        <w:t xml:space="preserve"> a duty to prevent </w:t>
      </w:r>
      <w:r w:rsidR="00225ABC" w:rsidRPr="00004208">
        <w:rPr>
          <w:rFonts w:cs="Calibri"/>
        </w:rPr>
        <w:t>young people</w:t>
      </w:r>
      <w:r w:rsidRPr="00004208">
        <w:rPr>
          <w:rFonts w:cs="Calibri"/>
        </w:rPr>
        <w:t xml:space="preserve"> from being drawn into terrorism. The DSL will undertake Prevent awareness training and make sure that staff have access to appropriate training to equip them to identify </w:t>
      </w:r>
      <w:r w:rsidR="00225ABC" w:rsidRPr="00004208">
        <w:rPr>
          <w:rFonts w:cs="Calibri"/>
        </w:rPr>
        <w:t>young people</w:t>
      </w:r>
      <w:r w:rsidRPr="00004208">
        <w:rPr>
          <w:rFonts w:cs="Calibri"/>
        </w:rPr>
        <w:t xml:space="preserve"> at risk.</w:t>
      </w:r>
    </w:p>
    <w:p w14:paraId="6E3217E9" w14:textId="76A69963" w:rsidR="000169EA" w:rsidRPr="00004208" w:rsidRDefault="004E05E1" w:rsidP="00B5432E">
      <w:pPr>
        <w:jc w:val="both"/>
        <w:rPr>
          <w:rFonts w:cs="Calibri"/>
          <w:szCs w:val="24"/>
        </w:rPr>
      </w:pPr>
      <w:r w:rsidRPr="00004208">
        <w:rPr>
          <w:rFonts w:cs="Calibri"/>
          <w:szCs w:val="24"/>
        </w:rPr>
        <w:t>There will be an a</w:t>
      </w:r>
      <w:r w:rsidR="000169EA" w:rsidRPr="00004208">
        <w:rPr>
          <w:rFonts w:cs="Calibri"/>
          <w:szCs w:val="24"/>
        </w:rPr>
        <w:t>ssess</w:t>
      </w:r>
      <w:r w:rsidRPr="00004208">
        <w:rPr>
          <w:rFonts w:cs="Calibri"/>
          <w:szCs w:val="24"/>
        </w:rPr>
        <w:t>ment</w:t>
      </w:r>
      <w:r w:rsidR="000169EA" w:rsidRPr="00004208">
        <w:rPr>
          <w:rFonts w:cs="Calibri"/>
          <w:szCs w:val="24"/>
        </w:rPr>
        <w:t xml:space="preserve"> </w:t>
      </w:r>
      <w:r w:rsidRPr="00004208">
        <w:rPr>
          <w:rFonts w:cs="Calibri"/>
          <w:szCs w:val="24"/>
        </w:rPr>
        <w:t>carried out to look at</w:t>
      </w:r>
      <w:r w:rsidR="000169EA" w:rsidRPr="00004208">
        <w:rPr>
          <w:rFonts w:cs="Calibri"/>
          <w:szCs w:val="24"/>
        </w:rPr>
        <w:t xml:space="preserve"> </w:t>
      </w:r>
      <w:r w:rsidRPr="00004208">
        <w:rPr>
          <w:rFonts w:cs="Calibri"/>
          <w:szCs w:val="24"/>
        </w:rPr>
        <w:t xml:space="preserve">the </w:t>
      </w:r>
      <w:r w:rsidR="003326CD" w:rsidRPr="00004208">
        <w:rPr>
          <w:rFonts w:cs="Calibri"/>
          <w:szCs w:val="24"/>
        </w:rPr>
        <w:t xml:space="preserve">risk to the </w:t>
      </w:r>
      <w:r w:rsidRPr="00004208">
        <w:rPr>
          <w:rFonts w:cs="Calibri"/>
          <w:szCs w:val="24"/>
        </w:rPr>
        <w:t xml:space="preserve">cohort of </w:t>
      </w:r>
      <w:r w:rsidR="00225ABC" w:rsidRPr="00004208">
        <w:rPr>
          <w:rFonts w:cs="Calibri"/>
          <w:szCs w:val="24"/>
        </w:rPr>
        <w:t>young people</w:t>
      </w:r>
      <w:r w:rsidR="000169EA" w:rsidRPr="00004208">
        <w:rPr>
          <w:rFonts w:cs="Calibri"/>
          <w:szCs w:val="24"/>
        </w:rPr>
        <w:t xml:space="preserve"> being drawn into terrorism. Th</w:t>
      </w:r>
      <w:r w:rsidR="003326CD" w:rsidRPr="00004208">
        <w:rPr>
          <w:rFonts w:cs="Calibri"/>
          <w:szCs w:val="24"/>
        </w:rPr>
        <w:t>e</w:t>
      </w:r>
      <w:r w:rsidR="000169EA" w:rsidRPr="00004208">
        <w:rPr>
          <w:rFonts w:cs="Calibri"/>
          <w:szCs w:val="24"/>
        </w:rPr>
        <w:t xml:space="preserve"> assessment will be based on an understanding of the potential risk in our local area, in collaboration with the </w:t>
      </w:r>
      <w:hyperlink r:id="rId155" w:history="1">
        <w:r w:rsidR="000169EA" w:rsidRPr="00004208">
          <w:rPr>
            <w:rStyle w:val="Hyperlink"/>
            <w:rFonts w:cs="Calibri"/>
            <w:color w:val="215E99" w:themeColor="text2" w:themeTint="BF"/>
            <w:szCs w:val="24"/>
          </w:rPr>
          <w:t xml:space="preserve">Wirral Safeguarding </w:t>
        </w:r>
        <w:r w:rsidR="003013AF" w:rsidRPr="00004208">
          <w:rPr>
            <w:rStyle w:val="Hyperlink"/>
            <w:rFonts w:cs="Calibri"/>
            <w:color w:val="215E99" w:themeColor="text2" w:themeTint="BF"/>
            <w:szCs w:val="24"/>
          </w:rPr>
          <w:t>Children</w:t>
        </w:r>
        <w:r w:rsidR="000169EA" w:rsidRPr="00004208">
          <w:rPr>
            <w:rStyle w:val="Hyperlink"/>
            <w:rFonts w:cs="Calibri"/>
            <w:color w:val="215E99" w:themeColor="text2" w:themeTint="BF"/>
            <w:szCs w:val="24"/>
          </w:rPr>
          <w:t xml:space="preserve"> Partnership</w:t>
        </w:r>
      </w:hyperlink>
      <w:r w:rsidR="000169EA" w:rsidRPr="00004208">
        <w:rPr>
          <w:rFonts w:cs="Calibri"/>
          <w:color w:val="215E99" w:themeColor="text2" w:themeTint="BF"/>
          <w:szCs w:val="24"/>
        </w:rPr>
        <w:t>.</w:t>
      </w:r>
    </w:p>
    <w:p w14:paraId="12CC2CF9" w14:textId="4D802242" w:rsidR="000169EA" w:rsidRPr="00004208" w:rsidRDefault="003326CD" w:rsidP="00B5432E">
      <w:pPr>
        <w:jc w:val="both"/>
        <w:rPr>
          <w:rFonts w:cs="Calibri"/>
          <w:szCs w:val="24"/>
        </w:rPr>
      </w:pPr>
      <w:r w:rsidRPr="00004208">
        <w:rPr>
          <w:rFonts w:cs="Calibri"/>
          <w:szCs w:val="24"/>
        </w:rPr>
        <w:t>There will be</w:t>
      </w:r>
      <w:r w:rsidR="000169EA" w:rsidRPr="00004208">
        <w:rPr>
          <w:rFonts w:cs="Calibri"/>
          <w:szCs w:val="24"/>
        </w:rPr>
        <w:t xml:space="preserve"> suitable internet filtering is in place </w:t>
      </w:r>
      <w:r w:rsidRPr="00004208">
        <w:rPr>
          <w:rFonts w:cs="Calibri"/>
          <w:szCs w:val="24"/>
        </w:rPr>
        <w:t>to</w:t>
      </w:r>
      <w:r w:rsidR="000169EA" w:rsidRPr="00004208">
        <w:rPr>
          <w:rFonts w:cs="Calibri"/>
          <w:szCs w:val="24"/>
        </w:rPr>
        <w:t xml:space="preserve"> equip pupils with the necessary skills to stay safe online at school and at home.</w:t>
      </w:r>
    </w:p>
    <w:p w14:paraId="3E61256C" w14:textId="0AD36193" w:rsidR="000169EA" w:rsidRPr="00004208" w:rsidRDefault="000169EA" w:rsidP="00B5432E">
      <w:pPr>
        <w:jc w:val="both"/>
        <w:rPr>
          <w:rFonts w:cs="Calibri"/>
          <w:szCs w:val="24"/>
        </w:rPr>
      </w:pPr>
      <w:r w:rsidRPr="00004208">
        <w:rPr>
          <w:rFonts w:cs="Calibri"/>
          <w:szCs w:val="24"/>
        </w:rPr>
        <w:lastRenderedPageBreak/>
        <w:t xml:space="preserve">There is no single way of identifying an individual who is likely to be susceptible to an extremist ideology. Radicalisation can occur quickly or over a long period. </w:t>
      </w:r>
      <w:r w:rsidR="00AE28BE" w:rsidRPr="00004208">
        <w:rPr>
          <w:rFonts w:cs="Calibri"/>
          <w:szCs w:val="24"/>
        </w:rPr>
        <w:t xml:space="preserve"> </w:t>
      </w:r>
      <w:r w:rsidRPr="00004208">
        <w:rPr>
          <w:rFonts w:cs="Calibri"/>
          <w:szCs w:val="24"/>
        </w:rPr>
        <w:t xml:space="preserve">Staff will be alert to changes in pupils’ behaviour. </w:t>
      </w:r>
    </w:p>
    <w:p w14:paraId="2FE58769" w14:textId="2986E574" w:rsidR="000169EA" w:rsidRDefault="000169EA" w:rsidP="00B5432E">
      <w:pPr>
        <w:jc w:val="both"/>
        <w:rPr>
          <w:rFonts w:cs="Calibri"/>
          <w:szCs w:val="24"/>
        </w:rPr>
      </w:pPr>
      <w:r w:rsidRPr="00004208">
        <w:rPr>
          <w:rFonts w:cs="Calibri"/>
          <w:szCs w:val="24"/>
        </w:rPr>
        <w:t xml:space="preserve">The government website </w:t>
      </w:r>
      <w:hyperlink r:id="rId156" w:history="1">
        <w:r w:rsidRPr="00004208">
          <w:rPr>
            <w:rStyle w:val="Hyperlink"/>
            <w:rFonts w:cs="Calibri"/>
            <w:color w:val="215E99" w:themeColor="text2" w:themeTint="BF"/>
            <w:szCs w:val="24"/>
          </w:rPr>
          <w:t>Educate Against Hate</w:t>
        </w:r>
      </w:hyperlink>
      <w:r w:rsidRPr="00004208">
        <w:rPr>
          <w:rFonts w:cs="Calibri"/>
          <w:color w:val="215E99" w:themeColor="text2" w:themeTint="BF"/>
          <w:szCs w:val="24"/>
        </w:rPr>
        <w:t xml:space="preserve"> </w:t>
      </w:r>
      <w:r w:rsidRPr="00004208">
        <w:rPr>
          <w:rFonts w:cs="Calibri"/>
          <w:szCs w:val="24"/>
        </w:rPr>
        <w:t xml:space="preserve">and charity </w:t>
      </w:r>
      <w:hyperlink r:id="rId157" w:history="1">
        <w:r w:rsidRPr="00004208">
          <w:rPr>
            <w:rStyle w:val="Hyperlink"/>
            <w:rFonts w:cs="Calibri"/>
            <w:color w:val="215E99" w:themeColor="text2" w:themeTint="BF"/>
            <w:szCs w:val="24"/>
          </w:rPr>
          <w:t>NSPCC</w:t>
        </w:r>
      </w:hyperlink>
      <w:r w:rsidRPr="00004208">
        <w:rPr>
          <w:rFonts w:cs="Calibri"/>
          <w:color w:val="215E99" w:themeColor="text2" w:themeTint="BF"/>
          <w:szCs w:val="24"/>
        </w:rPr>
        <w:t xml:space="preserve"> </w:t>
      </w:r>
      <w:r w:rsidR="00AE28BE" w:rsidRPr="00004208">
        <w:rPr>
          <w:rFonts w:cs="Calibri"/>
          <w:szCs w:val="24"/>
        </w:rPr>
        <w:t>identify</w:t>
      </w:r>
      <w:r w:rsidRPr="00004208">
        <w:rPr>
          <w:rFonts w:cs="Calibri"/>
          <w:szCs w:val="24"/>
        </w:rPr>
        <w:t xml:space="preserve"> signs that a pupil is being radicalised can include:</w:t>
      </w:r>
    </w:p>
    <w:p w14:paraId="78E120E3" w14:textId="77777777" w:rsidR="00E13CBB" w:rsidRPr="00004208" w:rsidRDefault="00E13CBB" w:rsidP="00B5432E">
      <w:pPr>
        <w:jc w:val="both"/>
        <w:rPr>
          <w:rFonts w:cs="Calibri"/>
          <w:szCs w:val="24"/>
        </w:rPr>
      </w:pPr>
    </w:p>
    <w:p w14:paraId="1388A58F" w14:textId="77777777" w:rsidR="000169EA" w:rsidRPr="00004208" w:rsidRDefault="000169EA" w:rsidP="00A93806">
      <w:pPr>
        <w:numPr>
          <w:ilvl w:val="1"/>
          <w:numId w:val="67"/>
        </w:numPr>
        <w:spacing w:after="0"/>
        <w:ind w:left="1077" w:hanging="357"/>
        <w:jc w:val="both"/>
        <w:rPr>
          <w:rFonts w:cs="Calibri"/>
          <w:szCs w:val="24"/>
        </w:rPr>
      </w:pPr>
      <w:r w:rsidRPr="00004208">
        <w:rPr>
          <w:rFonts w:cs="Calibri"/>
          <w:szCs w:val="24"/>
        </w:rPr>
        <w:t xml:space="preserve">Refusal to engage with, or becoming abusive to, peers who are different from themselves </w:t>
      </w:r>
    </w:p>
    <w:p w14:paraId="7C440D54" w14:textId="77777777" w:rsidR="000169EA" w:rsidRPr="00004208" w:rsidRDefault="000169EA" w:rsidP="00A93806">
      <w:pPr>
        <w:numPr>
          <w:ilvl w:val="1"/>
          <w:numId w:val="67"/>
        </w:numPr>
        <w:spacing w:after="0"/>
        <w:ind w:left="1077" w:hanging="357"/>
        <w:jc w:val="both"/>
        <w:rPr>
          <w:rFonts w:cs="Calibri"/>
          <w:szCs w:val="24"/>
        </w:rPr>
      </w:pPr>
      <w:r w:rsidRPr="00004208">
        <w:rPr>
          <w:rFonts w:cs="Calibri"/>
          <w:szCs w:val="24"/>
        </w:rPr>
        <w:t xml:space="preserve">Becoming susceptible to conspiracy theories and feelings of persecution </w:t>
      </w:r>
    </w:p>
    <w:p w14:paraId="59C03A10" w14:textId="77777777" w:rsidR="000169EA" w:rsidRPr="00004208" w:rsidRDefault="000169EA" w:rsidP="00A93806">
      <w:pPr>
        <w:numPr>
          <w:ilvl w:val="1"/>
          <w:numId w:val="67"/>
        </w:numPr>
        <w:spacing w:after="0"/>
        <w:ind w:left="1077" w:hanging="357"/>
        <w:jc w:val="both"/>
        <w:rPr>
          <w:rFonts w:cs="Calibri"/>
          <w:szCs w:val="24"/>
        </w:rPr>
      </w:pPr>
      <w:r w:rsidRPr="00004208">
        <w:rPr>
          <w:rFonts w:cs="Calibri"/>
          <w:szCs w:val="24"/>
        </w:rPr>
        <w:t xml:space="preserve">Changes in friendship groups and appearance </w:t>
      </w:r>
    </w:p>
    <w:p w14:paraId="3E805D0B" w14:textId="284C3C3A" w:rsidR="000169EA" w:rsidRPr="00004208" w:rsidRDefault="000169EA" w:rsidP="00A93806">
      <w:pPr>
        <w:numPr>
          <w:ilvl w:val="1"/>
          <w:numId w:val="67"/>
        </w:numPr>
        <w:spacing w:after="0"/>
        <w:ind w:left="1077" w:hanging="357"/>
        <w:jc w:val="both"/>
        <w:rPr>
          <w:rFonts w:cs="Calibri"/>
          <w:szCs w:val="24"/>
        </w:rPr>
      </w:pPr>
      <w:r w:rsidRPr="00004208">
        <w:rPr>
          <w:rFonts w:cs="Calibri"/>
          <w:szCs w:val="24"/>
        </w:rPr>
        <w:t xml:space="preserve">Rejecting </w:t>
      </w:r>
      <w:r w:rsidR="00B24A80" w:rsidRPr="00004208">
        <w:rPr>
          <w:rFonts w:cs="Calibri"/>
          <w:szCs w:val="24"/>
        </w:rPr>
        <w:t>activities</w:t>
      </w:r>
      <w:r w:rsidRPr="00004208">
        <w:rPr>
          <w:rFonts w:cs="Calibri"/>
          <w:szCs w:val="24"/>
        </w:rPr>
        <w:t xml:space="preserve"> </w:t>
      </w:r>
      <w:r w:rsidR="00B24A80">
        <w:rPr>
          <w:rFonts w:cs="Calibri"/>
          <w:szCs w:val="24"/>
        </w:rPr>
        <w:t xml:space="preserve">that </w:t>
      </w:r>
      <w:r w:rsidRPr="00004208">
        <w:rPr>
          <w:rFonts w:cs="Calibri"/>
          <w:szCs w:val="24"/>
        </w:rPr>
        <w:t xml:space="preserve">they used to enjoy </w:t>
      </w:r>
    </w:p>
    <w:p w14:paraId="5D7E31AE" w14:textId="73DADE92" w:rsidR="000169EA" w:rsidRPr="00004208" w:rsidRDefault="000169EA" w:rsidP="00A93806">
      <w:pPr>
        <w:numPr>
          <w:ilvl w:val="1"/>
          <w:numId w:val="67"/>
        </w:numPr>
        <w:spacing w:after="0"/>
        <w:ind w:left="1077" w:hanging="357"/>
        <w:jc w:val="both"/>
        <w:rPr>
          <w:rFonts w:cs="Calibri"/>
          <w:szCs w:val="24"/>
        </w:rPr>
      </w:pPr>
      <w:r w:rsidRPr="00004208">
        <w:rPr>
          <w:rFonts w:cs="Calibri"/>
          <w:szCs w:val="24"/>
        </w:rPr>
        <w:t xml:space="preserve">Converting to a new religion </w:t>
      </w:r>
      <w:r w:rsidR="00813A04">
        <w:rPr>
          <w:rFonts w:cs="Calibri"/>
          <w:szCs w:val="24"/>
        </w:rPr>
        <w:t>/ ideology</w:t>
      </w:r>
    </w:p>
    <w:p w14:paraId="4D44D360" w14:textId="77777777" w:rsidR="000169EA" w:rsidRPr="00004208" w:rsidRDefault="000169EA" w:rsidP="00A93806">
      <w:pPr>
        <w:numPr>
          <w:ilvl w:val="1"/>
          <w:numId w:val="67"/>
        </w:numPr>
        <w:spacing w:after="0"/>
        <w:ind w:left="1077" w:hanging="357"/>
        <w:jc w:val="both"/>
        <w:rPr>
          <w:rFonts w:cs="Calibri"/>
          <w:szCs w:val="24"/>
        </w:rPr>
      </w:pPr>
      <w:r w:rsidRPr="00004208">
        <w:rPr>
          <w:rFonts w:cs="Calibri"/>
          <w:szCs w:val="24"/>
        </w:rPr>
        <w:t>Isolating themselves from family and friends</w:t>
      </w:r>
    </w:p>
    <w:p w14:paraId="646DEAAE" w14:textId="77777777" w:rsidR="000169EA" w:rsidRPr="00004208" w:rsidRDefault="000169EA" w:rsidP="00A93806">
      <w:pPr>
        <w:numPr>
          <w:ilvl w:val="1"/>
          <w:numId w:val="67"/>
        </w:numPr>
        <w:spacing w:after="0"/>
        <w:ind w:left="1077" w:hanging="357"/>
        <w:jc w:val="both"/>
        <w:rPr>
          <w:rFonts w:cs="Calibri"/>
          <w:szCs w:val="24"/>
        </w:rPr>
      </w:pPr>
      <w:r w:rsidRPr="00004208">
        <w:rPr>
          <w:rFonts w:cs="Calibri"/>
          <w:szCs w:val="24"/>
        </w:rPr>
        <w:t>Talking as if from a scripted speech</w:t>
      </w:r>
    </w:p>
    <w:p w14:paraId="67D1091F" w14:textId="77777777" w:rsidR="000169EA" w:rsidRPr="00004208" w:rsidRDefault="000169EA" w:rsidP="00A93806">
      <w:pPr>
        <w:numPr>
          <w:ilvl w:val="1"/>
          <w:numId w:val="67"/>
        </w:numPr>
        <w:spacing w:after="0"/>
        <w:ind w:left="1077" w:hanging="357"/>
        <w:jc w:val="both"/>
        <w:rPr>
          <w:rFonts w:cs="Calibri"/>
          <w:szCs w:val="24"/>
        </w:rPr>
      </w:pPr>
      <w:r w:rsidRPr="00004208">
        <w:rPr>
          <w:rFonts w:cs="Calibri"/>
          <w:szCs w:val="24"/>
        </w:rPr>
        <w:t>An unwillingness or inability to discuss their views</w:t>
      </w:r>
    </w:p>
    <w:p w14:paraId="5957EA63" w14:textId="77777777" w:rsidR="000169EA" w:rsidRPr="00004208" w:rsidRDefault="000169EA" w:rsidP="00A93806">
      <w:pPr>
        <w:numPr>
          <w:ilvl w:val="1"/>
          <w:numId w:val="67"/>
        </w:numPr>
        <w:spacing w:after="0"/>
        <w:ind w:left="1077" w:hanging="357"/>
        <w:jc w:val="both"/>
        <w:rPr>
          <w:rFonts w:cs="Calibri"/>
          <w:szCs w:val="24"/>
        </w:rPr>
      </w:pPr>
      <w:r w:rsidRPr="00004208">
        <w:rPr>
          <w:rFonts w:cs="Calibri"/>
          <w:szCs w:val="24"/>
        </w:rPr>
        <w:t>A sudden disrespectful attitude towards others</w:t>
      </w:r>
    </w:p>
    <w:p w14:paraId="1CC7C909" w14:textId="77777777" w:rsidR="000169EA" w:rsidRPr="00004208" w:rsidRDefault="000169EA" w:rsidP="00A93806">
      <w:pPr>
        <w:numPr>
          <w:ilvl w:val="1"/>
          <w:numId w:val="67"/>
        </w:numPr>
        <w:spacing w:after="0"/>
        <w:ind w:left="1077" w:hanging="357"/>
        <w:jc w:val="both"/>
        <w:rPr>
          <w:rFonts w:cs="Calibri"/>
          <w:szCs w:val="24"/>
        </w:rPr>
      </w:pPr>
      <w:r w:rsidRPr="00004208">
        <w:rPr>
          <w:rFonts w:cs="Calibri"/>
          <w:szCs w:val="24"/>
        </w:rPr>
        <w:t>Increased levels of anger</w:t>
      </w:r>
    </w:p>
    <w:p w14:paraId="3778156B" w14:textId="77777777" w:rsidR="000169EA" w:rsidRPr="00004208" w:rsidRDefault="000169EA" w:rsidP="00A93806">
      <w:pPr>
        <w:numPr>
          <w:ilvl w:val="1"/>
          <w:numId w:val="67"/>
        </w:numPr>
        <w:spacing w:after="0"/>
        <w:ind w:left="1077" w:hanging="357"/>
        <w:jc w:val="both"/>
        <w:rPr>
          <w:rFonts w:cs="Calibri"/>
          <w:szCs w:val="24"/>
        </w:rPr>
      </w:pPr>
      <w:r w:rsidRPr="00004208">
        <w:rPr>
          <w:rFonts w:cs="Calibri"/>
          <w:szCs w:val="24"/>
        </w:rPr>
        <w:t xml:space="preserve">Increased secretiveness, especially around internet use </w:t>
      </w:r>
    </w:p>
    <w:p w14:paraId="14DA77B9" w14:textId="77777777" w:rsidR="000169EA" w:rsidRPr="00004208" w:rsidRDefault="000169EA" w:rsidP="00A93806">
      <w:pPr>
        <w:numPr>
          <w:ilvl w:val="1"/>
          <w:numId w:val="67"/>
        </w:numPr>
        <w:spacing w:after="0"/>
        <w:ind w:left="1077" w:hanging="357"/>
        <w:jc w:val="both"/>
        <w:rPr>
          <w:rFonts w:cs="Calibri"/>
          <w:szCs w:val="24"/>
        </w:rPr>
      </w:pPr>
      <w:r w:rsidRPr="00004208">
        <w:rPr>
          <w:rFonts w:cs="Calibri"/>
          <w:szCs w:val="24"/>
        </w:rPr>
        <w:t>Expressions of sympathy for extremist ideologies and groups, or justification of their actions</w:t>
      </w:r>
    </w:p>
    <w:p w14:paraId="1C2FC37C" w14:textId="77777777" w:rsidR="000169EA" w:rsidRPr="00004208" w:rsidRDefault="000169EA" w:rsidP="00A93806">
      <w:pPr>
        <w:numPr>
          <w:ilvl w:val="1"/>
          <w:numId w:val="67"/>
        </w:numPr>
        <w:spacing w:after="0"/>
        <w:ind w:left="1077" w:hanging="357"/>
        <w:jc w:val="both"/>
        <w:rPr>
          <w:rFonts w:cs="Calibri"/>
          <w:szCs w:val="24"/>
        </w:rPr>
      </w:pPr>
      <w:r w:rsidRPr="00004208">
        <w:rPr>
          <w:rFonts w:cs="Calibri"/>
          <w:szCs w:val="24"/>
        </w:rPr>
        <w:t>Accessing extremist material online, including on Facebook or Twitter</w:t>
      </w:r>
    </w:p>
    <w:p w14:paraId="6F6B2643" w14:textId="77777777" w:rsidR="000169EA" w:rsidRPr="00004208" w:rsidRDefault="000169EA" w:rsidP="00A93806">
      <w:pPr>
        <w:numPr>
          <w:ilvl w:val="1"/>
          <w:numId w:val="67"/>
        </w:numPr>
        <w:spacing w:after="0"/>
        <w:ind w:left="1077" w:hanging="357"/>
        <w:jc w:val="both"/>
        <w:rPr>
          <w:rFonts w:cs="Calibri"/>
          <w:szCs w:val="24"/>
        </w:rPr>
      </w:pPr>
      <w:r w:rsidRPr="00004208">
        <w:rPr>
          <w:rFonts w:cs="Calibri"/>
          <w:szCs w:val="24"/>
        </w:rPr>
        <w:t>Possessing extremist literature</w:t>
      </w:r>
    </w:p>
    <w:p w14:paraId="1DA08C7E" w14:textId="48F75A02" w:rsidR="007C3144" w:rsidRPr="00004208" w:rsidRDefault="000169EA" w:rsidP="00A93806">
      <w:pPr>
        <w:numPr>
          <w:ilvl w:val="1"/>
          <w:numId w:val="67"/>
        </w:numPr>
        <w:spacing w:after="0"/>
        <w:ind w:left="1077" w:hanging="357"/>
        <w:jc w:val="both"/>
        <w:rPr>
          <w:rFonts w:cs="Calibri"/>
          <w:szCs w:val="24"/>
        </w:rPr>
      </w:pPr>
      <w:r w:rsidRPr="00004208">
        <w:rPr>
          <w:rFonts w:cs="Calibri"/>
          <w:szCs w:val="24"/>
        </w:rPr>
        <w:t>Being in contact with extremist recruiters and joining, or seeking to join, extremist organisations</w:t>
      </w:r>
    </w:p>
    <w:p w14:paraId="4AFD241D" w14:textId="77777777" w:rsidR="00E13CBB" w:rsidRPr="00E13CBB" w:rsidRDefault="00E13CBB" w:rsidP="00B5432E">
      <w:pPr>
        <w:jc w:val="both"/>
        <w:rPr>
          <w:rFonts w:cs="Calibri"/>
          <w:sz w:val="12"/>
          <w:szCs w:val="12"/>
        </w:rPr>
      </w:pPr>
    </w:p>
    <w:p w14:paraId="4EF1753E" w14:textId="6C0D081D" w:rsidR="000169EA" w:rsidRPr="00004208" w:rsidRDefault="00225ABC" w:rsidP="00B5432E">
      <w:pPr>
        <w:jc w:val="both"/>
        <w:rPr>
          <w:rFonts w:cs="Calibri"/>
        </w:rPr>
      </w:pPr>
      <w:r w:rsidRPr="00004208">
        <w:rPr>
          <w:rFonts w:cs="Calibri"/>
        </w:rPr>
        <w:t>Young people</w:t>
      </w:r>
      <w:r w:rsidR="000169EA" w:rsidRPr="00004208">
        <w:rPr>
          <w:rFonts w:cs="Calibri"/>
        </w:rPr>
        <w:t xml:space="preserve"> who are at risk of radicalisation may have low </w:t>
      </w:r>
      <w:r w:rsidR="00AE28BE" w:rsidRPr="00004208">
        <w:rPr>
          <w:rFonts w:cs="Calibri"/>
        </w:rPr>
        <w:t>self-esteem or</w:t>
      </w:r>
      <w:r w:rsidR="000169EA" w:rsidRPr="00004208">
        <w:rPr>
          <w:rFonts w:cs="Calibri"/>
        </w:rPr>
        <w:t xml:space="preserve"> be victims of bullying or discrimination. It is important to note that the signs can also be part of normal teenage behaviour – staff should have confidence in their instincts and seek advice if something feels wrong</w:t>
      </w:r>
      <w:r w:rsidR="00965BA1" w:rsidRPr="00004208">
        <w:rPr>
          <w:rFonts w:cs="Calibri"/>
        </w:rPr>
        <w:t xml:space="preserve"> or if they are unsure</w:t>
      </w:r>
      <w:r w:rsidR="000169EA" w:rsidRPr="00004208">
        <w:rPr>
          <w:rFonts w:cs="Calibri"/>
        </w:rPr>
        <w:t xml:space="preserve">. </w:t>
      </w:r>
    </w:p>
    <w:p w14:paraId="206BC7E8" w14:textId="1B62D226" w:rsidR="00E13CBB" w:rsidRPr="002373B4" w:rsidRDefault="000169EA" w:rsidP="002373B4">
      <w:pPr>
        <w:jc w:val="both"/>
        <w:rPr>
          <w:rFonts w:cs="Calibri"/>
        </w:rPr>
      </w:pPr>
      <w:r w:rsidRPr="00004208">
        <w:rPr>
          <w:rFonts w:cs="Calibri"/>
        </w:rPr>
        <w:t xml:space="preserve">If staff are concerned about a pupil, they will follow our procedures set out in section 7.5 of this policy, including recording their concerns and discussing their concerns with the DSL. </w:t>
      </w:r>
      <w:r w:rsidR="00965BA1" w:rsidRPr="00004208">
        <w:rPr>
          <w:rFonts w:cs="Calibri"/>
        </w:rPr>
        <w:t xml:space="preserve"> </w:t>
      </w:r>
      <w:r w:rsidRPr="00004208">
        <w:rPr>
          <w:rFonts w:cs="Calibri"/>
        </w:rPr>
        <w:t xml:space="preserve">Staff should </w:t>
      </w:r>
      <w:r w:rsidRPr="00004208">
        <w:rPr>
          <w:rFonts w:cs="Calibri"/>
          <w:b/>
          <w:bCs/>
        </w:rPr>
        <w:t>always</w:t>
      </w:r>
      <w:r w:rsidRPr="00004208">
        <w:rPr>
          <w:rFonts w:cs="Calibri"/>
        </w:rPr>
        <w:t xml:space="preserve"> </w:t>
      </w:r>
      <w:r w:rsidR="00965BA1" w:rsidRPr="00004208">
        <w:rPr>
          <w:rFonts w:cs="Calibri"/>
        </w:rPr>
        <w:t>act</w:t>
      </w:r>
      <w:r w:rsidRPr="00004208">
        <w:rPr>
          <w:rFonts w:cs="Calibri"/>
        </w:rPr>
        <w:t xml:space="preserve"> if they are worried.</w:t>
      </w:r>
      <w:bookmarkStart w:id="138" w:name="_Toc203430109"/>
    </w:p>
    <w:p w14:paraId="3CC89E2A" w14:textId="77777777" w:rsidR="001A2D33" w:rsidRPr="001A2D33" w:rsidRDefault="001A2D33" w:rsidP="003520AC">
      <w:pPr>
        <w:pStyle w:val="Heading2"/>
        <w:jc w:val="both"/>
        <w:rPr>
          <w:rFonts w:cs="Calibri"/>
          <w:color w:val="153D63" w:themeColor="text2" w:themeTint="E6"/>
          <w:sz w:val="4"/>
          <w:szCs w:val="4"/>
        </w:rPr>
      </w:pPr>
    </w:p>
    <w:p w14:paraId="74370E2B" w14:textId="44F66D37" w:rsidR="00965BA1" w:rsidRPr="00405C7E" w:rsidRDefault="000169EA" w:rsidP="003520AC">
      <w:pPr>
        <w:pStyle w:val="Heading2"/>
        <w:jc w:val="both"/>
        <w:rPr>
          <w:rFonts w:cs="Calibri"/>
          <w:color w:val="auto"/>
          <w:sz w:val="28"/>
          <w:szCs w:val="28"/>
        </w:rPr>
      </w:pPr>
      <w:r w:rsidRPr="00405C7E">
        <w:rPr>
          <w:rFonts w:cs="Calibri"/>
          <w:color w:val="auto"/>
          <w:sz w:val="28"/>
          <w:szCs w:val="28"/>
        </w:rPr>
        <w:t xml:space="preserve">Checking the </w:t>
      </w:r>
      <w:r w:rsidR="00E46DC3" w:rsidRPr="00405C7E">
        <w:rPr>
          <w:rFonts w:cs="Calibri"/>
          <w:color w:val="auto"/>
          <w:sz w:val="28"/>
          <w:szCs w:val="28"/>
        </w:rPr>
        <w:t>I</w:t>
      </w:r>
      <w:r w:rsidRPr="00405C7E">
        <w:rPr>
          <w:rFonts w:cs="Calibri"/>
          <w:color w:val="auto"/>
          <w:sz w:val="28"/>
          <w:szCs w:val="28"/>
        </w:rPr>
        <w:t xml:space="preserve">dentity and </w:t>
      </w:r>
      <w:r w:rsidR="00E46DC3" w:rsidRPr="00405C7E">
        <w:rPr>
          <w:rFonts w:cs="Calibri"/>
          <w:color w:val="auto"/>
          <w:sz w:val="28"/>
          <w:szCs w:val="28"/>
        </w:rPr>
        <w:t>S</w:t>
      </w:r>
      <w:r w:rsidRPr="00405C7E">
        <w:rPr>
          <w:rFonts w:cs="Calibri"/>
          <w:color w:val="auto"/>
          <w:sz w:val="28"/>
          <w:szCs w:val="28"/>
        </w:rPr>
        <w:t xml:space="preserve">uitability of </w:t>
      </w:r>
      <w:r w:rsidR="00E46DC3" w:rsidRPr="00405C7E">
        <w:rPr>
          <w:rFonts w:cs="Calibri"/>
          <w:color w:val="auto"/>
          <w:sz w:val="28"/>
          <w:szCs w:val="28"/>
        </w:rPr>
        <w:t>V</w:t>
      </w:r>
      <w:r w:rsidRPr="00405C7E">
        <w:rPr>
          <w:rFonts w:cs="Calibri"/>
          <w:color w:val="auto"/>
          <w:sz w:val="28"/>
          <w:szCs w:val="28"/>
        </w:rPr>
        <w:t>isitors</w:t>
      </w:r>
      <w:bookmarkEnd w:id="138"/>
    </w:p>
    <w:p w14:paraId="081BDA70" w14:textId="5AAE8527" w:rsidR="000169EA" w:rsidRPr="00004208" w:rsidRDefault="000169EA" w:rsidP="00B5432E">
      <w:pPr>
        <w:jc w:val="both"/>
        <w:rPr>
          <w:rFonts w:cs="Calibri"/>
          <w:szCs w:val="24"/>
        </w:rPr>
      </w:pPr>
      <w:r w:rsidRPr="00004208">
        <w:rPr>
          <w:rFonts w:cs="Calibri"/>
          <w:szCs w:val="24"/>
        </w:rPr>
        <w:t>All visitors will be required to verify their identity.</w:t>
      </w:r>
    </w:p>
    <w:p w14:paraId="2F97BFD9" w14:textId="25E7EE9E" w:rsidR="000169EA" w:rsidRPr="00004208" w:rsidRDefault="000169EA" w:rsidP="00B5432E">
      <w:pPr>
        <w:jc w:val="both"/>
        <w:rPr>
          <w:rFonts w:cs="Calibri"/>
          <w:szCs w:val="24"/>
        </w:rPr>
      </w:pPr>
      <w:r w:rsidRPr="00004208">
        <w:rPr>
          <w:rFonts w:cs="Calibri"/>
          <w:szCs w:val="24"/>
        </w:rPr>
        <w:t>If the visitor is unknown to the setting, we will check their credentials and reason for visiting before allowing them to enter the setting. Visitors should be ready to produce identification</w:t>
      </w:r>
      <w:r w:rsidR="00F72280" w:rsidRPr="00004208">
        <w:rPr>
          <w:rFonts w:cs="Calibri"/>
          <w:szCs w:val="24"/>
        </w:rPr>
        <w:t xml:space="preserve"> in line with WSCP’s </w:t>
      </w:r>
      <w:hyperlink r:id="rId158" w:history="1">
        <w:r w:rsidR="00F72280" w:rsidRPr="00004208">
          <w:rPr>
            <w:rStyle w:val="Hyperlink"/>
            <w:rFonts w:cs="Calibri"/>
            <w:color w:val="215E99" w:themeColor="text2" w:themeTint="BF"/>
            <w:szCs w:val="24"/>
          </w:rPr>
          <w:t>visitor to school p</w:t>
        </w:r>
        <w:r w:rsidR="00D861D9" w:rsidRPr="00004208">
          <w:rPr>
            <w:rStyle w:val="Hyperlink"/>
            <w:rFonts w:cs="Calibri"/>
            <w:color w:val="215E99" w:themeColor="text2" w:themeTint="BF"/>
            <w:szCs w:val="24"/>
          </w:rPr>
          <w:t>rotocol</w:t>
        </w:r>
      </w:hyperlink>
      <w:r w:rsidRPr="00004208">
        <w:rPr>
          <w:rFonts w:cs="Calibri"/>
          <w:color w:val="215E99" w:themeColor="text2" w:themeTint="BF"/>
          <w:szCs w:val="24"/>
        </w:rPr>
        <w:t>.</w:t>
      </w:r>
    </w:p>
    <w:p w14:paraId="6BA7B468" w14:textId="464AA384" w:rsidR="000169EA" w:rsidRPr="00004208" w:rsidRDefault="000169EA" w:rsidP="00B5432E">
      <w:pPr>
        <w:jc w:val="both"/>
        <w:rPr>
          <w:rFonts w:cs="Calibri"/>
          <w:szCs w:val="24"/>
        </w:rPr>
      </w:pPr>
      <w:r w:rsidRPr="00004208">
        <w:rPr>
          <w:rFonts w:cs="Calibri"/>
          <w:szCs w:val="24"/>
        </w:rPr>
        <w:t xml:space="preserve">Visitors are expected to sign </w:t>
      </w:r>
      <w:r w:rsidR="00CC002B" w:rsidRPr="00004208">
        <w:rPr>
          <w:rFonts w:cs="Calibri"/>
          <w:szCs w:val="24"/>
        </w:rPr>
        <w:t>in</w:t>
      </w:r>
      <w:r w:rsidR="00F22121" w:rsidRPr="00004208">
        <w:rPr>
          <w:rFonts w:cs="Calibri"/>
          <w:szCs w:val="24"/>
        </w:rPr>
        <w:t xml:space="preserve"> upon entry</w:t>
      </w:r>
      <w:r w:rsidRPr="00004208">
        <w:rPr>
          <w:rFonts w:cs="Calibri"/>
          <w:szCs w:val="24"/>
        </w:rPr>
        <w:t xml:space="preserve"> and wear a visitor’s badge.</w:t>
      </w:r>
    </w:p>
    <w:p w14:paraId="1BC0EC0D" w14:textId="61AEDD53" w:rsidR="000169EA" w:rsidRPr="00004208" w:rsidRDefault="000169EA" w:rsidP="00B5432E">
      <w:pPr>
        <w:jc w:val="both"/>
        <w:rPr>
          <w:rFonts w:cs="Calibri"/>
          <w:szCs w:val="24"/>
        </w:rPr>
      </w:pPr>
      <w:r w:rsidRPr="00004208">
        <w:rPr>
          <w:rFonts w:cs="Calibri"/>
          <w:szCs w:val="24"/>
        </w:rPr>
        <w:t xml:space="preserve">Visitors to </w:t>
      </w:r>
      <w:proofErr w:type="spellStart"/>
      <w:r w:rsidR="002E2400">
        <w:rPr>
          <w:rFonts w:cs="Calibri"/>
        </w:rPr>
        <w:t>Orrets</w:t>
      </w:r>
      <w:proofErr w:type="spellEnd"/>
      <w:r w:rsidR="002E2400">
        <w:rPr>
          <w:rFonts w:cs="Calibri"/>
        </w:rPr>
        <w:t xml:space="preserve"> Meadow</w:t>
      </w:r>
      <w:r w:rsidR="002E2400" w:rsidRPr="00004208">
        <w:rPr>
          <w:rFonts w:cs="Calibri"/>
          <w:szCs w:val="24"/>
        </w:rPr>
        <w:t xml:space="preserve"> </w:t>
      </w:r>
      <w:r w:rsidRPr="00004208">
        <w:rPr>
          <w:rFonts w:cs="Calibri"/>
          <w:szCs w:val="24"/>
        </w:rPr>
        <w:t>who are visiting for a professional purpose, such as educational psychologists and school improvement officers, will be asked to show photo ID and:</w:t>
      </w:r>
    </w:p>
    <w:p w14:paraId="532C6259" w14:textId="77777777" w:rsidR="000169EA" w:rsidRPr="00004208" w:rsidRDefault="000169EA" w:rsidP="00A93806">
      <w:pPr>
        <w:pStyle w:val="4Bulletedcopyblue"/>
        <w:numPr>
          <w:ilvl w:val="0"/>
          <w:numId w:val="69"/>
        </w:numPr>
        <w:spacing w:after="0"/>
        <w:jc w:val="both"/>
        <w:rPr>
          <w:rFonts w:ascii="Calibri" w:hAnsi="Calibri" w:cs="Calibri"/>
          <w:sz w:val="24"/>
          <w:szCs w:val="24"/>
          <w:lang w:val="en-GB"/>
        </w:rPr>
      </w:pPr>
      <w:r w:rsidRPr="00004208">
        <w:rPr>
          <w:rFonts w:ascii="Calibri" w:hAnsi="Calibri" w:cs="Calibri"/>
          <w:sz w:val="24"/>
          <w:szCs w:val="24"/>
          <w:lang w:val="en-GB"/>
        </w:rPr>
        <w:t xml:space="preserve">Will be asked to show their DBS certificate, which will be checked alongside their photo ID; or </w:t>
      </w:r>
    </w:p>
    <w:p w14:paraId="68C5CFF0" w14:textId="77777777" w:rsidR="000169EA" w:rsidRPr="00004208" w:rsidRDefault="000169EA" w:rsidP="00A93806">
      <w:pPr>
        <w:pStyle w:val="4Bulletedcopyblue"/>
        <w:numPr>
          <w:ilvl w:val="0"/>
          <w:numId w:val="69"/>
        </w:numPr>
        <w:jc w:val="both"/>
        <w:rPr>
          <w:rFonts w:ascii="Calibri" w:hAnsi="Calibri" w:cs="Calibri"/>
          <w:sz w:val="24"/>
          <w:szCs w:val="24"/>
          <w:lang w:val="en-GB"/>
        </w:rPr>
      </w:pPr>
      <w:r w:rsidRPr="00004208">
        <w:rPr>
          <w:rFonts w:ascii="Calibri" w:hAnsi="Calibri" w:cs="Calibri"/>
          <w:sz w:val="24"/>
          <w:szCs w:val="24"/>
          <w:lang w:val="en-GB"/>
        </w:rPr>
        <w:t>The organisation sending the professional, such as the LA or educational psychology service, will provide prior written confirmation that an enhanced DBS check with barred list information has been carried out.</w:t>
      </w:r>
    </w:p>
    <w:p w14:paraId="07C721B4" w14:textId="2DFC7FB6" w:rsidR="000169EA" w:rsidRDefault="000169EA" w:rsidP="00B5432E">
      <w:pPr>
        <w:jc w:val="both"/>
        <w:rPr>
          <w:rFonts w:cs="Calibri"/>
          <w:szCs w:val="24"/>
        </w:rPr>
      </w:pPr>
      <w:r w:rsidRPr="00004208">
        <w:rPr>
          <w:rFonts w:cs="Calibri"/>
          <w:szCs w:val="24"/>
        </w:rPr>
        <w:t xml:space="preserve">All other visitors, including visiting speakers, will be accompanied by a member of staff at all times. We will not invite into </w:t>
      </w:r>
      <w:proofErr w:type="spellStart"/>
      <w:r w:rsidR="002E2400">
        <w:rPr>
          <w:rFonts w:cs="Calibri"/>
        </w:rPr>
        <w:t>Orrets</w:t>
      </w:r>
      <w:proofErr w:type="spellEnd"/>
      <w:r w:rsidR="002E2400">
        <w:rPr>
          <w:rFonts w:cs="Calibri"/>
        </w:rPr>
        <w:t xml:space="preserve"> Meadow</w:t>
      </w:r>
      <w:r w:rsidR="002E2400" w:rsidRPr="00004208">
        <w:rPr>
          <w:rFonts w:cs="Calibri"/>
          <w:szCs w:val="24"/>
        </w:rPr>
        <w:t xml:space="preserve"> </w:t>
      </w:r>
      <w:r w:rsidRPr="00004208">
        <w:rPr>
          <w:rFonts w:cs="Calibri"/>
          <w:szCs w:val="24"/>
        </w:rPr>
        <w:t xml:space="preserve">any speaker who is known to disseminate extremist </w:t>
      </w:r>
      <w:r w:rsidR="00F22121" w:rsidRPr="00004208">
        <w:rPr>
          <w:rFonts w:cs="Calibri"/>
          <w:szCs w:val="24"/>
        </w:rPr>
        <w:t>views and</w:t>
      </w:r>
      <w:r w:rsidRPr="00004208">
        <w:rPr>
          <w:rFonts w:cs="Calibri"/>
          <w:szCs w:val="24"/>
        </w:rPr>
        <w:t xml:space="preserve"> will carry out appropriate checks to ensure that any individual or organisation using school facilities is not seeking to disseminate extremist views or radicalise pupils or staff.</w:t>
      </w:r>
    </w:p>
    <w:p w14:paraId="7D649F00" w14:textId="77777777" w:rsidR="000169EA" w:rsidRPr="004A5006" w:rsidRDefault="000169EA" w:rsidP="00B5432E">
      <w:pPr>
        <w:pStyle w:val="Heading2"/>
        <w:jc w:val="both"/>
        <w:rPr>
          <w:rFonts w:eastAsia="MS Mincho" w:cs="Calibri"/>
          <w:color w:val="auto"/>
          <w:sz w:val="28"/>
          <w:szCs w:val="28"/>
          <w:lang w:val="en-US" w:eastAsia="en-GB"/>
        </w:rPr>
      </w:pPr>
      <w:bookmarkStart w:id="139" w:name="_Toc203430110"/>
      <w:r w:rsidRPr="004A5006">
        <w:rPr>
          <w:rFonts w:eastAsia="MS Mincho" w:cs="Calibri"/>
          <w:color w:val="auto"/>
          <w:sz w:val="28"/>
          <w:szCs w:val="28"/>
          <w:lang w:val="en-US" w:eastAsia="en-GB"/>
        </w:rPr>
        <w:lastRenderedPageBreak/>
        <w:t xml:space="preserve">Missing </w:t>
      </w:r>
      <w:r w:rsidR="003013AF" w:rsidRPr="004A5006">
        <w:rPr>
          <w:rFonts w:eastAsia="MS Mincho" w:cs="Calibri"/>
          <w:color w:val="auto"/>
          <w:sz w:val="28"/>
          <w:szCs w:val="28"/>
          <w:lang w:val="en-US" w:eastAsia="en-GB"/>
        </w:rPr>
        <w:t>Child</w:t>
      </w:r>
      <w:r w:rsidRPr="004A5006">
        <w:rPr>
          <w:rFonts w:eastAsia="MS Mincho" w:cs="Calibri"/>
          <w:color w:val="auto"/>
          <w:sz w:val="28"/>
          <w:szCs w:val="28"/>
          <w:lang w:val="en-US" w:eastAsia="en-GB"/>
        </w:rPr>
        <w:t xml:space="preserve"> Procedure</w:t>
      </w:r>
      <w:bookmarkEnd w:id="139"/>
    </w:p>
    <w:p w14:paraId="1834AE13" w14:textId="77777777" w:rsidR="000169EA" w:rsidRPr="00004208" w:rsidRDefault="000169EA" w:rsidP="00B5432E">
      <w:pPr>
        <w:jc w:val="both"/>
        <w:rPr>
          <w:rFonts w:cs="Calibri"/>
          <w:b/>
          <w:bCs/>
          <w:color w:val="153D63" w:themeColor="text2" w:themeTint="E6"/>
        </w:rPr>
      </w:pPr>
      <w:r w:rsidRPr="00004208">
        <w:rPr>
          <w:rFonts w:cs="Calibri"/>
          <w:b/>
          <w:bCs/>
          <w:color w:val="153D63" w:themeColor="text2" w:themeTint="E6"/>
        </w:rPr>
        <w:t>1</w:t>
      </w:r>
      <w:r w:rsidR="00046EB9" w:rsidRPr="00004208">
        <w:rPr>
          <w:rFonts w:cs="Calibri"/>
          <w:b/>
          <w:bCs/>
          <w:color w:val="153D63" w:themeColor="text2" w:themeTint="E6"/>
        </w:rPr>
        <w:t>.</w:t>
      </w:r>
      <w:r w:rsidRPr="00004208">
        <w:rPr>
          <w:rFonts w:cs="Calibri"/>
          <w:b/>
          <w:bCs/>
          <w:color w:val="153D63" w:themeColor="text2" w:themeTint="E6"/>
        </w:rPr>
        <w:t xml:space="preserve"> Purpose </w:t>
      </w:r>
    </w:p>
    <w:p w14:paraId="3806D81C" w14:textId="6213FA05" w:rsidR="000169EA" w:rsidRPr="00004208" w:rsidRDefault="000169EA" w:rsidP="00B5432E">
      <w:pPr>
        <w:jc w:val="both"/>
        <w:rPr>
          <w:rFonts w:cs="Calibri"/>
        </w:rPr>
      </w:pPr>
      <w:r w:rsidRPr="00004208">
        <w:rPr>
          <w:rFonts w:cs="Calibri"/>
        </w:rPr>
        <w:t xml:space="preserve">1.1. It is essential that the necessary steps are taken to safeguard and promote the welfare of all </w:t>
      </w:r>
      <w:r w:rsidR="00225ABC" w:rsidRPr="00004208">
        <w:rPr>
          <w:rFonts w:cs="Calibri"/>
        </w:rPr>
        <w:t>young people</w:t>
      </w:r>
      <w:r w:rsidRPr="00004208">
        <w:rPr>
          <w:rFonts w:cs="Calibri"/>
        </w:rPr>
        <w:t xml:space="preserve">, and this is seen as an utmost priority.  Any </w:t>
      </w:r>
      <w:r w:rsidR="00225ABC" w:rsidRPr="00004208">
        <w:rPr>
          <w:rFonts w:cs="Calibri"/>
        </w:rPr>
        <w:t>young person</w:t>
      </w:r>
      <w:r w:rsidRPr="00004208">
        <w:rPr>
          <w:rFonts w:cs="Calibri"/>
        </w:rPr>
        <w:t xml:space="preserve"> going missing from a class is a safeguarding issue.</w:t>
      </w:r>
    </w:p>
    <w:p w14:paraId="799D6F67" w14:textId="272438C8" w:rsidR="000169EA" w:rsidRPr="00004208" w:rsidRDefault="000169EA" w:rsidP="00B5432E">
      <w:pPr>
        <w:jc w:val="both"/>
        <w:rPr>
          <w:rFonts w:cs="Calibri"/>
        </w:rPr>
      </w:pPr>
      <w:r w:rsidRPr="00004208">
        <w:rPr>
          <w:rFonts w:cs="Calibri"/>
        </w:rPr>
        <w:t>1.2. Th</w:t>
      </w:r>
      <w:r w:rsidR="004A4E52" w:rsidRPr="00004208">
        <w:rPr>
          <w:rFonts w:cs="Calibri"/>
        </w:rPr>
        <w:t>e</w:t>
      </w:r>
      <w:r w:rsidRPr="00004208">
        <w:rPr>
          <w:rFonts w:cs="Calibri"/>
        </w:rPr>
        <w:t xml:space="preserve"> procedure will be followed alongside the </w:t>
      </w:r>
      <w:r w:rsidR="003013AF" w:rsidRPr="00004208">
        <w:rPr>
          <w:rFonts w:cs="Calibri"/>
        </w:rPr>
        <w:t>Child</w:t>
      </w:r>
      <w:r w:rsidRPr="00004208">
        <w:rPr>
          <w:rFonts w:cs="Calibri"/>
        </w:rPr>
        <w:t xml:space="preserve"> Protection and Safeguarding Policy and any other relevant school policy or procedure. </w:t>
      </w:r>
    </w:p>
    <w:p w14:paraId="27C7BC54" w14:textId="1265D421" w:rsidR="000169EA" w:rsidRPr="00004208" w:rsidRDefault="000169EA" w:rsidP="00B5432E">
      <w:pPr>
        <w:jc w:val="both"/>
        <w:rPr>
          <w:rFonts w:cs="Calibri"/>
        </w:rPr>
      </w:pPr>
      <w:r w:rsidRPr="00004208">
        <w:rPr>
          <w:rFonts w:cs="Calibri"/>
        </w:rPr>
        <w:t xml:space="preserve">1.3. All staff must understand what to do in the event that a </w:t>
      </w:r>
      <w:r w:rsidR="00225ABC" w:rsidRPr="00004208">
        <w:rPr>
          <w:rFonts w:cs="Calibri"/>
        </w:rPr>
        <w:t>young person</w:t>
      </w:r>
      <w:r w:rsidRPr="00004208">
        <w:rPr>
          <w:rFonts w:cs="Calibri"/>
        </w:rPr>
        <w:t xml:space="preserve"> were to be lost or go missing either from </w:t>
      </w:r>
      <w:proofErr w:type="spellStart"/>
      <w:r w:rsidR="002E2400">
        <w:rPr>
          <w:rFonts w:cs="Calibri"/>
        </w:rPr>
        <w:t>Orrets</w:t>
      </w:r>
      <w:proofErr w:type="spellEnd"/>
      <w:r w:rsidR="002E2400">
        <w:rPr>
          <w:rFonts w:cs="Calibri"/>
        </w:rPr>
        <w:t xml:space="preserve"> Meadow</w:t>
      </w:r>
      <w:r w:rsidR="002E2400" w:rsidRPr="00004208">
        <w:rPr>
          <w:rFonts w:cs="Calibri"/>
        </w:rPr>
        <w:t xml:space="preserve"> </w:t>
      </w:r>
      <w:r w:rsidRPr="00004208">
        <w:rPr>
          <w:rFonts w:cs="Calibri"/>
        </w:rPr>
        <w:t xml:space="preserve">building, site or during an off-site visit. </w:t>
      </w:r>
    </w:p>
    <w:p w14:paraId="3490AA5F" w14:textId="68E189CE" w:rsidR="000169EA" w:rsidRPr="00004208" w:rsidRDefault="000169EA" w:rsidP="00B5432E">
      <w:pPr>
        <w:jc w:val="both"/>
        <w:rPr>
          <w:rFonts w:cs="Calibri"/>
        </w:rPr>
      </w:pPr>
      <w:r w:rsidRPr="00004208">
        <w:rPr>
          <w:rFonts w:cs="Calibri"/>
        </w:rPr>
        <w:t xml:space="preserve">1.4. It is the responsibility of the DSL and </w:t>
      </w:r>
      <w:r w:rsidR="00094F61">
        <w:rPr>
          <w:rFonts w:cs="Calibri"/>
        </w:rPr>
        <w:t>Headteacher / Principal</w:t>
      </w:r>
      <w:r w:rsidRPr="00004208">
        <w:rPr>
          <w:rFonts w:cs="Calibri"/>
        </w:rPr>
        <w:t xml:space="preserve"> to ensure that these procedures are understood and followed. </w:t>
      </w:r>
    </w:p>
    <w:p w14:paraId="2CE4DFC5" w14:textId="77777777" w:rsidR="000169EA" w:rsidRPr="00004208" w:rsidRDefault="000169EA" w:rsidP="00B5432E">
      <w:pPr>
        <w:jc w:val="both"/>
        <w:rPr>
          <w:rFonts w:cs="Calibri"/>
        </w:rPr>
      </w:pPr>
      <w:r w:rsidRPr="00004208">
        <w:rPr>
          <w:rFonts w:cs="Calibri"/>
        </w:rPr>
        <w:t>1.5. It is the responsibility of all staff to read these procedures and to act at all times accordingly.</w:t>
      </w:r>
    </w:p>
    <w:p w14:paraId="63695990" w14:textId="77777777" w:rsidR="000169EA" w:rsidRPr="00004208" w:rsidRDefault="000169EA" w:rsidP="00B5432E">
      <w:pPr>
        <w:jc w:val="both"/>
        <w:rPr>
          <w:rFonts w:cs="Calibri"/>
          <w:b/>
          <w:bCs/>
          <w:color w:val="153D63" w:themeColor="text2" w:themeTint="E6"/>
          <w:sz w:val="28"/>
          <w:szCs w:val="28"/>
        </w:rPr>
      </w:pPr>
      <w:r w:rsidRPr="00004208">
        <w:rPr>
          <w:rFonts w:cs="Calibri"/>
          <w:b/>
          <w:bCs/>
          <w:color w:val="153D63" w:themeColor="text2" w:themeTint="E6"/>
          <w:sz w:val="28"/>
          <w:szCs w:val="28"/>
        </w:rPr>
        <w:t>2</w:t>
      </w:r>
      <w:r w:rsidR="00046EB9" w:rsidRPr="00004208">
        <w:rPr>
          <w:rFonts w:cs="Calibri"/>
          <w:b/>
          <w:bCs/>
          <w:color w:val="153D63" w:themeColor="text2" w:themeTint="E6"/>
          <w:sz w:val="28"/>
          <w:szCs w:val="28"/>
        </w:rPr>
        <w:t>.</w:t>
      </w:r>
      <w:r w:rsidRPr="00004208">
        <w:rPr>
          <w:rFonts w:cs="Calibri"/>
          <w:b/>
          <w:bCs/>
          <w:color w:val="153D63" w:themeColor="text2" w:themeTint="E6"/>
          <w:sz w:val="28"/>
          <w:szCs w:val="28"/>
        </w:rPr>
        <w:t xml:space="preserve"> Introduction </w:t>
      </w:r>
    </w:p>
    <w:p w14:paraId="5B9DD0B6" w14:textId="68FA4A97" w:rsidR="000169EA" w:rsidRPr="00004208" w:rsidRDefault="000169EA" w:rsidP="00B5432E">
      <w:pPr>
        <w:jc w:val="both"/>
        <w:rPr>
          <w:rFonts w:cs="Calibri"/>
        </w:rPr>
      </w:pPr>
      <w:r w:rsidRPr="00004208">
        <w:rPr>
          <w:rFonts w:cs="Calibri"/>
        </w:rPr>
        <w:t xml:space="preserve">2.1. The procedures have been adopted in respect of any </w:t>
      </w:r>
      <w:r w:rsidR="00225ABC" w:rsidRPr="00004208">
        <w:rPr>
          <w:rFonts w:cs="Calibri"/>
        </w:rPr>
        <w:t>young person</w:t>
      </w:r>
      <w:r w:rsidRPr="00004208">
        <w:rPr>
          <w:rFonts w:cs="Calibri"/>
        </w:rPr>
        <w:t xml:space="preserve"> who goes missing from </w:t>
      </w:r>
      <w:r w:rsidR="000F39AA" w:rsidRPr="00004208">
        <w:rPr>
          <w:rFonts w:cs="Calibri"/>
        </w:rPr>
        <w:t xml:space="preserve">the </w:t>
      </w:r>
      <w:r w:rsidRPr="00004208">
        <w:rPr>
          <w:rFonts w:cs="Calibri"/>
        </w:rPr>
        <w:t xml:space="preserve">premises or wanders off from our care, even if they remain on site. </w:t>
      </w:r>
    </w:p>
    <w:p w14:paraId="505CC96E" w14:textId="507E0BFB" w:rsidR="000169EA" w:rsidRPr="00004208" w:rsidRDefault="000169EA" w:rsidP="00B5432E">
      <w:pPr>
        <w:jc w:val="both"/>
        <w:rPr>
          <w:rFonts w:cs="Calibri"/>
        </w:rPr>
      </w:pPr>
      <w:r w:rsidRPr="00004208">
        <w:rPr>
          <w:rFonts w:cs="Calibri"/>
        </w:rPr>
        <w:t xml:space="preserve">2.2. The procedures will be used in respect of all cases in which it is found that a </w:t>
      </w:r>
      <w:r w:rsidR="00225ABC" w:rsidRPr="00004208">
        <w:rPr>
          <w:rFonts w:cs="Calibri"/>
        </w:rPr>
        <w:t>young person</w:t>
      </w:r>
      <w:r w:rsidRPr="00004208">
        <w:rPr>
          <w:rFonts w:cs="Calibri"/>
        </w:rPr>
        <w:t xml:space="preserve"> is lost or missing.  </w:t>
      </w:r>
    </w:p>
    <w:p w14:paraId="12A86FB5" w14:textId="24DE9CB9" w:rsidR="000169EA" w:rsidRPr="00004208" w:rsidRDefault="000169EA" w:rsidP="00B5432E">
      <w:pPr>
        <w:jc w:val="both"/>
        <w:rPr>
          <w:rFonts w:cs="Calibri"/>
        </w:rPr>
      </w:pPr>
      <w:r w:rsidRPr="00004208">
        <w:rPr>
          <w:rFonts w:cs="Calibri"/>
        </w:rPr>
        <w:t>2.3. Th</w:t>
      </w:r>
      <w:r w:rsidR="00D03627" w:rsidRPr="00004208">
        <w:rPr>
          <w:rFonts w:cs="Calibri"/>
        </w:rPr>
        <w:t>e</w:t>
      </w:r>
      <w:r w:rsidRPr="00004208">
        <w:rPr>
          <w:rFonts w:cs="Calibri"/>
        </w:rPr>
        <w:t xml:space="preserve"> policy enables </w:t>
      </w:r>
      <w:r w:rsidR="00D03627" w:rsidRPr="00004208">
        <w:rPr>
          <w:rFonts w:cs="Calibri"/>
        </w:rPr>
        <w:t>a child missing</w:t>
      </w:r>
      <w:r w:rsidRPr="00004208">
        <w:rPr>
          <w:rFonts w:cs="Calibri"/>
        </w:rPr>
        <w:t xml:space="preserve"> </w:t>
      </w:r>
      <w:r w:rsidR="00D03627" w:rsidRPr="00004208">
        <w:rPr>
          <w:rFonts w:cs="Calibri"/>
        </w:rPr>
        <w:t>situation to be</w:t>
      </w:r>
      <w:r w:rsidRPr="00004208">
        <w:rPr>
          <w:rFonts w:cs="Calibri"/>
        </w:rPr>
        <w:t xml:space="preserve"> deal</w:t>
      </w:r>
      <w:r w:rsidR="00D03627" w:rsidRPr="00004208">
        <w:rPr>
          <w:rFonts w:cs="Calibri"/>
        </w:rPr>
        <w:t>t</w:t>
      </w:r>
      <w:r w:rsidRPr="00004208">
        <w:rPr>
          <w:rFonts w:cs="Calibri"/>
        </w:rPr>
        <w:t xml:space="preserve"> promptly and professionally in a “worst case scenario” of a missing </w:t>
      </w:r>
      <w:r w:rsidR="00225ABC" w:rsidRPr="00004208">
        <w:rPr>
          <w:rFonts w:cs="Calibri"/>
        </w:rPr>
        <w:t>young person</w:t>
      </w:r>
      <w:r w:rsidRPr="00004208">
        <w:rPr>
          <w:rFonts w:cs="Calibri"/>
        </w:rPr>
        <w:t xml:space="preserve">. It emphasises the responsibility for attendance, registers and keeping </w:t>
      </w:r>
      <w:r w:rsidR="00225ABC" w:rsidRPr="00004208">
        <w:rPr>
          <w:rFonts w:cs="Calibri"/>
        </w:rPr>
        <w:t>young people</w:t>
      </w:r>
      <w:r w:rsidRPr="00004208">
        <w:rPr>
          <w:rFonts w:cs="Calibri"/>
        </w:rPr>
        <w:t xml:space="preserve"> safe. </w:t>
      </w:r>
    </w:p>
    <w:p w14:paraId="62D23810" w14:textId="11B27D7A" w:rsidR="000169EA" w:rsidRPr="00004208" w:rsidRDefault="000169EA" w:rsidP="00B5432E">
      <w:pPr>
        <w:jc w:val="both"/>
        <w:rPr>
          <w:rFonts w:cs="Calibri"/>
        </w:rPr>
      </w:pPr>
      <w:r w:rsidRPr="00004208">
        <w:rPr>
          <w:rFonts w:cs="Calibri"/>
        </w:rPr>
        <w:t xml:space="preserve">2.4. Due consideration will be given by the DSL as to whether a referral to the Integrated Front Door is required. For example, where the </w:t>
      </w:r>
      <w:r w:rsidR="00225ABC" w:rsidRPr="00004208">
        <w:rPr>
          <w:rFonts w:cs="Calibri"/>
        </w:rPr>
        <w:t>young person</w:t>
      </w:r>
      <w:r w:rsidRPr="00004208">
        <w:rPr>
          <w:rFonts w:cs="Calibri"/>
        </w:rPr>
        <w:t xml:space="preserve"> </w:t>
      </w:r>
      <w:r w:rsidR="001E3E17" w:rsidRPr="00004208">
        <w:rPr>
          <w:rFonts w:cs="Calibri"/>
        </w:rPr>
        <w:t>needs</w:t>
      </w:r>
      <w:r w:rsidRPr="00004208">
        <w:rPr>
          <w:rFonts w:cs="Calibri"/>
        </w:rPr>
        <w:t xml:space="preserve"> protection, </w:t>
      </w:r>
      <w:r w:rsidR="00F04366">
        <w:rPr>
          <w:rFonts w:cs="Calibri"/>
        </w:rPr>
        <w:t>famil</w:t>
      </w:r>
      <w:r w:rsidRPr="00004208">
        <w:rPr>
          <w:rFonts w:cs="Calibri"/>
        </w:rPr>
        <w:t xml:space="preserve">y help or in need of other support. </w:t>
      </w:r>
    </w:p>
    <w:p w14:paraId="35BD9854" w14:textId="77777777" w:rsidR="000169EA" w:rsidRPr="00004208" w:rsidRDefault="000169EA" w:rsidP="00B5432E">
      <w:pPr>
        <w:jc w:val="both"/>
        <w:rPr>
          <w:rFonts w:cs="Calibri"/>
        </w:rPr>
      </w:pPr>
      <w:r w:rsidRPr="00004208">
        <w:rPr>
          <w:rFonts w:cs="Calibri"/>
        </w:rPr>
        <w:t xml:space="preserve">2.5. Staff are responsible for completing the attendance registers, including at after school clubs and activities.  The register must be completed accurately and promptly. The law requires schools to have an attendance register </w:t>
      </w:r>
      <w:r w:rsidR="00264BF7" w:rsidRPr="00004208">
        <w:rPr>
          <w:rFonts w:cs="Calibri"/>
        </w:rPr>
        <w:t>taken both in morning and afternoon sessions.</w:t>
      </w:r>
    </w:p>
    <w:p w14:paraId="2A2ABB50" w14:textId="77777777" w:rsidR="007F1CCE" w:rsidRPr="007F1CCE" w:rsidRDefault="007F1CCE" w:rsidP="00B5432E">
      <w:pPr>
        <w:jc w:val="both"/>
        <w:rPr>
          <w:rFonts w:cs="Calibri"/>
          <w:b/>
          <w:bCs/>
          <w:color w:val="153D63" w:themeColor="text2" w:themeTint="E6"/>
          <w:sz w:val="12"/>
          <w:szCs w:val="12"/>
        </w:rPr>
      </w:pPr>
    </w:p>
    <w:p w14:paraId="4589922D" w14:textId="45CB7A97" w:rsidR="000169EA" w:rsidRPr="00004208" w:rsidRDefault="000169EA" w:rsidP="00B5432E">
      <w:pPr>
        <w:jc w:val="both"/>
        <w:rPr>
          <w:rFonts w:cs="Calibri"/>
          <w:b/>
          <w:bCs/>
          <w:color w:val="153D63" w:themeColor="text2" w:themeTint="E6"/>
          <w:sz w:val="28"/>
          <w:szCs w:val="28"/>
        </w:rPr>
      </w:pPr>
      <w:r w:rsidRPr="00004208">
        <w:rPr>
          <w:rFonts w:cs="Calibri"/>
          <w:b/>
          <w:bCs/>
          <w:color w:val="153D63" w:themeColor="text2" w:themeTint="E6"/>
          <w:sz w:val="28"/>
          <w:szCs w:val="28"/>
        </w:rPr>
        <w:t>3</w:t>
      </w:r>
      <w:r w:rsidR="00046EB9" w:rsidRPr="00004208">
        <w:rPr>
          <w:rFonts w:cs="Calibri"/>
          <w:b/>
          <w:bCs/>
          <w:color w:val="153D63" w:themeColor="text2" w:themeTint="E6"/>
          <w:sz w:val="28"/>
          <w:szCs w:val="28"/>
        </w:rPr>
        <w:t>.</w:t>
      </w:r>
      <w:r w:rsidRPr="00004208">
        <w:rPr>
          <w:rFonts w:cs="Calibri"/>
          <w:b/>
          <w:bCs/>
          <w:color w:val="153D63" w:themeColor="text2" w:themeTint="E6"/>
          <w:sz w:val="28"/>
          <w:szCs w:val="28"/>
        </w:rPr>
        <w:t xml:space="preserve"> </w:t>
      </w:r>
      <w:r w:rsidRPr="004A5006">
        <w:rPr>
          <w:rFonts w:cs="Calibri"/>
          <w:b/>
          <w:bCs/>
          <w:sz w:val="28"/>
          <w:szCs w:val="28"/>
        </w:rPr>
        <w:t xml:space="preserve">Steps to Keep </w:t>
      </w:r>
      <w:r w:rsidR="00225ABC" w:rsidRPr="004A5006">
        <w:rPr>
          <w:rFonts w:cs="Calibri"/>
          <w:b/>
          <w:bCs/>
          <w:sz w:val="28"/>
          <w:szCs w:val="28"/>
        </w:rPr>
        <w:t xml:space="preserve">Young </w:t>
      </w:r>
      <w:r w:rsidR="00F22121" w:rsidRPr="004A5006">
        <w:rPr>
          <w:rFonts w:cs="Calibri"/>
          <w:b/>
          <w:bCs/>
          <w:sz w:val="28"/>
          <w:szCs w:val="28"/>
        </w:rPr>
        <w:t>P</w:t>
      </w:r>
      <w:r w:rsidR="00225ABC" w:rsidRPr="004A5006">
        <w:rPr>
          <w:rFonts w:cs="Calibri"/>
          <w:b/>
          <w:bCs/>
          <w:sz w:val="28"/>
          <w:szCs w:val="28"/>
        </w:rPr>
        <w:t>eople</w:t>
      </w:r>
      <w:r w:rsidRPr="004A5006">
        <w:rPr>
          <w:rFonts w:cs="Calibri"/>
          <w:b/>
          <w:bCs/>
          <w:sz w:val="28"/>
          <w:szCs w:val="28"/>
        </w:rPr>
        <w:t xml:space="preserve"> Safe </w:t>
      </w:r>
    </w:p>
    <w:p w14:paraId="49B9A303" w14:textId="5F28FC57" w:rsidR="000169EA" w:rsidRPr="00004208" w:rsidRDefault="000169EA" w:rsidP="00B5432E">
      <w:pPr>
        <w:jc w:val="both"/>
        <w:rPr>
          <w:rFonts w:cs="Calibri"/>
        </w:rPr>
      </w:pPr>
      <w:r w:rsidRPr="00004208">
        <w:rPr>
          <w:rFonts w:cs="Calibri"/>
        </w:rPr>
        <w:t xml:space="preserve">3.1. </w:t>
      </w:r>
      <w:r w:rsidR="001E3E17" w:rsidRPr="00004208">
        <w:rPr>
          <w:rFonts w:cs="Calibri"/>
        </w:rPr>
        <w:t xml:space="preserve">All </w:t>
      </w:r>
      <w:r w:rsidRPr="00004208">
        <w:rPr>
          <w:rFonts w:cs="Calibri"/>
        </w:rPr>
        <w:t xml:space="preserve">procedures will be managed with common sense and sound judgement. </w:t>
      </w:r>
    </w:p>
    <w:p w14:paraId="71AF7BAF" w14:textId="2F59C8AF" w:rsidR="000169EA" w:rsidRPr="00004208" w:rsidRDefault="000169EA" w:rsidP="00B5432E">
      <w:pPr>
        <w:jc w:val="both"/>
        <w:rPr>
          <w:rFonts w:cs="Calibri"/>
        </w:rPr>
      </w:pPr>
      <w:r w:rsidRPr="00004208">
        <w:rPr>
          <w:rFonts w:cs="Calibri"/>
        </w:rPr>
        <w:t xml:space="preserve">3.2. For </w:t>
      </w:r>
      <w:r w:rsidR="009809F0">
        <w:rPr>
          <w:rFonts w:cs="Calibri"/>
        </w:rPr>
        <w:t xml:space="preserve">all </w:t>
      </w:r>
      <w:r w:rsidRPr="00004208">
        <w:rPr>
          <w:rFonts w:cs="Calibri"/>
        </w:rPr>
        <w:t>pupils</w:t>
      </w:r>
      <w:r w:rsidR="009809F0">
        <w:rPr>
          <w:rFonts w:cs="Calibri"/>
        </w:rPr>
        <w:t>,</w:t>
      </w:r>
      <w:r w:rsidRPr="00004208">
        <w:rPr>
          <w:rFonts w:cs="Calibri"/>
        </w:rPr>
        <w:t xml:space="preserve"> we must only release </w:t>
      </w:r>
      <w:r w:rsidR="00225ABC" w:rsidRPr="00004208">
        <w:rPr>
          <w:rFonts w:cs="Calibri"/>
        </w:rPr>
        <w:t>young people</w:t>
      </w:r>
      <w:r w:rsidRPr="00004208">
        <w:rPr>
          <w:rFonts w:cs="Calibri"/>
        </w:rPr>
        <w:t xml:space="preserve"> into the care of individuals who have been notified to us by the parent/carer(s) in advance, and we must ensure that </w:t>
      </w:r>
      <w:r w:rsidR="00225ABC" w:rsidRPr="00004208">
        <w:rPr>
          <w:rFonts w:cs="Calibri"/>
        </w:rPr>
        <w:t>young people</w:t>
      </w:r>
      <w:r w:rsidRPr="00004208">
        <w:rPr>
          <w:rFonts w:cs="Calibri"/>
        </w:rPr>
        <w:t xml:space="preserve"> do not leave the premises unsupervised. We must take all reasonable steps to prevent unauthorised persons entering the </w:t>
      </w:r>
      <w:r w:rsidR="00E53751" w:rsidRPr="00004208">
        <w:rPr>
          <w:rFonts w:cs="Calibri"/>
        </w:rPr>
        <w:t>premises and</w:t>
      </w:r>
      <w:r w:rsidRPr="00004208">
        <w:rPr>
          <w:rFonts w:cs="Calibri"/>
        </w:rPr>
        <w:t xml:space="preserve"> have an agreed procedure for checking the identity of visitors. </w:t>
      </w:r>
    </w:p>
    <w:p w14:paraId="7428E15B" w14:textId="77777777" w:rsidR="000169EA" w:rsidRPr="00004208" w:rsidRDefault="000169EA" w:rsidP="00B5432E">
      <w:pPr>
        <w:jc w:val="both"/>
        <w:rPr>
          <w:rFonts w:cs="Calibri"/>
        </w:rPr>
      </w:pPr>
      <w:r w:rsidRPr="00004208">
        <w:rPr>
          <w:rFonts w:cs="Calibri"/>
        </w:rPr>
        <w:t xml:space="preserve">3.3. At all times, parents can be assured that all </w:t>
      </w:r>
      <w:r w:rsidR="00225ABC" w:rsidRPr="00004208">
        <w:rPr>
          <w:rFonts w:cs="Calibri"/>
        </w:rPr>
        <w:t>young people</w:t>
      </w:r>
      <w:r w:rsidRPr="00004208">
        <w:rPr>
          <w:rFonts w:cs="Calibri"/>
        </w:rPr>
        <w:t xml:space="preserve"> remain within the safe environment of our school/setting, including attendance at any outings.  We ensure that proper precautions are taken to prevent </w:t>
      </w:r>
      <w:r w:rsidR="00225ABC" w:rsidRPr="00004208">
        <w:rPr>
          <w:rFonts w:cs="Calibri"/>
        </w:rPr>
        <w:t>young people</w:t>
      </w:r>
      <w:r w:rsidRPr="00004208">
        <w:rPr>
          <w:rFonts w:cs="Calibri"/>
        </w:rPr>
        <w:t xml:space="preserve"> going missing. </w:t>
      </w:r>
    </w:p>
    <w:p w14:paraId="5F5A58C4" w14:textId="49E5C1C3" w:rsidR="000169EA" w:rsidRPr="00004208" w:rsidRDefault="000169EA" w:rsidP="00B5432E">
      <w:pPr>
        <w:jc w:val="both"/>
        <w:rPr>
          <w:rFonts w:cs="Calibri"/>
        </w:rPr>
      </w:pPr>
      <w:r w:rsidRPr="00004208">
        <w:rPr>
          <w:rFonts w:cs="Calibri"/>
        </w:rPr>
        <w:t xml:space="preserve">3.4. If any </w:t>
      </w:r>
      <w:r w:rsidR="00225ABC" w:rsidRPr="00004208">
        <w:rPr>
          <w:rFonts w:cs="Calibri"/>
        </w:rPr>
        <w:t>young person</w:t>
      </w:r>
      <w:r w:rsidRPr="00004208">
        <w:rPr>
          <w:rFonts w:cs="Calibri"/>
        </w:rPr>
        <w:t xml:space="preserve"> is found to leave the premises without permission of </w:t>
      </w:r>
      <w:proofErr w:type="spellStart"/>
      <w:r w:rsidR="002E2400">
        <w:rPr>
          <w:rFonts w:cs="Calibri"/>
        </w:rPr>
        <w:t>Orrets</w:t>
      </w:r>
      <w:proofErr w:type="spellEnd"/>
      <w:r w:rsidR="002E2400">
        <w:rPr>
          <w:rFonts w:cs="Calibri"/>
        </w:rPr>
        <w:t xml:space="preserve"> Meadow</w:t>
      </w:r>
      <w:r w:rsidR="002E2400" w:rsidRPr="00004208">
        <w:rPr>
          <w:rFonts w:cs="Calibri"/>
        </w:rPr>
        <w:t xml:space="preserve"> </w:t>
      </w:r>
      <w:r w:rsidRPr="00004208">
        <w:rPr>
          <w:rFonts w:cs="Calibri"/>
        </w:rPr>
        <w:t xml:space="preserve">and parents, they will be deemed to have broken </w:t>
      </w:r>
      <w:proofErr w:type="spellStart"/>
      <w:r w:rsidR="002E2400">
        <w:rPr>
          <w:rFonts w:cs="Calibri"/>
        </w:rPr>
        <w:t>Orrets</w:t>
      </w:r>
      <w:proofErr w:type="spellEnd"/>
      <w:r w:rsidR="002E2400">
        <w:rPr>
          <w:rFonts w:cs="Calibri"/>
        </w:rPr>
        <w:t xml:space="preserve"> Meadow’s </w:t>
      </w:r>
      <w:r w:rsidRPr="00004208">
        <w:rPr>
          <w:rFonts w:cs="Calibri"/>
        </w:rPr>
        <w:t xml:space="preserve">code of </w:t>
      </w:r>
      <w:r w:rsidR="00F86771" w:rsidRPr="00004208">
        <w:rPr>
          <w:rFonts w:cs="Calibri"/>
        </w:rPr>
        <w:t>conduct,</w:t>
      </w:r>
      <w:r w:rsidRPr="00004208">
        <w:rPr>
          <w:rFonts w:cs="Calibri"/>
        </w:rPr>
        <w:t xml:space="preserve"> and the application of appropriate and proportionate sanctions will be considered by the </w:t>
      </w:r>
      <w:r w:rsidR="00094F61">
        <w:rPr>
          <w:rFonts w:cs="Calibri"/>
        </w:rPr>
        <w:t>Headteacher / Principal</w:t>
      </w:r>
      <w:r w:rsidRPr="00004208">
        <w:rPr>
          <w:rFonts w:cs="Calibri"/>
        </w:rPr>
        <w:t xml:space="preserve"> accordingly. </w:t>
      </w:r>
    </w:p>
    <w:p w14:paraId="280C4905" w14:textId="77777777" w:rsidR="000169EA" w:rsidRPr="00004208" w:rsidRDefault="000169EA" w:rsidP="00B5432E">
      <w:pPr>
        <w:jc w:val="both"/>
        <w:rPr>
          <w:rFonts w:cs="Calibri"/>
        </w:rPr>
      </w:pPr>
      <w:r w:rsidRPr="00004208">
        <w:rPr>
          <w:rFonts w:cs="Calibri"/>
        </w:rPr>
        <w:t xml:space="preserve">3.5. It is the responsibility of parents to ensure they provide correct and updated information on a timely basis and know the procedures for handover of their </w:t>
      </w:r>
      <w:r w:rsidR="00225ABC" w:rsidRPr="00004208">
        <w:rPr>
          <w:rFonts w:cs="Calibri"/>
        </w:rPr>
        <w:t>young person</w:t>
      </w:r>
      <w:r w:rsidRPr="00004208">
        <w:rPr>
          <w:rFonts w:cs="Calibri"/>
        </w:rPr>
        <w:t xml:space="preserve">. </w:t>
      </w:r>
    </w:p>
    <w:p w14:paraId="7BED0A6D" w14:textId="0D7A689F" w:rsidR="00CC6AAF" w:rsidRPr="00004208" w:rsidRDefault="000169EA" w:rsidP="00B5432E">
      <w:pPr>
        <w:jc w:val="both"/>
        <w:rPr>
          <w:rFonts w:cs="Calibri"/>
        </w:rPr>
      </w:pPr>
      <w:r w:rsidRPr="00004208">
        <w:rPr>
          <w:rFonts w:cs="Calibri"/>
        </w:rPr>
        <w:lastRenderedPageBreak/>
        <w:t xml:space="preserve">3.6. </w:t>
      </w:r>
      <w:r w:rsidR="002373B4" w:rsidRPr="002373B4">
        <w:rPr>
          <w:rFonts w:cs="Calibri"/>
        </w:rPr>
        <w:t xml:space="preserve">Particular care will be taken to formally register all young people on the school attendance system at the start of every lesson.   </w:t>
      </w:r>
      <w:r w:rsidRPr="00004208">
        <w:rPr>
          <w:rFonts w:cs="Calibri"/>
        </w:rPr>
        <w:t xml:space="preserve">As a minimum, any unexplained absences will be reported immediately to the DSL and school attendance officer by the teacher so that swift and immediate action will be taken.  This should be done via email.  </w:t>
      </w:r>
    </w:p>
    <w:p w14:paraId="3A06C13C" w14:textId="22359C13" w:rsidR="00CC6AAF" w:rsidRPr="00004208" w:rsidRDefault="000169EA" w:rsidP="00B5432E">
      <w:pPr>
        <w:jc w:val="both"/>
        <w:rPr>
          <w:rFonts w:cs="Calibri"/>
        </w:rPr>
      </w:pPr>
      <w:r w:rsidRPr="00004208">
        <w:rPr>
          <w:rFonts w:cs="Calibri"/>
        </w:rPr>
        <w:t xml:space="preserve">In the absence or unavailability of the DSL, the deputy DSLs will assume these responsibilities.  On the rare occasion of the DSL and the deputies all being unavailable, any other member of the senior leadership team will assume responsibility for these procedures.  In the case of incidents occurring while </w:t>
      </w:r>
      <w:r w:rsidR="00225ABC" w:rsidRPr="00004208">
        <w:rPr>
          <w:rFonts w:cs="Calibri"/>
        </w:rPr>
        <w:t>young people</w:t>
      </w:r>
      <w:r w:rsidRPr="00004208">
        <w:rPr>
          <w:rFonts w:cs="Calibri"/>
        </w:rPr>
        <w:t xml:space="preserve"> are learning outside the classroom on school visits, the visit leader will assume such responsibility, as agreed with the Educational Visits Coordinator on behalf of the DSL and </w:t>
      </w:r>
      <w:r w:rsidR="00094F61">
        <w:rPr>
          <w:rFonts w:cs="Calibri"/>
        </w:rPr>
        <w:t>Headteacher / Principal</w:t>
      </w:r>
      <w:r w:rsidRPr="00004208">
        <w:rPr>
          <w:rFonts w:cs="Calibri"/>
        </w:rPr>
        <w:t xml:space="preserve">. </w:t>
      </w:r>
    </w:p>
    <w:p w14:paraId="4D8CB7FF" w14:textId="1C6003EB" w:rsidR="007F1CCE" w:rsidRDefault="000169EA" w:rsidP="00B5432E">
      <w:pPr>
        <w:jc w:val="both"/>
        <w:rPr>
          <w:rFonts w:cs="Calibri"/>
        </w:rPr>
      </w:pPr>
      <w:r w:rsidRPr="00004208">
        <w:rPr>
          <w:rFonts w:cs="Calibri"/>
        </w:rPr>
        <w:t xml:space="preserve">As soon as a pupil is reported missing from a lesson, a search of </w:t>
      </w:r>
      <w:proofErr w:type="spellStart"/>
      <w:r w:rsidR="002E2400">
        <w:rPr>
          <w:rFonts w:cs="Calibri"/>
        </w:rPr>
        <w:t>Orrets</w:t>
      </w:r>
      <w:proofErr w:type="spellEnd"/>
      <w:r w:rsidR="002E2400">
        <w:rPr>
          <w:rFonts w:cs="Calibri"/>
        </w:rPr>
        <w:t xml:space="preserve"> Meadow</w:t>
      </w:r>
      <w:r w:rsidR="002E2400" w:rsidRPr="00004208">
        <w:rPr>
          <w:rFonts w:cs="Calibri"/>
        </w:rPr>
        <w:t xml:space="preserve"> </w:t>
      </w:r>
      <w:r w:rsidRPr="00004208">
        <w:rPr>
          <w:rFonts w:cs="Calibri"/>
        </w:rPr>
        <w:t xml:space="preserve">premises will be undertaken.  </w:t>
      </w:r>
    </w:p>
    <w:p w14:paraId="68E044E1" w14:textId="1043CB9C" w:rsidR="004F246D" w:rsidRPr="00004208" w:rsidRDefault="000169EA" w:rsidP="00B5432E">
      <w:pPr>
        <w:jc w:val="both"/>
        <w:rPr>
          <w:rFonts w:cs="Calibri"/>
        </w:rPr>
      </w:pPr>
      <w:r w:rsidRPr="00004208">
        <w:rPr>
          <w:rFonts w:cs="Calibri"/>
        </w:rPr>
        <w:t xml:space="preserve">This search will be co-ordinated by the DSL supported by staff in </w:t>
      </w:r>
      <w:proofErr w:type="spellStart"/>
      <w:r w:rsidR="002E2400">
        <w:rPr>
          <w:rFonts w:cs="Calibri"/>
        </w:rPr>
        <w:t>Orrets</w:t>
      </w:r>
      <w:proofErr w:type="spellEnd"/>
      <w:r w:rsidR="002E2400">
        <w:rPr>
          <w:rFonts w:cs="Calibri"/>
        </w:rPr>
        <w:t xml:space="preserve"> Meadow</w:t>
      </w:r>
      <w:r w:rsidR="002E2400" w:rsidRPr="00004208">
        <w:rPr>
          <w:rFonts w:cs="Calibri"/>
        </w:rPr>
        <w:t xml:space="preserve"> </w:t>
      </w:r>
      <w:r w:rsidRPr="00004208">
        <w:rPr>
          <w:rFonts w:cs="Calibri"/>
        </w:rPr>
        <w:t xml:space="preserve">office and any other member of staff available at the time.  The search of all of the obvious places – including toilets, empty rooms and </w:t>
      </w:r>
      <w:proofErr w:type="spellStart"/>
      <w:r w:rsidR="002E2400">
        <w:rPr>
          <w:rFonts w:cs="Calibri"/>
        </w:rPr>
        <w:t>Orrets</w:t>
      </w:r>
      <w:proofErr w:type="spellEnd"/>
      <w:r w:rsidR="002E2400">
        <w:rPr>
          <w:rFonts w:cs="Calibri"/>
        </w:rPr>
        <w:t xml:space="preserve"> Meadow</w:t>
      </w:r>
      <w:r w:rsidR="002E2400" w:rsidRPr="00004208">
        <w:rPr>
          <w:rFonts w:cs="Calibri"/>
        </w:rPr>
        <w:t xml:space="preserve"> </w:t>
      </w:r>
      <w:r w:rsidRPr="00004208">
        <w:rPr>
          <w:rFonts w:cs="Calibri"/>
        </w:rPr>
        <w:t xml:space="preserve">grounds – should take no more than 15 minutes.  </w:t>
      </w:r>
    </w:p>
    <w:p w14:paraId="7A5A1B48" w14:textId="58847391" w:rsidR="000169EA" w:rsidRPr="00004208" w:rsidRDefault="004F246D" w:rsidP="00B5432E">
      <w:pPr>
        <w:jc w:val="both"/>
        <w:rPr>
          <w:rFonts w:cs="Calibri"/>
        </w:rPr>
      </w:pPr>
      <w:r w:rsidRPr="00004208">
        <w:rPr>
          <w:rFonts w:cs="Calibri"/>
        </w:rPr>
        <w:t>I</w:t>
      </w:r>
      <w:r w:rsidR="000169EA" w:rsidRPr="00004208">
        <w:rPr>
          <w:rFonts w:cs="Calibri"/>
        </w:rPr>
        <w:t xml:space="preserve">f the pupil has not been found, parents will be contacted.  They will be advised of what has happened and will be asked to try to contact their </w:t>
      </w:r>
      <w:r w:rsidRPr="00004208">
        <w:rPr>
          <w:rFonts w:cs="Calibri"/>
        </w:rPr>
        <w:t>child</w:t>
      </w:r>
      <w:r w:rsidR="000169EA" w:rsidRPr="00004208">
        <w:rPr>
          <w:rFonts w:cs="Calibri"/>
        </w:rPr>
        <w:t xml:space="preserve"> by calling her mobile number</w:t>
      </w:r>
      <w:r w:rsidRPr="00004208">
        <w:rPr>
          <w:rFonts w:cs="Calibri"/>
        </w:rPr>
        <w:t xml:space="preserve"> (where applicable)</w:t>
      </w:r>
      <w:r w:rsidR="000169EA" w:rsidRPr="00004208">
        <w:rPr>
          <w:rFonts w:cs="Calibri"/>
        </w:rPr>
        <w:t xml:space="preserve">. If after a further 15 minutes, there has been no contact with the </w:t>
      </w:r>
      <w:r w:rsidR="00225ABC" w:rsidRPr="00004208">
        <w:rPr>
          <w:rFonts w:cs="Calibri"/>
        </w:rPr>
        <w:t>young person</w:t>
      </w:r>
      <w:r w:rsidR="000169EA" w:rsidRPr="00004208">
        <w:rPr>
          <w:rFonts w:cs="Calibri"/>
        </w:rPr>
        <w:t xml:space="preserve"> and </w:t>
      </w:r>
      <w:r w:rsidR="003F5E95" w:rsidRPr="00004208">
        <w:rPr>
          <w:rFonts w:cs="Calibri"/>
        </w:rPr>
        <w:t>they are not</w:t>
      </w:r>
      <w:r w:rsidR="000169EA" w:rsidRPr="00004208">
        <w:rPr>
          <w:rFonts w:cs="Calibri"/>
        </w:rPr>
        <w:t xml:space="preserve"> found, the DSL will dial the police on </w:t>
      </w:r>
      <w:r w:rsidR="000169EA" w:rsidRPr="00004208">
        <w:rPr>
          <w:rFonts w:cs="Calibri"/>
          <w:b/>
        </w:rPr>
        <w:t>101</w:t>
      </w:r>
      <w:r w:rsidR="000169EA" w:rsidRPr="00004208">
        <w:rPr>
          <w:rFonts w:cs="Calibri"/>
        </w:rPr>
        <w:t xml:space="preserve">.  If there is reason to suspect that the </w:t>
      </w:r>
      <w:r w:rsidR="00225ABC" w:rsidRPr="00004208">
        <w:rPr>
          <w:rFonts w:cs="Calibri"/>
        </w:rPr>
        <w:t>young person</w:t>
      </w:r>
      <w:r w:rsidR="000169EA" w:rsidRPr="00004208">
        <w:rPr>
          <w:rFonts w:cs="Calibri"/>
        </w:rPr>
        <w:t xml:space="preserve"> is at risk of harm or in immediate danger, the police emergency number (</w:t>
      </w:r>
      <w:r w:rsidR="000169EA" w:rsidRPr="00004208">
        <w:rPr>
          <w:rFonts w:cs="Calibri"/>
          <w:b/>
        </w:rPr>
        <w:t>999</w:t>
      </w:r>
      <w:r w:rsidR="000169EA" w:rsidRPr="00004208">
        <w:rPr>
          <w:rFonts w:cs="Calibri"/>
        </w:rPr>
        <w:t xml:space="preserve">) will be </w:t>
      </w:r>
      <w:r w:rsidR="00264BF7" w:rsidRPr="00004208">
        <w:rPr>
          <w:rFonts w:cs="Calibri"/>
        </w:rPr>
        <w:t>dialled</w:t>
      </w:r>
      <w:r w:rsidR="000169EA" w:rsidRPr="00004208">
        <w:rPr>
          <w:rFonts w:cs="Calibri"/>
        </w:rPr>
        <w:t>.</w:t>
      </w:r>
    </w:p>
    <w:p w14:paraId="6DD58A85" w14:textId="77777777" w:rsidR="000169EA" w:rsidRPr="00004208" w:rsidRDefault="000169EA" w:rsidP="00B5432E">
      <w:pPr>
        <w:jc w:val="both"/>
        <w:rPr>
          <w:rFonts w:cs="Calibri"/>
        </w:rPr>
      </w:pPr>
      <w:r w:rsidRPr="00004208">
        <w:rPr>
          <w:rFonts w:cs="Calibri"/>
        </w:rPr>
        <w:t>The information required by the police to assist in locating and returning the pupil to a safe environment is as follows:</w:t>
      </w:r>
    </w:p>
    <w:p w14:paraId="343009C7" w14:textId="77777777" w:rsidR="000169EA" w:rsidRPr="00004208" w:rsidRDefault="000169EA" w:rsidP="00A93806">
      <w:pPr>
        <w:pStyle w:val="ListParagraph"/>
        <w:numPr>
          <w:ilvl w:val="0"/>
          <w:numId w:val="70"/>
        </w:numPr>
        <w:spacing w:after="0"/>
        <w:jc w:val="both"/>
        <w:rPr>
          <w:rFonts w:cs="Calibri"/>
        </w:rPr>
      </w:pPr>
      <w:r w:rsidRPr="00004208">
        <w:rPr>
          <w:rFonts w:cs="Calibri"/>
        </w:rPr>
        <w:t>The pupils name(s); date of birth; status (for example, CLA); responsible authority</w:t>
      </w:r>
    </w:p>
    <w:p w14:paraId="31F3DBB4" w14:textId="77777777" w:rsidR="000169EA" w:rsidRPr="00004208" w:rsidRDefault="000169EA" w:rsidP="00A93806">
      <w:pPr>
        <w:pStyle w:val="ListParagraph"/>
        <w:numPr>
          <w:ilvl w:val="0"/>
          <w:numId w:val="70"/>
        </w:numPr>
        <w:spacing w:after="0"/>
        <w:jc w:val="both"/>
        <w:rPr>
          <w:rFonts w:cs="Calibri"/>
        </w:rPr>
      </w:pPr>
      <w:r w:rsidRPr="00004208">
        <w:rPr>
          <w:rFonts w:cs="Calibri"/>
        </w:rPr>
        <w:t>Where and when they went missing</w:t>
      </w:r>
    </w:p>
    <w:p w14:paraId="73405C02" w14:textId="77777777" w:rsidR="000169EA" w:rsidRPr="00004208" w:rsidRDefault="000169EA" w:rsidP="00A93806">
      <w:pPr>
        <w:pStyle w:val="ListParagraph"/>
        <w:numPr>
          <w:ilvl w:val="0"/>
          <w:numId w:val="70"/>
        </w:numPr>
        <w:spacing w:after="0"/>
        <w:jc w:val="both"/>
        <w:rPr>
          <w:rFonts w:cs="Calibri"/>
        </w:rPr>
      </w:pPr>
      <w:r w:rsidRPr="00004208">
        <w:rPr>
          <w:rFonts w:cs="Calibri"/>
        </w:rPr>
        <w:t>Previous missing episodes (if any) and where they went</w:t>
      </w:r>
    </w:p>
    <w:p w14:paraId="0716ADD8" w14:textId="77777777" w:rsidR="000169EA" w:rsidRPr="00004208" w:rsidRDefault="000169EA" w:rsidP="00A93806">
      <w:pPr>
        <w:pStyle w:val="ListParagraph"/>
        <w:numPr>
          <w:ilvl w:val="0"/>
          <w:numId w:val="70"/>
        </w:numPr>
        <w:spacing w:after="0"/>
        <w:jc w:val="both"/>
        <w:rPr>
          <w:rFonts w:cs="Calibri"/>
        </w:rPr>
      </w:pPr>
      <w:r w:rsidRPr="00004208">
        <w:rPr>
          <w:rFonts w:cs="Calibri"/>
        </w:rPr>
        <w:t>Who, if anyone, they went missing with</w:t>
      </w:r>
    </w:p>
    <w:p w14:paraId="0C17E75A" w14:textId="77777777" w:rsidR="000169EA" w:rsidRPr="00004208" w:rsidRDefault="000169EA" w:rsidP="00A93806">
      <w:pPr>
        <w:pStyle w:val="ListParagraph"/>
        <w:numPr>
          <w:ilvl w:val="0"/>
          <w:numId w:val="70"/>
        </w:numPr>
        <w:spacing w:after="0"/>
        <w:jc w:val="both"/>
        <w:rPr>
          <w:rFonts w:cs="Calibri"/>
        </w:rPr>
      </w:pPr>
      <w:r w:rsidRPr="00004208">
        <w:rPr>
          <w:rFonts w:cs="Calibri"/>
        </w:rPr>
        <w:t xml:space="preserve">What the </w:t>
      </w:r>
      <w:r w:rsidR="00225ABC" w:rsidRPr="00004208">
        <w:rPr>
          <w:rFonts w:cs="Calibri"/>
        </w:rPr>
        <w:t>young person</w:t>
      </w:r>
      <w:r w:rsidRPr="00004208">
        <w:rPr>
          <w:rFonts w:cs="Calibri"/>
        </w:rPr>
        <w:t xml:space="preserve"> was wearing plus any belongings they had with them such as bags, phone (include mobile number)</w:t>
      </w:r>
    </w:p>
    <w:p w14:paraId="0C131DCC" w14:textId="77777777" w:rsidR="000169EA" w:rsidRPr="00004208" w:rsidRDefault="000169EA" w:rsidP="00A93806">
      <w:pPr>
        <w:pStyle w:val="ListParagraph"/>
        <w:numPr>
          <w:ilvl w:val="0"/>
          <w:numId w:val="70"/>
        </w:numPr>
        <w:spacing w:after="0"/>
        <w:jc w:val="both"/>
        <w:rPr>
          <w:rFonts w:cs="Calibri"/>
        </w:rPr>
      </w:pPr>
      <w:r w:rsidRPr="00004208">
        <w:rPr>
          <w:rFonts w:cs="Calibri"/>
        </w:rPr>
        <w:t>Description and recent photo</w:t>
      </w:r>
    </w:p>
    <w:p w14:paraId="546AD421" w14:textId="77777777" w:rsidR="000169EA" w:rsidRPr="00004208" w:rsidRDefault="000169EA" w:rsidP="00A93806">
      <w:pPr>
        <w:pStyle w:val="ListParagraph"/>
        <w:numPr>
          <w:ilvl w:val="0"/>
          <w:numId w:val="70"/>
        </w:numPr>
        <w:spacing w:after="0"/>
        <w:jc w:val="both"/>
        <w:rPr>
          <w:rFonts w:cs="Calibri"/>
        </w:rPr>
      </w:pPr>
      <w:r w:rsidRPr="00004208">
        <w:rPr>
          <w:rFonts w:cs="Calibri"/>
        </w:rPr>
        <w:t>Medical history, if relevant</w:t>
      </w:r>
    </w:p>
    <w:p w14:paraId="2158D899" w14:textId="77777777" w:rsidR="000169EA" w:rsidRPr="00004208" w:rsidRDefault="000169EA" w:rsidP="00A93806">
      <w:pPr>
        <w:pStyle w:val="ListParagraph"/>
        <w:numPr>
          <w:ilvl w:val="0"/>
          <w:numId w:val="70"/>
        </w:numPr>
        <w:spacing w:after="0"/>
        <w:jc w:val="both"/>
        <w:rPr>
          <w:rFonts w:cs="Calibri"/>
        </w:rPr>
      </w:pPr>
      <w:r w:rsidRPr="00004208">
        <w:rPr>
          <w:rFonts w:cs="Calibri"/>
        </w:rPr>
        <w:t>Time and location last seen</w:t>
      </w:r>
    </w:p>
    <w:p w14:paraId="687A1A8E" w14:textId="77777777" w:rsidR="000169EA" w:rsidRPr="00004208" w:rsidRDefault="000169EA" w:rsidP="00A93806">
      <w:pPr>
        <w:pStyle w:val="ListParagraph"/>
        <w:numPr>
          <w:ilvl w:val="0"/>
          <w:numId w:val="70"/>
        </w:numPr>
        <w:spacing w:after="0"/>
        <w:jc w:val="both"/>
        <w:rPr>
          <w:rFonts w:cs="Calibri"/>
        </w:rPr>
      </w:pPr>
      <w:r w:rsidRPr="00004208">
        <w:rPr>
          <w:rFonts w:cs="Calibri"/>
        </w:rPr>
        <w:t>Circumstances or events around going missing with relevant safeguarding information</w:t>
      </w:r>
    </w:p>
    <w:p w14:paraId="2F59A389" w14:textId="77777777" w:rsidR="000169EA" w:rsidRPr="00004208" w:rsidRDefault="000169EA" w:rsidP="00A93806">
      <w:pPr>
        <w:pStyle w:val="ListParagraph"/>
        <w:numPr>
          <w:ilvl w:val="0"/>
          <w:numId w:val="70"/>
        </w:numPr>
        <w:spacing w:after="0"/>
        <w:jc w:val="both"/>
        <w:rPr>
          <w:rFonts w:cs="Calibri"/>
        </w:rPr>
      </w:pPr>
      <w:r w:rsidRPr="00004208">
        <w:rPr>
          <w:rFonts w:cs="Calibri"/>
        </w:rPr>
        <w:t>Details of family, friends and associates</w:t>
      </w:r>
    </w:p>
    <w:p w14:paraId="3AC8E2E3" w14:textId="77777777" w:rsidR="00CC6AAF" w:rsidRPr="007F1CCE" w:rsidRDefault="00CC6AAF" w:rsidP="00B5432E">
      <w:pPr>
        <w:jc w:val="both"/>
        <w:rPr>
          <w:rFonts w:cs="Calibri"/>
          <w:sz w:val="12"/>
          <w:szCs w:val="12"/>
        </w:rPr>
      </w:pPr>
    </w:p>
    <w:p w14:paraId="6176B4F2" w14:textId="17D808FD" w:rsidR="000169EA" w:rsidRPr="00004208" w:rsidRDefault="000169EA" w:rsidP="00B5432E">
      <w:pPr>
        <w:jc w:val="both"/>
        <w:rPr>
          <w:rFonts w:cs="Calibri"/>
        </w:rPr>
      </w:pPr>
      <w:r w:rsidRPr="00004208">
        <w:rPr>
          <w:rFonts w:cs="Calibri"/>
        </w:rPr>
        <w:t xml:space="preserve">Whilst the search is ongoing, </w:t>
      </w:r>
      <w:proofErr w:type="spellStart"/>
      <w:r w:rsidR="002E2400">
        <w:rPr>
          <w:rFonts w:cs="Calibri"/>
        </w:rPr>
        <w:t>Orrets</w:t>
      </w:r>
      <w:proofErr w:type="spellEnd"/>
      <w:r w:rsidR="002E2400">
        <w:rPr>
          <w:rFonts w:cs="Calibri"/>
        </w:rPr>
        <w:t xml:space="preserve"> Meadow</w:t>
      </w:r>
      <w:r w:rsidR="002E2400" w:rsidRPr="00004208">
        <w:rPr>
          <w:rFonts w:cs="Calibri"/>
        </w:rPr>
        <w:t xml:space="preserve"> </w:t>
      </w:r>
      <w:r w:rsidRPr="00004208">
        <w:rPr>
          <w:rFonts w:cs="Calibri"/>
        </w:rPr>
        <w:t>will continue to liaise with the police and act in accordance with police instructions.</w:t>
      </w:r>
    </w:p>
    <w:p w14:paraId="2208A053" w14:textId="1AB93631" w:rsidR="000169EA" w:rsidRPr="00004208" w:rsidRDefault="000169EA" w:rsidP="00B5432E">
      <w:pPr>
        <w:jc w:val="both"/>
        <w:rPr>
          <w:rFonts w:cs="Calibri"/>
        </w:rPr>
      </w:pPr>
      <w:r w:rsidRPr="00004208">
        <w:rPr>
          <w:rFonts w:cs="Calibri"/>
          <w:b/>
        </w:rPr>
        <w:t>Option 1</w:t>
      </w:r>
      <w:r w:rsidRPr="00004208">
        <w:rPr>
          <w:rFonts w:cs="Calibri"/>
        </w:rPr>
        <w:t xml:space="preserve"> – if the </w:t>
      </w:r>
      <w:r w:rsidR="00225ABC" w:rsidRPr="00004208">
        <w:rPr>
          <w:rFonts w:cs="Calibri"/>
        </w:rPr>
        <w:t>young person</w:t>
      </w:r>
      <w:r w:rsidRPr="00004208">
        <w:rPr>
          <w:rFonts w:cs="Calibri"/>
        </w:rPr>
        <w:t xml:space="preserve"> is found before the police have arrived then the police must be informed and procedures need to be followed.</w:t>
      </w:r>
    </w:p>
    <w:p w14:paraId="3FFB6605" w14:textId="7A848861" w:rsidR="000169EA" w:rsidRPr="00004208" w:rsidRDefault="000169EA" w:rsidP="00B5432E">
      <w:pPr>
        <w:jc w:val="both"/>
        <w:rPr>
          <w:rFonts w:cs="Calibri"/>
        </w:rPr>
      </w:pPr>
      <w:r w:rsidRPr="00004208">
        <w:rPr>
          <w:rFonts w:cs="Calibri"/>
          <w:b/>
        </w:rPr>
        <w:t>Option 2</w:t>
      </w:r>
      <w:r w:rsidRPr="00004208">
        <w:rPr>
          <w:rFonts w:cs="Calibri"/>
        </w:rPr>
        <w:t xml:space="preserve"> - if the </w:t>
      </w:r>
      <w:r w:rsidR="00225ABC" w:rsidRPr="00004208">
        <w:rPr>
          <w:rFonts w:cs="Calibri"/>
        </w:rPr>
        <w:t>young person</w:t>
      </w:r>
      <w:r w:rsidRPr="00004208">
        <w:rPr>
          <w:rFonts w:cs="Calibri"/>
        </w:rPr>
        <w:t xml:space="preserve"> returns to school of their own volition, then the police must be </w:t>
      </w:r>
      <w:r w:rsidR="00F86771" w:rsidRPr="00004208">
        <w:rPr>
          <w:rFonts w:cs="Calibri"/>
        </w:rPr>
        <w:t>informed,</w:t>
      </w:r>
      <w:r w:rsidRPr="00004208">
        <w:rPr>
          <w:rFonts w:cs="Calibri"/>
        </w:rPr>
        <w:t xml:space="preserve"> and</w:t>
      </w:r>
      <w:r w:rsidR="00DC3CC7" w:rsidRPr="00004208">
        <w:rPr>
          <w:rFonts w:cs="Calibri"/>
        </w:rPr>
        <w:t xml:space="preserve"> </w:t>
      </w:r>
      <w:r w:rsidRPr="00004208">
        <w:rPr>
          <w:rFonts w:cs="Calibri"/>
        </w:rPr>
        <w:t>procedures need to be followed.</w:t>
      </w:r>
    </w:p>
    <w:p w14:paraId="2A85ADCD" w14:textId="2D3DCB44" w:rsidR="000169EA" w:rsidRPr="00004208" w:rsidRDefault="000169EA" w:rsidP="00B5432E">
      <w:pPr>
        <w:jc w:val="both"/>
        <w:rPr>
          <w:rFonts w:cs="Calibri"/>
        </w:rPr>
      </w:pPr>
      <w:r w:rsidRPr="00004208">
        <w:rPr>
          <w:rFonts w:cs="Calibri"/>
          <w:b/>
        </w:rPr>
        <w:t>Option 3</w:t>
      </w:r>
      <w:r w:rsidRPr="00004208">
        <w:rPr>
          <w:rFonts w:cs="Calibri"/>
        </w:rPr>
        <w:t xml:space="preserve"> - if the police locate the </w:t>
      </w:r>
      <w:r w:rsidR="00225ABC" w:rsidRPr="00004208">
        <w:rPr>
          <w:rFonts w:cs="Calibri"/>
        </w:rPr>
        <w:t>young person</w:t>
      </w:r>
      <w:r w:rsidRPr="00004208">
        <w:rPr>
          <w:rFonts w:cs="Calibri"/>
        </w:rPr>
        <w:t xml:space="preserve"> and bring them back to </w:t>
      </w:r>
      <w:proofErr w:type="spellStart"/>
      <w:r w:rsidR="002E2400">
        <w:rPr>
          <w:rFonts w:cs="Calibri"/>
        </w:rPr>
        <w:t>Orrets</w:t>
      </w:r>
      <w:proofErr w:type="spellEnd"/>
      <w:r w:rsidR="002E2400">
        <w:rPr>
          <w:rFonts w:cs="Calibri"/>
        </w:rPr>
        <w:t xml:space="preserve"> Meadow</w:t>
      </w:r>
      <w:r w:rsidR="002E2400" w:rsidRPr="00004208">
        <w:rPr>
          <w:rFonts w:cs="Calibri"/>
        </w:rPr>
        <w:t xml:space="preserve"> </w:t>
      </w:r>
      <w:r w:rsidRPr="00004208">
        <w:rPr>
          <w:rFonts w:cs="Calibri"/>
        </w:rPr>
        <w:t xml:space="preserve">the police will conduct the safe and well interview and </w:t>
      </w:r>
      <w:proofErr w:type="spellStart"/>
      <w:r w:rsidR="002E2400">
        <w:rPr>
          <w:rFonts w:cs="Calibri"/>
        </w:rPr>
        <w:t>Orrets</w:t>
      </w:r>
      <w:proofErr w:type="spellEnd"/>
      <w:r w:rsidR="002E2400">
        <w:rPr>
          <w:rFonts w:cs="Calibri"/>
        </w:rPr>
        <w:t xml:space="preserve"> Meadow</w:t>
      </w:r>
      <w:r w:rsidR="002E2400" w:rsidRPr="00004208">
        <w:rPr>
          <w:rFonts w:cs="Calibri"/>
        </w:rPr>
        <w:t xml:space="preserve"> </w:t>
      </w:r>
      <w:r w:rsidRPr="00004208">
        <w:rPr>
          <w:rFonts w:cs="Calibri"/>
        </w:rPr>
        <w:t>will follow school procedure.</w:t>
      </w:r>
    </w:p>
    <w:p w14:paraId="65695F19" w14:textId="77777777" w:rsidR="000169EA" w:rsidRPr="00004208" w:rsidRDefault="000169EA" w:rsidP="00B5432E">
      <w:pPr>
        <w:jc w:val="both"/>
        <w:rPr>
          <w:rFonts w:cs="Calibri"/>
        </w:rPr>
      </w:pPr>
      <w:r w:rsidRPr="00004208">
        <w:rPr>
          <w:rFonts w:cs="Calibri"/>
        </w:rPr>
        <w:t>Where a pupil has a known risk of being missing, a risk assessment for the pupil will be written and put in place.</w:t>
      </w:r>
    </w:p>
    <w:p w14:paraId="167222D1" w14:textId="37FD19B7" w:rsidR="000169EA" w:rsidRPr="00004208" w:rsidRDefault="000169EA" w:rsidP="00B5432E">
      <w:pPr>
        <w:jc w:val="both"/>
        <w:rPr>
          <w:rFonts w:cs="Calibri"/>
        </w:rPr>
      </w:pPr>
      <w:r w:rsidRPr="00004208">
        <w:rPr>
          <w:rFonts w:cs="Calibri"/>
        </w:rPr>
        <w:lastRenderedPageBreak/>
        <w:t xml:space="preserve">3.7. Visitors are recorded upon arrival and departure of </w:t>
      </w:r>
      <w:proofErr w:type="spellStart"/>
      <w:r w:rsidR="002E2400">
        <w:rPr>
          <w:rFonts w:cs="Calibri"/>
        </w:rPr>
        <w:t>Orrets</w:t>
      </w:r>
      <w:proofErr w:type="spellEnd"/>
      <w:r w:rsidR="002E2400">
        <w:rPr>
          <w:rFonts w:cs="Calibri"/>
        </w:rPr>
        <w:t xml:space="preserve"> Meadow</w:t>
      </w:r>
      <w:r w:rsidR="002E2400" w:rsidRPr="00004208">
        <w:rPr>
          <w:rFonts w:cs="Calibri"/>
        </w:rPr>
        <w:t xml:space="preserve"> </w:t>
      </w:r>
      <w:r w:rsidR="00F22121" w:rsidRPr="00004208">
        <w:rPr>
          <w:rFonts w:cs="Calibri"/>
        </w:rPr>
        <w:t>site and</w:t>
      </w:r>
      <w:r w:rsidRPr="00004208">
        <w:rPr>
          <w:rFonts w:cs="Calibri"/>
        </w:rPr>
        <w:t xml:space="preserve"> follow</w:t>
      </w:r>
      <w:r w:rsidR="005371D9" w:rsidRPr="00004208">
        <w:rPr>
          <w:rFonts w:cs="Calibri"/>
        </w:rPr>
        <w:t xml:space="preserve"> the</w:t>
      </w:r>
      <w:r w:rsidRPr="00004208">
        <w:rPr>
          <w:rFonts w:cs="Calibri"/>
        </w:rPr>
        <w:t xml:space="preserve"> signing in procedure.  Any pupil who needs to sign out for an appointment out of school must provide a letter from home requesting the time </w:t>
      </w:r>
      <w:r w:rsidR="00F22121" w:rsidRPr="00004208">
        <w:rPr>
          <w:rFonts w:cs="Calibri"/>
        </w:rPr>
        <w:t>out and this absence be recorded appropriately and sanctioned by a Head of Year/SLT</w:t>
      </w:r>
      <w:r w:rsidRPr="00004208">
        <w:rPr>
          <w:rFonts w:cs="Calibri"/>
        </w:rPr>
        <w:t>.  Evidence of the medical appointment should also be provided.</w:t>
      </w:r>
    </w:p>
    <w:p w14:paraId="33AE7282" w14:textId="77777777" w:rsidR="000169EA" w:rsidRPr="00004208" w:rsidRDefault="000169EA" w:rsidP="00B5432E">
      <w:pPr>
        <w:pStyle w:val="1bodycopy10pt"/>
        <w:jc w:val="both"/>
        <w:rPr>
          <w:rFonts w:ascii="Calibri" w:hAnsi="Calibri" w:cs="Calibri"/>
          <w:lang w:val="en-GB"/>
        </w:rPr>
      </w:pPr>
    </w:p>
    <w:p w14:paraId="336B3B7D" w14:textId="77777777" w:rsidR="00E13CBB" w:rsidRDefault="00E13CBB" w:rsidP="00E13CBB">
      <w:bookmarkStart w:id="140" w:name="_Toc203430111"/>
    </w:p>
    <w:p w14:paraId="0FB8882F" w14:textId="77777777" w:rsidR="00E13CBB" w:rsidRPr="00E13CBB" w:rsidRDefault="00E13CBB" w:rsidP="00E13CBB"/>
    <w:p w14:paraId="7FBF644F" w14:textId="77777777" w:rsidR="007F1CCE" w:rsidRDefault="007F1CCE" w:rsidP="00B5432E">
      <w:pPr>
        <w:pStyle w:val="Heading1"/>
        <w:jc w:val="both"/>
        <w:rPr>
          <w:rFonts w:cs="Calibri"/>
          <w:color w:val="153D63" w:themeColor="text2" w:themeTint="E6"/>
        </w:rPr>
      </w:pPr>
    </w:p>
    <w:p w14:paraId="22E678CB" w14:textId="77777777" w:rsidR="003200D4" w:rsidRPr="003200D4" w:rsidRDefault="003200D4" w:rsidP="003200D4"/>
    <w:p w14:paraId="250A994D" w14:textId="77777777" w:rsidR="00AE423C" w:rsidRDefault="00AE423C" w:rsidP="00AE423C"/>
    <w:p w14:paraId="0B8D2540" w14:textId="77777777" w:rsidR="00E13CBB" w:rsidRDefault="00E13CBB" w:rsidP="00B5432E">
      <w:pPr>
        <w:pStyle w:val="Heading1"/>
        <w:jc w:val="both"/>
        <w:rPr>
          <w:rFonts w:cs="Calibri"/>
          <w:color w:val="153D63" w:themeColor="text2" w:themeTint="E6"/>
        </w:rPr>
      </w:pPr>
    </w:p>
    <w:p w14:paraId="58EEB998" w14:textId="77777777" w:rsidR="003200D4" w:rsidRDefault="003200D4" w:rsidP="003200D4"/>
    <w:p w14:paraId="57C2EADD" w14:textId="77777777" w:rsidR="00A12BFA" w:rsidRDefault="00A12BFA" w:rsidP="003200D4"/>
    <w:p w14:paraId="31637AAE" w14:textId="77777777" w:rsidR="00A12BFA" w:rsidRDefault="00A12BFA" w:rsidP="003200D4"/>
    <w:p w14:paraId="7A5D4C1F" w14:textId="77777777" w:rsidR="00A12BFA" w:rsidRDefault="00A12BFA" w:rsidP="003200D4"/>
    <w:p w14:paraId="347CA558" w14:textId="77777777" w:rsidR="00A12BFA" w:rsidRDefault="00A12BFA" w:rsidP="003200D4"/>
    <w:p w14:paraId="0C5885D2" w14:textId="77777777" w:rsidR="004A5006" w:rsidRDefault="004A5006" w:rsidP="003200D4"/>
    <w:p w14:paraId="4D9FD004" w14:textId="77777777" w:rsidR="004A5006" w:rsidRDefault="004A5006" w:rsidP="003200D4"/>
    <w:p w14:paraId="0C706D6C" w14:textId="77777777" w:rsidR="004A5006" w:rsidRDefault="004A5006" w:rsidP="003200D4"/>
    <w:p w14:paraId="5732B84E" w14:textId="77777777" w:rsidR="004A5006" w:rsidRDefault="004A5006" w:rsidP="003200D4"/>
    <w:p w14:paraId="26FC1081" w14:textId="77777777" w:rsidR="00A12BFA" w:rsidRDefault="00A12BFA" w:rsidP="003200D4"/>
    <w:p w14:paraId="5C855DAE" w14:textId="77777777" w:rsidR="00A12BFA" w:rsidRDefault="00A12BFA" w:rsidP="003200D4"/>
    <w:p w14:paraId="3D07BF29" w14:textId="77777777" w:rsidR="00A12BFA" w:rsidRDefault="00A12BFA" w:rsidP="003200D4"/>
    <w:p w14:paraId="6898C6EC" w14:textId="77777777" w:rsidR="00A12BFA" w:rsidRDefault="00A12BFA" w:rsidP="003200D4"/>
    <w:p w14:paraId="49E67392" w14:textId="77777777" w:rsidR="00A12BFA" w:rsidRDefault="00A12BFA" w:rsidP="003200D4"/>
    <w:p w14:paraId="15F452C1" w14:textId="77777777" w:rsidR="00A12BFA" w:rsidRDefault="00A12BFA" w:rsidP="003200D4"/>
    <w:p w14:paraId="76062BD0" w14:textId="77777777" w:rsidR="00A12BFA" w:rsidRDefault="00A12BFA" w:rsidP="003200D4"/>
    <w:p w14:paraId="54572829" w14:textId="77777777" w:rsidR="00A12BFA" w:rsidRDefault="00A12BFA" w:rsidP="003200D4"/>
    <w:p w14:paraId="2A805A11" w14:textId="77777777" w:rsidR="00A12BFA" w:rsidRDefault="00A12BFA" w:rsidP="003200D4"/>
    <w:p w14:paraId="7E44972B" w14:textId="37CFB60B" w:rsidR="00A12BFA" w:rsidRDefault="00A12BFA" w:rsidP="003200D4"/>
    <w:p w14:paraId="368794D8" w14:textId="6DBEE872" w:rsidR="003E5CD5" w:rsidRDefault="003E5CD5" w:rsidP="003200D4"/>
    <w:p w14:paraId="4FE85021" w14:textId="1E56DF6D" w:rsidR="003E5CD5" w:rsidRDefault="003E5CD5" w:rsidP="003200D4"/>
    <w:p w14:paraId="05C61F7C" w14:textId="77777777" w:rsidR="003E5CD5" w:rsidRPr="003200D4" w:rsidRDefault="003E5CD5" w:rsidP="003200D4"/>
    <w:p w14:paraId="5CA929E1" w14:textId="40DAB116" w:rsidR="000169EA" w:rsidRPr="00004208" w:rsidRDefault="000169EA" w:rsidP="00B5432E">
      <w:pPr>
        <w:pStyle w:val="Heading1"/>
        <w:jc w:val="both"/>
        <w:rPr>
          <w:rFonts w:cs="Calibri"/>
          <w:color w:val="0A2F41" w:themeColor="accent1" w:themeShade="80"/>
        </w:rPr>
      </w:pPr>
      <w:r w:rsidRPr="00004208">
        <w:rPr>
          <w:rFonts w:cs="Calibri"/>
          <w:color w:val="153D63" w:themeColor="text2" w:themeTint="E6"/>
        </w:rPr>
        <w:lastRenderedPageBreak/>
        <w:t>Appendix 5: Escalation Procedures</w:t>
      </w:r>
      <w:bookmarkEnd w:id="140"/>
    </w:p>
    <w:p w14:paraId="00E1D658" w14:textId="77777777" w:rsidR="00CC6AAF" w:rsidRPr="00004208" w:rsidRDefault="00CC6AAF" w:rsidP="00CC6AAF">
      <w:pPr>
        <w:rPr>
          <w:rFonts w:cs="Calibri"/>
          <w:sz w:val="2"/>
          <w:szCs w:val="2"/>
        </w:rPr>
      </w:pPr>
    </w:p>
    <w:p w14:paraId="28A011B4" w14:textId="1426FE83" w:rsidR="000169EA" w:rsidRPr="00004208" w:rsidRDefault="00CC6AAF" w:rsidP="00A7037D">
      <w:pPr>
        <w:jc w:val="center"/>
        <w:rPr>
          <w:rFonts w:cs="Calibri"/>
        </w:rPr>
      </w:pPr>
      <w:r w:rsidRPr="00004208">
        <w:rPr>
          <w:rFonts w:cs="Calibri"/>
          <w:noProof/>
        </w:rPr>
        <w:drawing>
          <wp:inline distT="0" distB="0" distL="0" distR="0" wp14:anchorId="26811760" wp14:editId="2EC7A176">
            <wp:extent cx="5745345" cy="3789747"/>
            <wp:effectExtent l="0" t="0" r="8255" b="1270"/>
            <wp:docPr id="1250870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87042" name=""/>
                    <pic:cNvPicPr/>
                  </pic:nvPicPr>
                  <pic:blipFill>
                    <a:blip r:embed="rId159"/>
                    <a:stretch>
                      <a:fillRect/>
                    </a:stretch>
                  </pic:blipFill>
                  <pic:spPr>
                    <a:xfrm>
                      <a:off x="0" y="0"/>
                      <a:ext cx="5771735" cy="3807155"/>
                    </a:xfrm>
                    <a:prstGeom prst="rect">
                      <a:avLst/>
                    </a:prstGeom>
                  </pic:spPr>
                </pic:pic>
              </a:graphicData>
            </a:graphic>
          </wp:inline>
        </w:drawing>
      </w:r>
    </w:p>
    <w:p w14:paraId="2A62FEBE" w14:textId="44492B86" w:rsidR="0086055A" w:rsidRPr="00004208" w:rsidRDefault="0086055A" w:rsidP="00CC6AAF">
      <w:pPr>
        <w:spacing w:after="0"/>
        <w:jc w:val="both"/>
        <w:rPr>
          <w:rFonts w:eastAsia="Times New Roman" w:cs="Calibri"/>
          <w:b/>
          <w:bCs/>
          <w:color w:val="153D63" w:themeColor="text2" w:themeTint="E6"/>
          <w:sz w:val="28"/>
          <w:szCs w:val="28"/>
        </w:rPr>
      </w:pPr>
      <w:bookmarkStart w:id="141" w:name="_Toc203430112"/>
      <w:r w:rsidRPr="00004208">
        <w:rPr>
          <w:rFonts w:cs="Calibri"/>
          <w:b/>
          <w:bCs/>
          <w:color w:val="153D63" w:themeColor="text2" w:themeTint="E6"/>
          <w:sz w:val="28"/>
          <w:szCs w:val="28"/>
        </w:rPr>
        <w:t xml:space="preserve">    </w:t>
      </w:r>
      <w:r w:rsidR="000169EA" w:rsidRPr="00004208">
        <w:rPr>
          <w:rFonts w:cs="Calibri"/>
          <w:b/>
          <w:bCs/>
          <w:color w:val="153D63" w:themeColor="text2" w:themeTint="E6"/>
          <w:sz w:val="28"/>
          <w:szCs w:val="28"/>
        </w:rPr>
        <w:t>Appendix 6:</w:t>
      </w:r>
      <w:r w:rsidR="00717CD7" w:rsidRPr="00004208">
        <w:rPr>
          <w:rFonts w:cs="Calibri"/>
          <w:b/>
          <w:bCs/>
          <w:color w:val="153D63" w:themeColor="text2" w:themeTint="E6"/>
          <w:sz w:val="28"/>
          <w:szCs w:val="28"/>
        </w:rPr>
        <w:t xml:space="preserve"> </w:t>
      </w:r>
      <w:r w:rsidR="000169EA" w:rsidRPr="00004208">
        <w:rPr>
          <w:rFonts w:cs="Calibri"/>
          <w:b/>
          <w:bCs/>
          <w:color w:val="153D63" w:themeColor="text2" w:themeTint="E6"/>
          <w:sz w:val="28"/>
          <w:szCs w:val="28"/>
        </w:rPr>
        <w:t>Training Log</w:t>
      </w:r>
      <w:bookmarkEnd w:id="141"/>
    </w:p>
    <w:p w14:paraId="4EFB4733" w14:textId="77777777" w:rsidR="00A710E2" w:rsidRPr="00004208" w:rsidRDefault="00A710E2" w:rsidP="00A710E2">
      <w:pPr>
        <w:pStyle w:val="BodyText"/>
        <w:spacing w:before="4"/>
        <w:rPr>
          <w:rFonts w:ascii="Calibri" w:hAnsi="Calibri" w:cs="Calibri"/>
          <w:b/>
          <w:sz w:val="20"/>
        </w:rPr>
      </w:pPr>
    </w:p>
    <w:tbl>
      <w:tblPr>
        <w:tblW w:w="10044" w:type="dxa"/>
        <w:tblInd w:w="2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083"/>
        <w:gridCol w:w="2551"/>
        <w:gridCol w:w="2410"/>
      </w:tblGrid>
      <w:tr w:rsidR="00A710E2" w:rsidRPr="00004208" w14:paraId="74FAAB99" w14:textId="77777777" w:rsidTr="003E5CD5">
        <w:trPr>
          <w:trHeight w:val="480"/>
        </w:trPr>
        <w:tc>
          <w:tcPr>
            <w:tcW w:w="5083" w:type="dxa"/>
            <w:shd w:val="clear" w:color="auto" w:fill="0F4761" w:themeFill="accent1" w:themeFillShade="BF"/>
          </w:tcPr>
          <w:p w14:paraId="18E749BE" w14:textId="77777777" w:rsidR="00A710E2" w:rsidRPr="00004208" w:rsidRDefault="00A710E2" w:rsidP="007D5A76">
            <w:pPr>
              <w:pStyle w:val="TableParagraph"/>
              <w:spacing w:before="127"/>
              <w:rPr>
                <w:rFonts w:ascii="Calibri" w:hAnsi="Calibri" w:cs="Calibri"/>
                <w:b/>
                <w:color w:val="FFFFFF" w:themeColor="background1"/>
              </w:rPr>
            </w:pPr>
            <w:r w:rsidRPr="00004208">
              <w:rPr>
                <w:rFonts w:ascii="Calibri" w:hAnsi="Calibri" w:cs="Calibri"/>
                <w:b/>
                <w:color w:val="FFFFFF" w:themeColor="background1"/>
              </w:rPr>
              <w:t>Type</w:t>
            </w:r>
            <w:r w:rsidRPr="00004208">
              <w:rPr>
                <w:rFonts w:ascii="Calibri" w:hAnsi="Calibri" w:cs="Calibri"/>
                <w:b/>
                <w:color w:val="FFFFFF" w:themeColor="background1"/>
                <w:spacing w:val="-11"/>
              </w:rPr>
              <w:t xml:space="preserve"> </w:t>
            </w:r>
            <w:r w:rsidRPr="00004208">
              <w:rPr>
                <w:rFonts w:ascii="Calibri" w:hAnsi="Calibri" w:cs="Calibri"/>
                <w:b/>
                <w:color w:val="FFFFFF" w:themeColor="background1"/>
              </w:rPr>
              <w:t>of</w:t>
            </w:r>
            <w:r w:rsidRPr="00004208">
              <w:rPr>
                <w:rFonts w:ascii="Calibri" w:hAnsi="Calibri" w:cs="Calibri"/>
                <w:b/>
                <w:color w:val="FFFFFF" w:themeColor="background1"/>
                <w:spacing w:val="-11"/>
              </w:rPr>
              <w:t xml:space="preserve"> </w:t>
            </w:r>
            <w:r w:rsidRPr="00004208">
              <w:rPr>
                <w:rFonts w:ascii="Calibri" w:hAnsi="Calibri" w:cs="Calibri"/>
                <w:b/>
                <w:color w:val="FFFFFF" w:themeColor="background1"/>
                <w:spacing w:val="-2"/>
              </w:rPr>
              <w:t>Training</w:t>
            </w:r>
          </w:p>
        </w:tc>
        <w:tc>
          <w:tcPr>
            <w:tcW w:w="2551" w:type="dxa"/>
            <w:shd w:val="clear" w:color="auto" w:fill="0F4761" w:themeFill="accent1" w:themeFillShade="BF"/>
          </w:tcPr>
          <w:p w14:paraId="7C04CC2C" w14:textId="77777777" w:rsidR="00A710E2" w:rsidRPr="00004208" w:rsidRDefault="00A710E2" w:rsidP="007D5A76">
            <w:pPr>
              <w:pStyle w:val="TableParagraph"/>
              <w:spacing w:before="127"/>
              <w:ind w:left="23"/>
              <w:jc w:val="center"/>
              <w:rPr>
                <w:rFonts w:ascii="Calibri" w:hAnsi="Calibri" w:cs="Calibri"/>
                <w:b/>
                <w:color w:val="FFFFFF" w:themeColor="background1"/>
              </w:rPr>
            </w:pPr>
            <w:r w:rsidRPr="00004208">
              <w:rPr>
                <w:rFonts w:ascii="Calibri" w:hAnsi="Calibri" w:cs="Calibri"/>
                <w:b/>
                <w:color w:val="FFFFFF" w:themeColor="background1"/>
              </w:rPr>
              <w:t>Date</w:t>
            </w:r>
            <w:r w:rsidRPr="00004208">
              <w:rPr>
                <w:rFonts w:ascii="Calibri" w:hAnsi="Calibri" w:cs="Calibri"/>
                <w:b/>
                <w:color w:val="FFFFFF" w:themeColor="background1"/>
                <w:spacing w:val="-4"/>
              </w:rPr>
              <w:t xml:space="preserve"> </w:t>
            </w:r>
            <w:r w:rsidRPr="00004208">
              <w:rPr>
                <w:rFonts w:ascii="Calibri" w:hAnsi="Calibri" w:cs="Calibri"/>
                <w:b/>
                <w:color w:val="FFFFFF" w:themeColor="background1"/>
                <w:spacing w:val="-2"/>
              </w:rPr>
              <w:t>Completed</w:t>
            </w:r>
          </w:p>
        </w:tc>
        <w:tc>
          <w:tcPr>
            <w:tcW w:w="2410" w:type="dxa"/>
            <w:shd w:val="clear" w:color="auto" w:fill="0F4761" w:themeFill="accent1" w:themeFillShade="BF"/>
          </w:tcPr>
          <w:p w14:paraId="5F199F21" w14:textId="77777777" w:rsidR="00A710E2" w:rsidRPr="00004208" w:rsidRDefault="00A710E2" w:rsidP="007D5A76">
            <w:pPr>
              <w:pStyle w:val="TableParagraph"/>
              <w:spacing w:before="127"/>
              <w:ind w:left="23"/>
              <w:jc w:val="center"/>
              <w:rPr>
                <w:rFonts w:ascii="Calibri" w:hAnsi="Calibri" w:cs="Calibri"/>
                <w:b/>
                <w:color w:val="FFFFFF" w:themeColor="background1"/>
              </w:rPr>
            </w:pPr>
            <w:r w:rsidRPr="00004208">
              <w:rPr>
                <w:rFonts w:ascii="Calibri" w:hAnsi="Calibri" w:cs="Calibri"/>
                <w:b/>
                <w:color w:val="FFFFFF" w:themeColor="background1"/>
              </w:rPr>
              <w:t>Renew Date</w:t>
            </w:r>
          </w:p>
        </w:tc>
      </w:tr>
      <w:tr w:rsidR="001C420B" w:rsidRPr="00004208" w14:paraId="62AA1740" w14:textId="77777777" w:rsidTr="003E5CD5">
        <w:trPr>
          <w:trHeight w:val="679"/>
        </w:trPr>
        <w:tc>
          <w:tcPr>
            <w:tcW w:w="5083" w:type="dxa"/>
          </w:tcPr>
          <w:p w14:paraId="42F99A5C" w14:textId="77777777" w:rsidR="001C420B" w:rsidRPr="00C032C5" w:rsidRDefault="001C420B" w:rsidP="001C420B">
            <w:pPr>
              <w:spacing w:after="0"/>
              <w:jc w:val="both"/>
              <w:rPr>
                <w:rFonts w:cs="Calibri"/>
                <w:sz w:val="22"/>
              </w:rPr>
            </w:pPr>
          </w:p>
          <w:p w14:paraId="7CA39DCD" w14:textId="77777777" w:rsidR="001C420B" w:rsidRPr="00C032C5" w:rsidRDefault="001C420B" w:rsidP="001C420B">
            <w:pPr>
              <w:spacing w:after="0"/>
              <w:jc w:val="both"/>
              <w:rPr>
                <w:rFonts w:cs="Calibri"/>
                <w:sz w:val="22"/>
              </w:rPr>
            </w:pPr>
            <w:r w:rsidRPr="00C032C5">
              <w:rPr>
                <w:rFonts w:cs="Calibri"/>
                <w:sz w:val="22"/>
              </w:rPr>
              <w:t>Senior Designated Safeguarding Lead (DSL)</w:t>
            </w:r>
          </w:p>
          <w:p w14:paraId="4F95FB07" w14:textId="2BE9AE45" w:rsidR="001C420B" w:rsidRPr="00004208" w:rsidRDefault="001C420B" w:rsidP="001C420B">
            <w:pPr>
              <w:pStyle w:val="TableParagraph"/>
              <w:spacing w:before="222"/>
              <w:jc w:val="both"/>
              <w:rPr>
                <w:rFonts w:ascii="Calibri" w:hAnsi="Calibri" w:cs="Calibri"/>
              </w:rPr>
            </w:pPr>
            <w:r w:rsidRPr="00C032C5">
              <w:rPr>
                <w:rFonts w:cs="Calibri"/>
              </w:rPr>
              <w:t>(Due every 2 years)</w:t>
            </w:r>
          </w:p>
        </w:tc>
        <w:tc>
          <w:tcPr>
            <w:tcW w:w="2551" w:type="dxa"/>
          </w:tcPr>
          <w:p w14:paraId="47CC0B7E" w14:textId="34303506" w:rsidR="001C420B" w:rsidRPr="00004208" w:rsidRDefault="001C420B" w:rsidP="001C420B">
            <w:pPr>
              <w:pStyle w:val="TableParagraph"/>
              <w:spacing w:before="227"/>
              <w:ind w:left="23"/>
              <w:jc w:val="center"/>
              <w:rPr>
                <w:rFonts w:ascii="Calibri" w:hAnsi="Calibri" w:cs="Calibri"/>
              </w:rPr>
            </w:pPr>
            <w:r w:rsidRPr="00C032C5">
              <w:rPr>
                <w:rFonts w:cs="Calibri"/>
              </w:rPr>
              <w:t xml:space="preserve">C Duncan – </w:t>
            </w:r>
            <w:r>
              <w:rPr>
                <w:rFonts w:cs="Calibri"/>
              </w:rPr>
              <w:t>May 2026</w:t>
            </w:r>
          </w:p>
        </w:tc>
        <w:tc>
          <w:tcPr>
            <w:tcW w:w="2410" w:type="dxa"/>
          </w:tcPr>
          <w:p w14:paraId="79E1B357" w14:textId="386F0777" w:rsidR="001C420B" w:rsidRPr="00004208" w:rsidRDefault="001C420B" w:rsidP="001C420B">
            <w:pPr>
              <w:pStyle w:val="TableParagraph"/>
              <w:spacing w:before="227"/>
              <w:ind w:left="23"/>
              <w:jc w:val="center"/>
              <w:rPr>
                <w:rFonts w:ascii="Calibri" w:hAnsi="Calibri" w:cs="Calibri"/>
              </w:rPr>
            </w:pPr>
            <w:r w:rsidRPr="00C032C5">
              <w:rPr>
                <w:rFonts w:cs="Calibri"/>
              </w:rPr>
              <w:t>Ma</w:t>
            </w:r>
            <w:r>
              <w:rPr>
                <w:rFonts w:cs="Calibri"/>
              </w:rPr>
              <w:t>y</w:t>
            </w:r>
            <w:r w:rsidRPr="00C032C5">
              <w:rPr>
                <w:rFonts w:cs="Calibri"/>
              </w:rPr>
              <w:t xml:space="preserve"> 2</w:t>
            </w:r>
            <w:r>
              <w:rPr>
                <w:rFonts w:cs="Calibri"/>
              </w:rPr>
              <w:t>028</w:t>
            </w:r>
          </w:p>
        </w:tc>
      </w:tr>
      <w:tr w:rsidR="001C420B" w:rsidRPr="00004208" w14:paraId="630D9562" w14:textId="77777777" w:rsidTr="003E5CD5">
        <w:trPr>
          <w:trHeight w:val="680"/>
        </w:trPr>
        <w:tc>
          <w:tcPr>
            <w:tcW w:w="5083" w:type="dxa"/>
          </w:tcPr>
          <w:p w14:paraId="001F9D67" w14:textId="77777777" w:rsidR="001C420B" w:rsidRPr="00C032C5" w:rsidRDefault="001C420B" w:rsidP="001C420B">
            <w:pPr>
              <w:spacing w:after="0"/>
              <w:jc w:val="both"/>
              <w:rPr>
                <w:rFonts w:cs="Calibri"/>
                <w:sz w:val="22"/>
              </w:rPr>
            </w:pPr>
          </w:p>
          <w:p w14:paraId="6DD5B9D5" w14:textId="57E61A22" w:rsidR="001C420B" w:rsidRPr="00004208" w:rsidRDefault="001C420B" w:rsidP="001C420B">
            <w:pPr>
              <w:pStyle w:val="TableParagraph"/>
              <w:spacing w:before="222"/>
              <w:jc w:val="both"/>
              <w:rPr>
                <w:rFonts w:ascii="Calibri" w:hAnsi="Calibri" w:cs="Calibri"/>
              </w:rPr>
            </w:pPr>
            <w:r w:rsidRPr="00C032C5">
              <w:rPr>
                <w:rFonts w:cs="Calibri"/>
              </w:rPr>
              <w:t>Deputy Senior DSL’s (Due every 2 years)</w:t>
            </w:r>
          </w:p>
        </w:tc>
        <w:tc>
          <w:tcPr>
            <w:tcW w:w="2551" w:type="dxa"/>
          </w:tcPr>
          <w:p w14:paraId="69A01AF9" w14:textId="77777777" w:rsidR="001C420B" w:rsidRPr="00C032C5" w:rsidRDefault="001C420B" w:rsidP="001C420B">
            <w:pPr>
              <w:spacing w:after="0"/>
              <w:jc w:val="center"/>
              <w:rPr>
                <w:rFonts w:cs="Calibri"/>
                <w:sz w:val="22"/>
              </w:rPr>
            </w:pPr>
            <w:r w:rsidRPr="00C032C5">
              <w:rPr>
                <w:rFonts w:cs="Calibri"/>
                <w:sz w:val="22"/>
              </w:rPr>
              <w:t>M Ferris Rice – 1/3/26</w:t>
            </w:r>
          </w:p>
          <w:p w14:paraId="3E37A630" w14:textId="77777777" w:rsidR="001C420B" w:rsidRPr="00C032C5" w:rsidRDefault="001C420B" w:rsidP="001C420B">
            <w:pPr>
              <w:spacing w:after="0"/>
              <w:jc w:val="center"/>
              <w:rPr>
                <w:rFonts w:cs="Calibri"/>
                <w:sz w:val="22"/>
              </w:rPr>
            </w:pPr>
            <w:r w:rsidRPr="00C032C5">
              <w:rPr>
                <w:rFonts w:cs="Calibri"/>
                <w:sz w:val="22"/>
              </w:rPr>
              <w:t xml:space="preserve">M King – </w:t>
            </w:r>
            <w:r>
              <w:rPr>
                <w:rFonts w:cs="Calibri"/>
                <w:sz w:val="22"/>
              </w:rPr>
              <w:t>May 2026</w:t>
            </w:r>
          </w:p>
          <w:p w14:paraId="77EF5035" w14:textId="77777777" w:rsidR="001C420B" w:rsidRPr="00C032C5" w:rsidRDefault="001C420B" w:rsidP="001C420B">
            <w:pPr>
              <w:spacing w:after="0"/>
              <w:jc w:val="center"/>
              <w:rPr>
                <w:rFonts w:cs="Calibri"/>
                <w:sz w:val="22"/>
              </w:rPr>
            </w:pPr>
            <w:r w:rsidRPr="00C032C5">
              <w:rPr>
                <w:rFonts w:cs="Calibri"/>
                <w:sz w:val="22"/>
              </w:rPr>
              <w:t>R Warren – 26th June 2025</w:t>
            </w:r>
          </w:p>
          <w:p w14:paraId="3B47168B" w14:textId="32E4FA1D" w:rsidR="001C420B" w:rsidRPr="00004208" w:rsidRDefault="001C420B" w:rsidP="001C420B">
            <w:pPr>
              <w:pStyle w:val="TableParagraph"/>
              <w:spacing w:before="217"/>
              <w:ind w:left="23"/>
              <w:jc w:val="center"/>
              <w:rPr>
                <w:rFonts w:ascii="Calibri" w:hAnsi="Calibri" w:cs="Calibri"/>
              </w:rPr>
            </w:pPr>
            <w:r w:rsidRPr="00C032C5">
              <w:rPr>
                <w:rFonts w:cs="Calibri"/>
              </w:rPr>
              <w:t>C Cotgrave – 19/11/25</w:t>
            </w:r>
          </w:p>
        </w:tc>
        <w:tc>
          <w:tcPr>
            <w:tcW w:w="2410" w:type="dxa"/>
          </w:tcPr>
          <w:p w14:paraId="155C03ED" w14:textId="77777777" w:rsidR="001C420B" w:rsidRPr="00C032C5" w:rsidRDefault="001C420B" w:rsidP="001C420B">
            <w:pPr>
              <w:spacing w:after="0"/>
              <w:jc w:val="center"/>
              <w:rPr>
                <w:rFonts w:cs="Calibri"/>
                <w:sz w:val="22"/>
              </w:rPr>
            </w:pPr>
            <w:r w:rsidRPr="00C032C5">
              <w:rPr>
                <w:rFonts w:cs="Calibri"/>
                <w:sz w:val="22"/>
              </w:rPr>
              <w:t>March 2028</w:t>
            </w:r>
          </w:p>
          <w:p w14:paraId="060F6954" w14:textId="77777777" w:rsidR="001C420B" w:rsidRPr="00C032C5" w:rsidRDefault="001C420B" w:rsidP="001C420B">
            <w:pPr>
              <w:spacing w:after="0"/>
              <w:jc w:val="center"/>
              <w:rPr>
                <w:rFonts w:cs="Calibri"/>
                <w:sz w:val="22"/>
              </w:rPr>
            </w:pPr>
            <w:r w:rsidRPr="00C032C5">
              <w:rPr>
                <w:rFonts w:cs="Calibri"/>
                <w:sz w:val="22"/>
              </w:rPr>
              <w:t>Ma</w:t>
            </w:r>
            <w:r>
              <w:rPr>
                <w:rFonts w:cs="Calibri"/>
                <w:sz w:val="22"/>
              </w:rPr>
              <w:t>y</w:t>
            </w:r>
            <w:r w:rsidRPr="00C032C5">
              <w:rPr>
                <w:rFonts w:cs="Calibri"/>
                <w:sz w:val="22"/>
              </w:rPr>
              <w:t xml:space="preserve"> 202</w:t>
            </w:r>
            <w:r>
              <w:rPr>
                <w:rFonts w:cs="Calibri"/>
                <w:sz w:val="22"/>
              </w:rPr>
              <w:t>8</w:t>
            </w:r>
          </w:p>
          <w:p w14:paraId="184860E8" w14:textId="77777777" w:rsidR="001C420B" w:rsidRPr="00C032C5" w:rsidRDefault="001C420B" w:rsidP="001C420B">
            <w:pPr>
              <w:spacing w:after="0"/>
              <w:jc w:val="center"/>
              <w:rPr>
                <w:rFonts w:cs="Calibri"/>
                <w:sz w:val="22"/>
              </w:rPr>
            </w:pPr>
            <w:r w:rsidRPr="00C032C5">
              <w:rPr>
                <w:rFonts w:cs="Calibri"/>
                <w:sz w:val="22"/>
              </w:rPr>
              <w:t>June 2027</w:t>
            </w:r>
          </w:p>
          <w:p w14:paraId="31389735" w14:textId="2BBA7043" w:rsidR="001C420B" w:rsidRPr="00004208" w:rsidRDefault="001C420B" w:rsidP="001C420B">
            <w:pPr>
              <w:pStyle w:val="TableParagraph"/>
              <w:spacing w:before="217"/>
              <w:ind w:left="23"/>
              <w:jc w:val="center"/>
              <w:rPr>
                <w:rFonts w:ascii="Calibri" w:hAnsi="Calibri" w:cs="Calibri"/>
              </w:rPr>
            </w:pPr>
            <w:r w:rsidRPr="00C032C5">
              <w:rPr>
                <w:rFonts w:cs="Calibri"/>
              </w:rPr>
              <w:t>November 27</w:t>
            </w:r>
          </w:p>
        </w:tc>
      </w:tr>
      <w:tr w:rsidR="001C420B" w:rsidRPr="00004208" w14:paraId="4530F501" w14:textId="77777777" w:rsidTr="003E5CD5">
        <w:trPr>
          <w:trHeight w:val="679"/>
        </w:trPr>
        <w:tc>
          <w:tcPr>
            <w:tcW w:w="5083" w:type="dxa"/>
          </w:tcPr>
          <w:p w14:paraId="5D9CF071" w14:textId="77777777" w:rsidR="001C420B" w:rsidRPr="00C032C5" w:rsidRDefault="001C420B" w:rsidP="001C420B">
            <w:pPr>
              <w:spacing w:after="0"/>
              <w:jc w:val="both"/>
              <w:rPr>
                <w:rFonts w:cs="Calibri"/>
                <w:sz w:val="22"/>
              </w:rPr>
            </w:pPr>
            <w:r w:rsidRPr="00C032C5">
              <w:rPr>
                <w:rFonts w:cs="Calibri"/>
                <w:sz w:val="22"/>
              </w:rPr>
              <w:t>Whole School Staff Refresher/updates</w:t>
            </w:r>
          </w:p>
          <w:p w14:paraId="1B28B53C" w14:textId="68C0F4B1" w:rsidR="001C420B" w:rsidRPr="00004208" w:rsidRDefault="001C420B" w:rsidP="001C420B">
            <w:pPr>
              <w:pStyle w:val="TableParagraph"/>
              <w:spacing w:before="222"/>
              <w:jc w:val="both"/>
              <w:rPr>
                <w:rFonts w:ascii="Calibri" w:hAnsi="Calibri" w:cs="Calibri"/>
              </w:rPr>
            </w:pPr>
            <w:r w:rsidRPr="00C032C5">
              <w:rPr>
                <w:rFonts w:cs="Calibri"/>
              </w:rPr>
              <w:t>(Annual)</w:t>
            </w:r>
          </w:p>
        </w:tc>
        <w:tc>
          <w:tcPr>
            <w:tcW w:w="2551" w:type="dxa"/>
          </w:tcPr>
          <w:p w14:paraId="03BD701B" w14:textId="39C534D0" w:rsidR="001C420B" w:rsidRPr="00004208" w:rsidRDefault="001C420B" w:rsidP="001C420B">
            <w:pPr>
              <w:pStyle w:val="TableParagraph"/>
              <w:spacing w:before="222"/>
              <w:ind w:left="23"/>
              <w:jc w:val="center"/>
              <w:rPr>
                <w:rFonts w:ascii="Calibri" w:hAnsi="Calibri" w:cs="Calibri"/>
              </w:rPr>
            </w:pPr>
            <w:r w:rsidRPr="00C032C5">
              <w:rPr>
                <w:rFonts w:cs="Calibri"/>
              </w:rPr>
              <w:t>Sept 202</w:t>
            </w:r>
            <w:r>
              <w:rPr>
                <w:rFonts w:cs="Calibri"/>
              </w:rPr>
              <w:t>6</w:t>
            </w:r>
          </w:p>
        </w:tc>
        <w:tc>
          <w:tcPr>
            <w:tcW w:w="2410" w:type="dxa"/>
          </w:tcPr>
          <w:p w14:paraId="15825CDB" w14:textId="3F9EACB3" w:rsidR="001C420B" w:rsidRPr="00004208" w:rsidRDefault="001C420B" w:rsidP="001C420B">
            <w:pPr>
              <w:pStyle w:val="TableParagraph"/>
              <w:spacing w:before="222"/>
              <w:ind w:left="23"/>
              <w:jc w:val="center"/>
              <w:rPr>
                <w:rFonts w:ascii="Calibri" w:hAnsi="Calibri" w:cs="Calibri"/>
              </w:rPr>
            </w:pPr>
            <w:r w:rsidRPr="00C032C5">
              <w:rPr>
                <w:rFonts w:cs="Calibri"/>
              </w:rPr>
              <w:t>Sept 202</w:t>
            </w:r>
            <w:r>
              <w:rPr>
                <w:rFonts w:cs="Calibri"/>
              </w:rPr>
              <w:t>7</w:t>
            </w:r>
          </w:p>
        </w:tc>
      </w:tr>
      <w:tr w:rsidR="001C420B" w:rsidRPr="00004208" w14:paraId="2B30639B" w14:textId="77777777" w:rsidTr="003E5CD5">
        <w:trPr>
          <w:trHeight w:val="680"/>
        </w:trPr>
        <w:tc>
          <w:tcPr>
            <w:tcW w:w="5083" w:type="dxa"/>
          </w:tcPr>
          <w:p w14:paraId="47632D52" w14:textId="77777777" w:rsidR="001C420B" w:rsidRPr="00C032C5" w:rsidRDefault="001C420B" w:rsidP="001C420B">
            <w:pPr>
              <w:spacing w:after="0"/>
              <w:jc w:val="both"/>
              <w:rPr>
                <w:rFonts w:cs="Calibri"/>
                <w:sz w:val="22"/>
              </w:rPr>
            </w:pPr>
            <w:r w:rsidRPr="00C032C5">
              <w:rPr>
                <w:rFonts w:cs="Calibri"/>
                <w:sz w:val="22"/>
              </w:rPr>
              <w:t>Safer Recruitment Training</w:t>
            </w:r>
          </w:p>
          <w:p w14:paraId="02341117" w14:textId="42CE8DDD" w:rsidR="001C420B" w:rsidRPr="00004208" w:rsidRDefault="001C420B" w:rsidP="001C420B">
            <w:pPr>
              <w:pStyle w:val="TableParagraph"/>
              <w:spacing w:before="222"/>
              <w:jc w:val="both"/>
              <w:rPr>
                <w:rFonts w:ascii="Calibri" w:hAnsi="Calibri" w:cs="Calibri"/>
              </w:rPr>
            </w:pPr>
            <w:r w:rsidRPr="00C032C5">
              <w:rPr>
                <w:rFonts w:cs="Calibri"/>
              </w:rPr>
              <w:t>(Due every 5 years)</w:t>
            </w:r>
          </w:p>
        </w:tc>
        <w:tc>
          <w:tcPr>
            <w:tcW w:w="2551" w:type="dxa"/>
          </w:tcPr>
          <w:p w14:paraId="70596722" w14:textId="77777777" w:rsidR="001C420B" w:rsidRPr="00C032C5" w:rsidRDefault="001C420B" w:rsidP="001C420B">
            <w:pPr>
              <w:spacing w:after="0"/>
              <w:jc w:val="center"/>
              <w:rPr>
                <w:rFonts w:cs="Calibri"/>
                <w:sz w:val="22"/>
              </w:rPr>
            </w:pPr>
            <w:r w:rsidRPr="00C032C5">
              <w:rPr>
                <w:rFonts w:cs="Calibri"/>
                <w:sz w:val="22"/>
              </w:rPr>
              <w:t>Safer Recruitment Training</w:t>
            </w:r>
          </w:p>
          <w:p w14:paraId="22805E26" w14:textId="30D68162" w:rsidR="001C420B" w:rsidRPr="00004208" w:rsidRDefault="001C420B" w:rsidP="001C420B">
            <w:pPr>
              <w:pStyle w:val="TableParagraph"/>
              <w:spacing w:before="227"/>
              <w:ind w:left="23"/>
              <w:jc w:val="center"/>
              <w:rPr>
                <w:rFonts w:ascii="Calibri" w:hAnsi="Calibri" w:cs="Calibri"/>
              </w:rPr>
            </w:pPr>
            <w:r w:rsidRPr="00C032C5">
              <w:rPr>
                <w:rFonts w:cs="Calibri"/>
              </w:rPr>
              <w:t>(Due every 5 years)</w:t>
            </w:r>
          </w:p>
        </w:tc>
        <w:tc>
          <w:tcPr>
            <w:tcW w:w="2410" w:type="dxa"/>
          </w:tcPr>
          <w:p w14:paraId="302E5402" w14:textId="77777777" w:rsidR="001C420B" w:rsidRPr="00C032C5" w:rsidRDefault="001C420B" w:rsidP="001C420B">
            <w:pPr>
              <w:spacing w:after="0"/>
              <w:jc w:val="center"/>
              <w:rPr>
                <w:rFonts w:cs="Calibri"/>
                <w:sz w:val="22"/>
              </w:rPr>
            </w:pPr>
            <w:r w:rsidRPr="00C032C5">
              <w:rPr>
                <w:rFonts w:cs="Calibri"/>
                <w:sz w:val="22"/>
              </w:rPr>
              <w:t>A Griffiths – SBM – 24/4/2030</w:t>
            </w:r>
          </w:p>
          <w:p w14:paraId="31A89387" w14:textId="7C59AE89" w:rsidR="001C420B" w:rsidRPr="00004208" w:rsidRDefault="001C420B" w:rsidP="001C420B">
            <w:pPr>
              <w:pStyle w:val="TableParagraph"/>
              <w:spacing w:before="227"/>
              <w:ind w:left="23"/>
              <w:jc w:val="center"/>
              <w:rPr>
                <w:rFonts w:ascii="Calibri" w:hAnsi="Calibri" w:cs="Calibri"/>
              </w:rPr>
            </w:pPr>
            <w:r w:rsidRPr="00C032C5">
              <w:rPr>
                <w:rFonts w:cs="Calibri"/>
              </w:rPr>
              <w:t>C Duncan, R Warren, C Cotgrave – 24/6/30</w:t>
            </w:r>
          </w:p>
        </w:tc>
      </w:tr>
      <w:tr w:rsidR="001C420B" w:rsidRPr="00004208" w14:paraId="1E73AC86" w14:textId="77777777" w:rsidTr="003E5CD5">
        <w:trPr>
          <w:trHeight w:val="700"/>
        </w:trPr>
        <w:tc>
          <w:tcPr>
            <w:tcW w:w="5083" w:type="dxa"/>
          </w:tcPr>
          <w:p w14:paraId="7A6A08AC" w14:textId="342F45BC" w:rsidR="001C420B" w:rsidRPr="00004208" w:rsidRDefault="00C81EB1" w:rsidP="001C420B">
            <w:pPr>
              <w:pStyle w:val="TableParagraph"/>
              <w:spacing w:before="222"/>
              <w:jc w:val="both"/>
              <w:rPr>
                <w:rFonts w:ascii="Calibri" w:hAnsi="Calibri" w:cs="Calibri"/>
              </w:rPr>
            </w:pPr>
            <w:r>
              <w:rPr>
                <w:rFonts w:cs="Calibri"/>
              </w:rPr>
              <w:t>G</w:t>
            </w:r>
            <w:r w:rsidR="001C420B" w:rsidRPr="00C032C5">
              <w:rPr>
                <w:rFonts w:cs="Calibri"/>
              </w:rPr>
              <w:t>overnor Training</w:t>
            </w:r>
          </w:p>
        </w:tc>
        <w:tc>
          <w:tcPr>
            <w:tcW w:w="2551" w:type="dxa"/>
          </w:tcPr>
          <w:p w14:paraId="7938E725" w14:textId="5D87D2B2" w:rsidR="001C420B" w:rsidRDefault="001C420B" w:rsidP="001C420B">
            <w:pPr>
              <w:spacing w:after="0"/>
              <w:jc w:val="center"/>
              <w:rPr>
                <w:rFonts w:cs="Calibri"/>
                <w:sz w:val="22"/>
              </w:rPr>
            </w:pPr>
            <w:r w:rsidRPr="00C032C5">
              <w:rPr>
                <w:rFonts w:cs="Calibri"/>
                <w:sz w:val="22"/>
              </w:rPr>
              <w:t>Governor Training</w:t>
            </w:r>
          </w:p>
          <w:p w14:paraId="15A7837D" w14:textId="7CAFA424" w:rsidR="001C420B" w:rsidRPr="00C032C5" w:rsidRDefault="001C420B" w:rsidP="001C420B">
            <w:pPr>
              <w:spacing w:after="0"/>
              <w:jc w:val="center"/>
              <w:rPr>
                <w:rFonts w:cs="Calibri"/>
                <w:sz w:val="22"/>
              </w:rPr>
            </w:pPr>
            <w:r w:rsidRPr="00C032C5">
              <w:rPr>
                <w:rFonts w:cs="Calibri"/>
                <w:sz w:val="22"/>
              </w:rPr>
              <w:t>– Safeguarding level 1</w:t>
            </w:r>
            <w:r>
              <w:rPr>
                <w:rFonts w:cs="Calibri"/>
                <w:sz w:val="22"/>
              </w:rPr>
              <w:t xml:space="preserve"> – Sept 2026</w:t>
            </w:r>
          </w:p>
          <w:p w14:paraId="089E6372" w14:textId="77777777" w:rsidR="00C81EB1" w:rsidRDefault="001C420B" w:rsidP="00C81EB1">
            <w:pPr>
              <w:spacing w:after="0"/>
              <w:jc w:val="center"/>
              <w:rPr>
                <w:rFonts w:cs="Calibri"/>
                <w:sz w:val="22"/>
              </w:rPr>
            </w:pPr>
            <w:r w:rsidRPr="00C032C5">
              <w:rPr>
                <w:rFonts w:cs="Calibri"/>
                <w:sz w:val="22"/>
              </w:rPr>
              <w:t>Safer Recruitment</w:t>
            </w:r>
          </w:p>
          <w:p w14:paraId="72820FB8" w14:textId="77777777" w:rsidR="00C81EB1" w:rsidRDefault="00C81EB1" w:rsidP="00C81EB1">
            <w:pPr>
              <w:spacing w:after="0"/>
              <w:jc w:val="center"/>
              <w:rPr>
                <w:rFonts w:cs="Calibri"/>
                <w:sz w:val="22"/>
              </w:rPr>
            </w:pPr>
          </w:p>
          <w:p w14:paraId="50DBA6BE" w14:textId="3F59C908" w:rsidR="001C420B" w:rsidRPr="00C81EB1" w:rsidRDefault="001C420B" w:rsidP="00C81EB1">
            <w:pPr>
              <w:spacing w:after="0"/>
              <w:jc w:val="center"/>
              <w:rPr>
                <w:rFonts w:cs="Calibri"/>
                <w:sz w:val="22"/>
              </w:rPr>
            </w:pPr>
            <w:r w:rsidRPr="00C032C5">
              <w:rPr>
                <w:rFonts w:cs="Calibri"/>
                <w:sz w:val="22"/>
              </w:rPr>
              <w:t>Managing Allegations</w:t>
            </w:r>
          </w:p>
        </w:tc>
        <w:tc>
          <w:tcPr>
            <w:tcW w:w="2410" w:type="dxa"/>
          </w:tcPr>
          <w:p w14:paraId="64B8B798" w14:textId="77777777" w:rsidR="001C420B" w:rsidRPr="00C032C5" w:rsidRDefault="001C420B" w:rsidP="001C420B">
            <w:pPr>
              <w:spacing w:after="0"/>
              <w:jc w:val="center"/>
              <w:rPr>
                <w:rFonts w:cs="Calibri"/>
                <w:sz w:val="22"/>
              </w:rPr>
            </w:pPr>
            <w:r w:rsidRPr="00C032C5">
              <w:rPr>
                <w:rFonts w:cs="Calibri"/>
                <w:sz w:val="22"/>
              </w:rPr>
              <w:t>Sept 202</w:t>
            </w:r>
            <w:r>
              <w:rPr>
                <w:rFonts w:cs="Calibri"/>
                <w:sz w:val="22"/>
              </w:rPr>
              <w:t>7</w:t>
            </w:r>
          </w:p>
          <w:p w14:paraId="1D68366F" w14:textId="77777777" w:rsidR="001C420B" w:rsidRPr="00C032C5" w:rsidRDefault="001C420B" w:rsidP="001C420B">
            <w:pPr>
              <w:spacing w:after="0"/>
              <w:jc w:val="center"/>
              <w:rPr>
                <w:rFonts w:cs="Calibri"/>
                <w:sz w:val="22"/>
              </w:rPr>
            </w:pPr>
          </w:p>
          <w:p w14:paraId="41FD0F99" w14:textId="17087034" w:rsidR="001C420B" w:rsidRPr="00C032C5" w:rsidRDefault="001C420B" w:rsidP="001C420B">
            <w:pPr>
              <w:spacing w:after="0"/>
              <w:jc w:val="center"/>
              <w:rPr>
                <w:rFonts w:cs="Calibri"/>
                <w:sz w:val="22"/>
              </w:rPr>
            </w:pPr>
            <w:r w:rsidRPr="00C032C5">
              <w:rPr>
                <w:rFonts w:cs="Calibri"/>
                <w:sz w:val="22"/>
              </w:rPr>
              <w:t>I Patten – 24/6/30                               C Cooper – 24/6/30</w:t>
            </w:r>
          </w:p>
          <w:p w14:paraId="1598B565" w14:textId="244C412B" w:rsidR="001C420B" w:rsidRPr="00004208" w:rsidRDefault="001C420B" w:rsidP="001C420B">
            <w:pPr>
              <w:pStyle w:val="TableParagraph"/>
              <w:spacing w:before="232"/>
              <w:ind w:left="23"/>
              <w:jc w:val="center"/>
              <w:rPr>
                <w:rFonts w:ascii="Calibri" w:hAnsi="Calibri" w:cs="Calibri"/>
              </w:rPr>
            </w:pPr>
            <w:r w:rsidRPr="00C032C5">
              <w:rPr>
                <w:rFonts w:cs="Calibri"/>
              </w:rPr>
              <w:t>April 2023</w:t>
            </w:r>
          </w:p>
        </w:tc>
      </w:tr>
      <w:tr w:rsidR="001C420B" w:rsidRPr="00004208" w14:paraId="3577D805" w14:textId="77777777" w:rsidTr="003E5CD5">
        <w:trPr>
          <w:trHeight w:val="780"/>
        </w:trPr>
        <w:tc>
          <w:tcPr>
            <w:tcW w:w="5083" w:type="dxa"/>
          </w:tcPr>
          <w:p w14:paraId="79A9DF79" w14:textId="142561D5" w:rsidR="001C420B" w:rsidRPr="00004208" w:rsidRDefault="001C420B" w:rsidP="001C420B">
            <w:pPr>
              <w:pStyle w:val="TableParagraph"/>
              <w:spacing w:before="222"/>
              <w:jc w:val="both"/>
              <w:rPr>
                <w:rFonts w:ascii="Calibri" w:hAnsi="Calibri" w:cs="Calibri"/>
                <w:sz w:val="12"/>
                <w:szCs w:val="12"/>
              </w:rPr>
            </w:pPr>
            <w:r w:rsidRPr="00C032C5">
              <w:rPr>
                <w:rFonts w:cs="Calibri"/>
              </w:rPr>
              <w:lastRenderedPageBreak/>
              <w:t>Annual DSL Prevent Training Update (for DSLs to disseminate to ALL staff)</w:t>
            </w:r>
          </w:p>
        </w:tc>
        <w:tc>
          <w:tcPr>
            <w:tcW w:w="2551" w:type="dxa"/>
          </w:tcPr>
          <w:p w14:paraId="04EF113B" w14:textId="3EAAED47" w:rsidR="001C420B" w:rsidRPr="00004208" w:rsidRDefault="001C420B" w:rsidP="001C420B">
            <w:pPr>
              <w:pStyle w:val="TableParagraph"/>
              <w:spacing w:before="1"/>
              <w:ind w:left="23"/>
              <w:jc w:val="center"/>
              <w:rPr>
                <w:rFonts w:ascii="Calibri" w:hAnsi="Calibri" w:cs="Calibri"/>
              </w:rPr>
            </w:pPr>
            <w:r w:rsidRPr="00C032C5">
              <w:rPr>
                <w:rFonts w:cs="Calibri"/>
              </w:rPr>
              <w:t>Annual DSL Prevent Training Update</w:t>
            </w:r>
            <w:r>
              <w:rPr>
                <w:rFonts w:cs="Calibri"/>
              </w:rPr>
              <w:t xml:space="preserve"> – Sept 26</w:t>
            </w:r>
          </w:p>
        </w:tc>
        <w:tc>
          <w:tcPr>
            <w:tcW w:w="2410" w:type="dxa"/>
          </w:tcPr>
          <w:p w14:paraId="6274CA0A" w14:textId="0830E0A6" w:rsidR="001C420B" w:rsidRPr="00004208" w:rsidRDefault="001C420B" w:rsidP="001C420B">
            <w:pPr>
              <w:pStyle w:val="TableParagraph"/>
              <w:spacing w:before="1"/>
              <w:ind w:left="23"/>
              <w:jc w:val="center"/>
              <w:rPr>
                <w:rFonts w:ascii="Calibri" w:hAnsi="Calibri" w:cs="Calibri"/>
              </w:rPr>
            </w:pPr>
            <w:r w:rsidRPr="00C032C5">
              <w:rPr>
                <w:rFonts w:cs="Calibri"/>
              </w:rPr>
              <w:t>Sept 2</w:t>
            </w:r>
            <w:r>
              <w:rPr>
                <w:rFonts w:cs="Calibri"/>
              </w:rPr>
              <w:t>7</w:t>
            </w:r>
          </w:p>
        </w:tc>
      </w:tr>
      <w:tr w:rsidR="001C420B" w:rsidRPr="00004208" w14:paraId="64D76916" w14:textId="77777777" w:rsidTr="003E5CD5">
        <w:trPr>
          <w:trHeight w:val="780"/>
        </w:trPr>
        <w:tc>
          <w:tcPr>
            <w:tcW w:w="5083" w:type="dxa"/>
          </w:tcPr>
          <w:p w14:paraId="3B2375FF" w14:textId="5626EA90" w:rsidR="001C420B" w:rsidRPr="00004208" w:rsidRDefault="001C420B" w:rsidP="001C420B">
            <w:pPr>
              <w:pStyle w:val="TableParagraph"/>
              <w:spacing w:before="222"/>
              <w:jc w:val="both"/>
              <w:rPr>
                <w:rFonts w:ascii="Calibri" w:hAnsi="Calibri" w:cs="Calibri"/>
              </w:rPr>
            </w:pPr>
            <w:r w:rsidRPr="00C032C5">
              <w:rPr>
                <w:rFonts w:cs="Calibri"/>
              </w:rPr>
              <w:t>Cyber Security Training – all staff</w:t>
            </w:r>
          </w:p>
        </w:tc>
        <w:tc>
          <w:tcPr>
            <w:tcW w:w="2551" w:type="dxa"/>
          </w:tcPr>
          <w:p w14:paraId="5A729A17" w14:textId="2E01813D" w:rsidR="001C420B" w:rsidRDefault="001C420B" w:rsidP="001C420B">
            <w:pPr>
              <w:pStyle w:val="TableParagraph"/>
              <w:spacing w:before="1"/>
              <w:ind w:left="23"/>
              <w:jc w:val="center"/>
              <w:rPr>
                <w:rFonts w:ascii="Calibri" w:hAnsi="Calibri" w:cs="Calibri"/>
              </w:rPr>
            </w:pPr>
            <w:r w:rsidRPr="00C032C5">
              <w:rPr>
                <w:rFonts w:cs="Calibri"/>
              </w:rPr>
              <w:t>Sept 2</w:t>
            </w:r>
            <w:r>
              <w:rPr>
                <w:rFonts w:cs="Calibri"/>
              </w:rPr>
              <w:t>6</w:t>
            </w:r>
          </w:p>
        </w:tc>
        <w:tc>
          <w:tcPr>
            <w:tcW w:w="2410" w:type="dxa"/>
          </w:tcPr>
          <w:p w14:paraId="798E581E" w14:textId="0AC7BC5B" w:rsidR="001C420B" w:rsidRPr="00004208" w:rsidRDefault="001C420B" w:rsidP="001C420B">
            <w:pPr>
              <w:pStyle w:val="TableParagraph"/>
              <w:spacing w:before="1"/>
              <w:ind w:left="23"/>
              <w:jc w:val="center"/>
              <w:rPr>
                <w:rFonts w:ascii="Calibri" w:hAnsi="Calibri" w:cs="Calibri"/>
              </w:rPr>
            </w:pPr>
            <w:r w:rsidRPr="00C032C5">
              <w:rPr>
                <w:rFonts w:cs="Calibri"/>
              </w:rPr>
              <w:t>Sept 2</w:t>
            </w:r>
            <w:r>
              <w:rPr>
                <w:rFonts w:cs="Calibri"/>
              </w:rPr>
              <w:t>7</w:t>
            </w:r>
          </w:p>
        </w:tc>
      </w:tr>
      <w:tr w:rsidR="001C420B" w:rsidRPr="00004208" w14:paraId="641A8F78" w14:textId="77777777" w:rsidTr="003E5CD5">
        <w:trPr>
          <w:trHeight w:val="780"/>
        </w:trPr>
        <w:tc>
          <w:tcPr>
            <w:tcW w:w="5083" w:type="dxa"/>
          </w:tcPr>
          <w:p w14:paraId="45FC6CE7" w14:textId="2B91B591" w:rsidR="001C420B" w:rsidRPr="00004208" w:rsidRDefault="001C420B" w:rsidP="001C420B">
            <w:pPr>
              <w:pStyle w:val="TableParagraph"/>
              <w:spacing w:before="222"/>
              <w:jc w:val="both"/>
              <w:rPr>
                <w:rFonts w:ascii="Calibri" w:hAnsi="Calibri" w:cs="Calibri"/>
              </w:rPr>
            </w:pPr>
            <w:r w:rsidRPr="00C032C5">
              <w:rPr>
                <w:rFonts w:cs="Calibri"/>
              </w:rPr>
              <w:t>Operation Encompass Training – DSLs and Safeguarding Governor</w:t>
            </w:r>
          </w:p>
        </w:tc>
        <w:tc>
          <w:tcPr>
            <w:tcW w:w="2551" w:type="dxa"/>
          </w:tcPr>
          <w:p w14:paraId="7FEAA7EA" w14:textId="0FEF5299" w:rsidR="001C420B" w:rsidRDefault="001C420B" w:rsidP="001C420B">
            <w:pPr>
              <w:pStyle w:val="TableParagraph"/>
              <w:spacing w:before="1"/>
              <w:ind w:left="23"/>
              <w:jc w:val="center"/>
              <w:rPr>
                <w:rFonts w:ascii="Calibri" w:hAnsi="Calibri" w:cs="Calibri"/>
              </w:rPr>
            </w:pPr>
            <w:r w:rsidRPr="00C032C5">
              <w:rPr>
                <w:rFonts w:cs="Calibri"/>
              </w:rPr>
              <w:t>Sept 25</w:t>
            </w:r>
          </w:p>
        </w:tc>
        <w:tc>
          <w:tcPr>
            <w:tcW w:w="2410" w:type="dxa"/>
          </w:tcPr>
          <w:p w14:paraId="6838BF94" w14:textId="6B405FAB" w:rsidR="001C420B" w:rsidRPr="00004208" w:rsidRDefault="001C420B" w:rsidP="001C420B">
            <w:pPr>
              <w:pStyle w:val="TableParagraph"/>
              <w:spacing w:before="1"/>
              <w:ind w:left="23"/>
              <w:jc w:val="center"/>
              <w:rPr>
                <w:rFonts w:ascii="Calibri" w:hAnsi="Calibri" w:cs="Calibri"/>
              </w:rPr>
            </w:pPr>
            <w:r w:rsidRPr="00C032C5">
              <w:rPr>
                <w:rFonts w:cs="Calibri"/>
              </w:rPr>
              <w:t>Sept 26</w:t>
            </w:r>
          </w:p>
        </w:tc>
      </w:tr>
    </w:tbl>
    <w:p w14:paraId="267AD7BC" w14:textId="0690E77F" w:rsidR="00A93070" w:rsidRPr="00004208" w:rsidRDefault="00A93070" w:rsidP="00B5432E">
      <w:pPr>
        <w:jc w:val="both"/>
        <w:rPr>
          <w:rFonts w:eastAsia="Arial" w:cs="Calibri"/>
          <w:color w:val="000000"/>
          <w:lang w:eastAsia="zh-CN"/>
        </w:rPr>
      </w:pPr>
    </w:p>
    <w:sectPr w:rsidR="00A93070" w:rsidRPr="00004208" w:rsidSect="003E5CD5">
      <w:footerReference w:type="even" r:id="rId160"/>
      <w:footerReference w:type="default" r:id="rId161"/>
      <w:pgSz w:w="11920" w:h="16840"/>
      <w:pgMar w:top="920" w:right="863" w:bottom="900" w:left="851" w:header="0" w:footer="719" w:gutter="0"/>
      <w:pgNumType w:start="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AA159A" w14:textId="77777777" w:rsidR="00E94EC4" w:rsidRDefault="00E94EC4" w:rsidP="00A72B87">
      <w:pPr>
        <w:spacing w:after="0"/>
      </w:pPr>
      <w:r>
        <w:separator/>
      </w:r>
    </w:p>
  </w:endnote>
  <w:endnote w:type="continuationSeparator" w:id="0">
    <w:p w14:paraId="07B731A2" w14:textId="77777777" w:rsidR="00E94EC4" w:rsidRDefault="00E94EC4" w:rsidP="00A72B8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altName w:val="Tahoma"/>
    <w:panose1 w:val="020B0604030504040204"/>
    <w:charset w:val="00"/>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Simplified Arabic">
    <w:charset w:val="B2"/>
    <w:family w:val="roman"/>
    <w:pitch w:val="variable"/>
    <w:sig w:usb0="00002003" w:usb1="80000000" w:usb2="00000008" w:usb3="00000000" w:csb0="00000041"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7EC11" w14:textId="77777777" w:rsidR="00E80E94" w:rsidRDefault="00E80E94">
    <w:pPr>
      <w:pStyle w:val="Footer"/>
      <w:jc w:val="center"/>
    </w:pPr>
    <w:r>
      <w:fldChar w:fldCharType="begin"/>
    </w:r>
    <w:r>
      <w:instrText xml:space="preserve"> PAGE   \* MERGEFORMAT </w:instrText>
    </w:r>
    <w:r>
      <w:fldChar w:fldCharType="separate"/>
    </w:r>
    <w:r>
      <w:rPr>
        <w:noProof/>
      </w:rPr>
      <w:t>6</w:t>
    </w:r>
    <w:r>
      <w:fldChar w:fldCharType="end"/>
    </w:r>
  </w:p>
  <w:p w14:paraId="5328114E" w14:textId="77777777" w:rsidR="00E80E94" w:rsidRDefault="002B7496" w:rsidP="00250418">
    <w:pPr>
      <w:pStyle w:val="DocID"/>
    </w:pPr>
    <w:r>
      <w:fldChar w:fldCharType="begin"/>
    </w:r>
    <w:r w:rsidR="002A6FE2">
      <w:instrText xml:space="preserve">DOCPROPERTY DOCXDOCID DMS=IManage Format=&lt;&lt;NUM&gt;&gt;.&lt;&lt;VER&gt;&gt; \* MERGEFORMAT </w:instrText>
    </w:r>
    <w:r>
      <w:fldChar w:fldCharType="separate"/>
    </w:r>
    <w:r w:rsidR="002A6FE2" w:rsidRPr="00250418">
      <w:t>999440094.2</w:t>
    </w:r>
    <w:r>
      <w:fldChar w:fldCharType="end"/>
    </w:r>
  </w:p>
  <w:p w14:paraId="50E70926" w14:textId="77777777" w:rsidR="00891B73" w:rsidRDefault="00891B73"/>
  <w:p w14:paraId="31178E49" w14:textId="77777777" w:rsidR="00891B73" w:rsidRDefault="00891B73"/>
  <w:p w14:paraId="3960958A" w14:textId="77777777" w:rsidR="00891B73" w:rsidRDefault="00891B73"/>
  <w:p w14:paraId="63BC3AB1" w14:textId="77777777" w:rsidR="00891B73" w:rsidRDefault="00891B73"/>
  <w:p w14:paraId="3513638E" w14:textId="77777777" w:rsidR="00891B73" w:rsidRDefault="00891B7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9F866" w14:textId="277AEC99" w:rsidR="00E80E94" w:rsidRDefault="00E80E94">
    <w:pPr>
      <w:pStyle w:val="Footer"/>
      <w:jc w:val="center"/>
    </w:pPr>
  </w:p>
  <w:p w14:paraId="32AF8BCB" w14:textId="77777777" w:rsidR="00891B73" w:rsidRDefault="00891B7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44B568" w14:textId="77777777" w:rsidR="00E94EC4" w:rsidRDefault="00E94EC4" w:rsidP="00A72B87">
      <w:pPr>
        <w:spacing w:after="0"/>
      </w:pPr>
      <w:r>
        <w:separator/>
      </w:r>
    </w:p>
  </w:footnote>
  <w:footnote w:type="continuationSeparator" w:id="0">
    <w:p w14:paraId="2208492B" w14:textId="77777777" w:rsidR="00E94EC4" w:rsidRDefault="00E94EC4" w:rsidP="00A72B8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7" type="#_x0000_t75" style="width:30pt;height:30pt" o:bullet="t">
        <v:imagedata r:id="rId1" o:title="Cross"/>
      </v:shape>
    </w:pict>
  </w:numPicBullet>
  <w:numPicBullet w:numPicBulletId="1">
    <w:pict>
      <v:shape id="_x0000_i1078" type="#_x0000_t75" style="width:36pt;height:30pt" o:bullet="t">
        <v:imagedata r:id="rId2" o:title="Tick"/>
      </v:shape>
    </w:pict>
  </w:numPicBullet>
  <w:numPicBullet w:numPicBulletId="2">
    <w:pict>
      <v:shape w14:anchorId="4129AF7D" id="_x0000_i1079" type="#_x0000_t75" style="width:209.5pt;height:332pt" o:bullet="t">
        <v:imagedata r:id="rId3" o:title="TK_LOGO_POINTER_RGB_bullet_blue"/>
      </v:shape>
    </w:pict>
  </w:numPicBullet>
  <w:abstractNum w:abstractNumId="0" w15:restartNumberingAfterBreak="0">
    <w:nsid w:val="00CC3D33"/>
    <w:multiLevelType w:val="hybridMultilevel"/>
    <w:tmpl w:val="0EB23F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3981CFC"/>
    <w:multiLevelType w:val="hybridMultilevel"/>
    <w:tmpl w:val="F0C2FC10"/>
    <w:lvl w:ilvl="0" w:tplc="08090001">
      <w:start w:val="1"/>
      <w:numFmt w:val="bullet"/>
      <w:lvlText w:val=""/>
      <w:lvlJc w:val="left"/>
      <w:pPr>
        <w:ind w:left="1145" w:hanging="360"/>
      </w:pPr>
      <w:rPr>
        <w:rFonts w:ascii="Symbol" w:hAnsi="Symbol" w:hint="default"/>
      </w:rPr>
    </w:lvl>
    <w:lvl w:ilvl="1" w:tplc="9D38E47A">
      <w:numFmt w:val="bullet"/>
      <w:lvlText w:val="•"/>
      <w:lvlJc w:val="left"/>
      <w:pPr>
        <w:ind w:left="1865" w:hanging="360"/>
      </w:pPr>
      <w:rPr>
        <w:rFonts w:ascii="Calibri" w:eastAsia="MS Mincho" w:hAnsi="Calibri" w:cs="Calibri" w:hint="default"/>
      </w:rPr>
    </w:lvl>
    <w:lvl w:ilvl="2" w:tplc="08090005" w:tentative="1">
      <w:start w:val="1"/>
      <w:numFmt w:val="bullet"/>
      <w:lvlText w:val=""/>
      <w:lvlJc w:val="left"/>
      <w:pPr>
        <w:ind w:left="2585" w:hanging="360"/>
      </w:pPr>
      <w:rPr>
        <w:rFonts w:ascii="Wingdings" w:hAnsi="Wingdings" w:hint="default"/>
      </w:rPr>
    </w:lvl>
    <w:lvl w:ilvl="3" w:tplc="08090001" w:tentative="1">
      <w:start w:val="1"/>
      <w:numFmt w:val="bullet"/>
      <w:lvlText w:val=""/>
      <w:lvlJc w:val="left"/>
      <w:pPr>
        <w:ind w:left="3305" w:hanging="360"/>
      </w:pPr>
      <w:rPr>
        <w:rFonts w:ascii="Symbol" w:hAnsi="Symbol" w:hint="default"/>
      </w:rPr>
    </w:lvl>
    <w:lvl w:ilvl="4" w:tplc="08090003" w:tentative="1">
      <w:start w:val="1"/>
      <w:numFmt w:val="bullet"/>
      <w:lvlText w:val="o"/>
      <w:lvlJc w:val="left"/>
      <w:pPr>
        <w:ind w:left="4025" w:hanging="360"/>
      </w:pPr>
      <w:rPr>
        <w:rFonts w:ascii="Courier New" w:hAnsi="Courier New" w:cs="Courier New" w:hint="default"/>
      </w:rPr>
    </w:lvl>
    <w:lvl w:ilvl="5" w:tplc="08090005" w:tentative="1">
      <w:start w:val="1"/>
      <w:numFmt w:val="bullet"/>
      <w:lvlText w:val=""/>
      <w:lvlJc w:val="left"/>
      <w:pPr>
        <w:ind w:left="4745" w:hanging="360"/>
      </w:pPr>
      <w:rPr>
        <w:rFonts w:ascii="Wingdings" w:hAnsi="Wingdings" w:hint="default"/>
      </w:rPr>
    </w:lvl>
    <w:lvl w:ilvl="6" w:tplc="08090001" w:tentative="1">
      <w:start w:val="1"/>
      <w:numFmt w:val="bullet"/>
      <w:lvlText w:val=""/>
      <w:lvlJc w:val="left"/>
      <w:pPr>
        <w:ind w:left="5465" w:hanging="360"/>
      </w:pPr>
      <w:rPr>
        <w:rFonts w:ascii="Symbol" w:hAnsi="Symbol" w:hint="default"/>
      </w:rPr>
    </w:lvl>
    <w:lvl w:ilvl="7" w:tplc="08090003" w:tentative="1">
      <w:start w:val="1"/>
      <w:numFmt w:val="bullet"/>
      <w:lvlText w:val="o"/>
      <w:lvlJc w:val="left"/>
      <w:pPr>
        <w:ind w:left="6185" w:hanging="360"/>
      </w:pPr>
      <w:rPr>
        <w:rFonts w:ascii="Courier New" w:hAnsi="Courier New" w:cs="Courier New" w:hint="default"/>
      </w:rPr>
    </w:lvl>
    <w:lvl w:ilvl="8" w:tplc="08090005" w:tentative="1">
      <w:start w:val="1"/>
      <w:numFmt w:val="bullet"/>
      <w:lvlText w:val=""/>
      <w:lvlJc w:val="left"/>
      <w:pPr>
        <w:ind w:left="6905" w:hanging="360"/>
      </w:pPr>
      <w:rPr>
        <w:rFonts w:ascii="Wingdings" w:hAnsi="Wingdings" w:hint="default"/>
      </w:rPr>
    </w:lvl>
  </w:abstractNum>
  <w:abstractNum w:abstractNumId="2" w15:restartNumberingAfterBreak="0">
    <w:nsid w:val="047E01C9"/>
    <w:multiLevelType w:val="hybridMultilevel"/>
    <w:tmpl w:val="4A922D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4" w15:restartNumberingAfterBreak="0">
    <w:nsid w:val="056C3622"/>
    <w:multiLevelType w:val="hybridMultilevel"/>
    <w:tmpl w:val="B450F9DA"/>
    <w:lvl w:ilvl="0" w:tplc="EE5AB562">
      <w:start w:val="1"/>
      <w:numFmt w:val="bullet"/>
      <w:pStyle w:val="7DO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5C326F3"/>
    <w:multiLevelType w:val="hybridMultilevel"/>
    <w:tmpl w:val="E52C67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5E1411D"/>
    <w:multiLevelType w:val="hybridMultilevel"/>
    <w:tmpl w:val="684246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7156E50"/>
    <w:multiLevelType w:val="hybridMultilevel"/>
    <w:tmpl w:val="97EA54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7DF269D"/>
    <w:multiLevelType w:val="hybridMultilevel"/>
    <w:tmpl w:val="3D88FF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09C45A50"/>
    <w:multiLevelType w:val="hybridMultilevel"/>
    <w:tmpl w:val="D192650E"/>
    <w:lvl w:ilvl="0" w:tplc="08090001">
      <w:start w:val="1"/>
      <w:numFmt w:val="bullet"/>
      <w:lvlText w:val=""/>
      <w:lvlJc w:val="left"/>
      <w:pPr>
        <w:ind w:left="372" w:hanging="360"/>
      </w:pPr>
      <w:rPr>
        <w:rFonts w:ascii="Symbol" w:hAnsi="Symbol" w:hint="default"/>
      </w:rPr>
    </w:lvl>
    <w:lvl w:ilvl="1" w:tplc="08090003" w:tentative="1">
      <w:start w:val="1"/>
      <w:numFmt w:val="bullet"/>
      <w:lvlText w:val="o"/>
      <w:lvlJc w:val="left"/>
      <w:pPr>
        <w:ind w:left="1092" w:hanging="360"/>
      </w:pPr>
      <w:rPr>
        <w:rFonts w:ascii="Courier New" w:hAnsi="Courier New" w:cs="Courier New" w:hint="default"/>
      </w:rPr>
    </w:lvl>
    <w:lvl w:ilvl="2" w:tplc="08090005" w:tentative="1">
      <w:start w:val="1"/>
      <w:numFmt w:val="bullet"/>
      <w:lvlText w:val=""/>
      <w:lvlJc w:val="left"/>
      <w:pPr>
        <w:ind w:left="1812" w:hanging="360"/>
      </w:pPr>
      <w:rPr>
        <w:rFonts w:ascii="Wingdings" w:hAnsi="Wingdings" w:hint="default"/>
      </w:rPr>
    </w:lvl>
    <w:lvl w:ilvl="3" w:tplc="08090001" w:tentative="1">
      <w:start w:val="1"/>
      <w:numFmt w:val="bullet"/>
      <w:lvlText w:val=""/>
      <w:lvlJc w:val="left"/>
      <w:pPr>
        <w:ind w:left="2532" w:hanging="360"/>
      </w:pPr>
      <w:rPr>
        <w:rFonts w:ascii="Symbol" w:hAnsi="Symbol" w:hint="default"/>
      </w:rPr>
    </w:lvl>
    <w:lvl w:ilvl="4" w:tplc="08090003" w:tentative="1">
      <w:start w:val="1"/>
      <w:numFmt w:val="bullet"/>
      <w:lvlText w:val="o"/>
      <w:lvlJc w:val="left"/>
      <w:pPr>
        <w:ind w:left="3252" w:hanging="360"/>
      </w:pPr>
      <w:rPr>
        <w:rFonts w:ascii="Courier New" w:hAnsi="Courier New" w:cs="Courier New" w:hint="default"/>
      </w:rPr>
    </w:lvl>
    <w:lvl w:ilvl="5" w:tplc="08090005" w:tentative="1">
      <w:start w:val="1"/>
      <w:numFmt w:val="bullet"/>
      <w:lvlText w:val=""/>
      <w:lvlJc w:val="left"/>
      <w:pPr>
        <w:ind w:left="3972" w:hanging="360"/>
      </w:pPr>
      <w:rPr>
        <w:rFonts w:ascii="Wingdings" w:hAnsi="Wingdings" w:hint="default"/>
      </w:rPr>
    </w:lvl>
    <w:lvl w:ilvl="6" w:tplc="08090001" w:tentative="1">
      <w:start w:val="1"/>
      <w:numFmt w:val="bullet"/>
      <w:lvlText w:val=""/>
      <w:lvlJc w:val="left"/>
      <w:pPr>
        <w:ind w:left="4692" w:hanging="360"/>
      </w:pPr>
      <w:rPr>
        <w:rFonts w:ascii="Symbol" w:hAnsi="Symbol" w:hint="default"/>
      </w:rPr>
    </w:lvl>
    <w:lvl w:ilvl="7" w:tplc="08090003" w:tentative="1">
      <w:start w:val="1"/>
      <w:numFmt w:val="bullet"/>
      <w:lvlText w:val="o"/>
      <w:lvlJc w:val="left"/>
      <w:pPr>
        <w:ind w:left="5412" w:hanging="360"/>
      </w:pPr>
      <w:rPr>
        <w:rFonts w:ascii="Courier New" w:hAnsi="Courier New" w:cs="Courier New" w:hint="default"/>
      </w:rPr>
    </w:lvl>
    <w:lvl w:ilvl="8" w:tplc="08090005" w:tentative="1">
      <w:start w:val="1"/>
      <w:numFmt w:val="bullet"/>
      <w:lvlText w:val=""/>
      <w:lvlJc w:val="left"/>
      <w:pPr>
        <w:ind w:left="6132" w:hanging="360"/>
      </w:pPr>
      <w:rPr>
        <w:rFonts w:ascii="Wingdings" w:hAnsi="Wingdings" w:hint="default"/>
      </w:rPr>
    </w:lvl>
  </w:abstractNum>
  <w:abstractNum w:abstractNumId="10"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1" w15:restartNumberingAfterBreak="0">
    <w:nsid w:val="1053716C"/>
    <w:multiLevelType w:val="hybridMultilevel"/>
    <w:tmpl w:val="FA08C7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1650751"/>
    <w:multiLevelType w:val="hybridMultilevel"/>
    <w:tmpl w:val="A26C81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31B2DC5"/>
    <w:multiLevelType w:val="hybridMultilevel"/>
    <w:tmpl w:val="3014B5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4647D7F"/>
    <w:multiLevelType w:val="hybridMultilevel"/>
    <w:tmpl w:val="6CAEAB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4BA4A79"/>
    <w:multiLevelType w:val="multilevel"/>
    <w:tmpl w:val="A0EAA7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95B6ED8"/>
    <w:multiLevelType w:val="hybridMultilevel"/>
    <w:tmpl w:val="6C9035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1A4D3B97"/>
    <w:multiLevelType w:val="hybridMultilevel"/>
    <w:tmpl w:val="862CD11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1A9A44A4"/>
    <w:multiLevelType w:val="hybridMultilevel"/>
    <w:tmpl w:val="0D328C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1A9C06DE"/>
    <w:multiLevelType w:val="multilevel"/>
    <w:tmpl w:val="599AE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B2F01F4"/>
    <w:multiLevelType w:val="hybridMultilevel"/>
    <w:tmpl w:val="39C80CD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1E474F1A"/>
    <w:multiLevelType w:val="hybridMultilevel"/>
    <w:tmpl w:val="AD8676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1EFD0B84"/>
    <w:multiLevelType w:val="hybridMultilevel"/>
    <w:tmpl w:val="F30EEB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1FCD3D38"/>
    <w:multiLevelType w:val="hybridMultilevel"/>
    <w:tmpl w:val="B85890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20952B4C"/>
    <w:multiLevelType w:val="hybridMultilevel"/>
    <w:tmpl w:val="557031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1EA554E"/>
    <w:multiLevelType w:val="hybridMultilevel"/>
    <w:tmpl w:val="A65EDE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21E0D0B"/>
    <w:multiLevelType w:val="hybridMultilevel"/>
    <w:tmpl w:val="19AEA8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22426A86"/>
    <w:multiLevelType w:val="hybridMultilevel"/>
    <w:tmpl w:val="BB74E9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22D334BE"/>
    <w:multiLevelType w:val="hybridMultilevel"/>
    <w:tmpl w:val="137E10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2475599E"/>
    <w:multiLevelType w:val="hybridMultilevel"/>
    <w:tmpl w:val="546C05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249F174D"/>
    <w:multiLevelType w:val="hybridMultilevel"/>
    <w:tmpl w:val="C20CF440"/>
    <w:lvl w:ilvl="0" w:tplc="08090001">
      <w:start w:val="1"/>
      <w:numFmt w:val="bullet"/>
      <w:lvlText w:val=""/>
      <w:lvlJc w:val="left"/>
      <w:pPr>
        <w:ind w:left="360" w:hanging="360"/>
      </w:pPr>
      <w:rPr>
        <w:rFonts w:ascii="Symbol" w:hAnsi="Symbol"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31" w15:restartNumberingAfterBreak="0">
    <w:nsid w:val="24B458CE"/>
    <w:multiLevelType w:val="hybridMultilevel"/>
    <w:tmpl w:val="410030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24FD2D9B"/>
    <w:multiLevelType w:val="hybridMultilevel"/>
    <w:tmpl w:val="C4EE57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25270889"/>
    <w:multiLevelType w:val="multilevel"/>
    <w:tmpl w:val="9D38109E"/>
    <w:name w:val="main_list222"/>
    <w:lvl w:ilvl="0">
      <w:start w:val="1"/>
      <w:numFmt w:val="decimal"/>
      <w:lvlText w:val="%1."/>
      <w:lvlJc w:val="left"/>
      <w:pPr>
        <w:ind w:left="720" w:hanging="360"/>
      </w:pPr>
      <w:rPr>
        <w:rFonts w:ascii="Calibri" w:hAnsi="Calibri" w:hint="default"/>
        <w:b w:val="0"/>
        <w:i w:val="0"/>
        <w:caps w:val="0"/>
        <w:sz w:val="20"/>
        <w:szCs w:val="2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25392BA8"/>
    <w:multiLevelType w:val="hybridMultilevel"/>
    <w:tmpl w:val="AFCA703A"/>
    <w:lvl w:ilvl="0" w:tplc="08090001">
      <w:start w:val="1"/>
      <w:numFmt w:val="bullet"/>
      <w:lvlText w:val=""/>
      <w:lvlJc w:val="left"/>
      <w:pPr>
        <w:ind w:left="360" w:hanging="360"/>
      </w:pPr>
      <w:rPr>
        <w:rFonts w:ascii="Symbol" w:hAnsi="Symbol" w:hint="default"/>
        <w:color w:val="auto"/>
      </w:rPr>
    </w:lvl>
    <w:lvl w:ilvl="1" w:tplc="FFFFFFFF">
      <w:start w:val="1"/>
      <w:numFmt w:val="bullet"/>
      <w:lvlText w:val="o"/>
      <w:lvlJc w:val="left"/>
      <w:pPr>
        <w:ind w:left="740" w:hanging="360"/>
      </w:pPr>
      <w:rPr>
        <w:rFonts w:ascii="Courier New" w:hAnsi="Courier New" w:cs="Courier New" w:hint="default"/>
      </w:rPr>
    </w:lvl>
    <w:lvl w:ilvl="2" w:tplc="FFFFFFFF" w:tentative="1">
      <w:start w:val="1"/>
      <w:numFmt w:val="bullet"/>
      <w:lvlText w:val=""/>
      <w:lvlJc w:val="left"/>
      <w:pPr>
        <w:ind w:left="1460" w:hanging="360"/>
      </w:pPr>
      <w:rPr>
        <w:rFonts w:ascii="Wingdings" w:hAnsi="Wingdings" w:hint="default"/>
      </w:rPr>
    </w:lvl>
    <w:lvl w:ilvl="3" w:tplc="FFFFFFFF" w:tentative="1">
      <w:start w:val="1"/>
      <w:numFmt w:val="bullet"/>
      <w:lvlText w:val=""/>
      <w:lvlJc w:val="left"/>
      <w:pPr>
        <w:ind w:left="2180" w:hanging="360"/>
      </w:pPr>
      <w:rPr>
        <w:rFonts w:ascii="Symbol" w:hAnsi="Symbol" w:hint="default"/>
      </w:rPr>
    </w:lvl>
    <w:lvl w:ilvl="4" w:tplc="FFFFFFFF" w:tentative="1">
      <w:start w:val="1"/>
      <w:numFmt w:val="bullet"/>
      <w:lvlText w:val="o"/>
      <w:lvlJc w:val="left"/>
      <w:pPr>
        <w:ind w:left="2900" w:hanging="360"/>
      </w:pPr>
      <w:rPr>
        <w:rFonts w:ascii="Courier New" w:hAnsi="Courier New" w:cs="Courier New" w:hint="default"/>
      </w:rPr>
    </w:lvl>
    <w:lvl w:ilvl="5" w:tplc="FFFFFFFF" w:tentative="1">
      <w:start w:val="1"/>
      <w:numFmt w:val="bullet"/>
      <w:lvlText w:val=""/>
      <w:lvlJc w:val="left"/>
      <w:pPr>
        <w:ind w:left="3620" w:hanging="360"/>
      </w:pPr>
      <w:rPr>
        <w:rFonts w:ascii="Wingdings" w:hAnsi="Wingdings" w:hint="default"/>
      </w:rPr>
    </w:lvl>
    <w:lvl w:ilvl="6" w:tplc="FFFFFFFF" w:tentative="1">
      <w:start w:val="1"/>
      <w:numFmt w:val="bullet"/>
      <w:lvlText w:val=""/>
      <w:lvlJc w:val="left"/>
      <w:pPr>
        <w:ind w:left="4340" w:hanging="360"/>
      </w:pPr>
      <w:rPr>
        <w:rFonts w:ascii="Symbol" w:hAnsi="Symbol" w:hint="default"/>
      </w:rPr>
    </w:lvl>
    <w:lvl w:ilvl="7" w:tplc="FFFFFFFF" w:tentative="1">
      <w:start w:val="1"/>
      <w:numFmt w:val="bullet"/>
      <w:lvlText w:val="o"/>
      <w:lvlJc w:val="left"/>
      <w:pPr>
        <w:ind w:left="5060" w:hanging="360"/>
      </w:pPr>
      <w:rPr>
        <w:rFonts w:ascii="Courier New" w:hAnsi="Courier New" w:cs="Courier New" w:hint="default"/>
      </w:rPr>
    </w:lvl>
    <w:lvl w:ilvl="8" w:tplc="FFFFFFFF" w:tentative="1">
      <w:start w:val="1"/>
      <w:numFmt w:val="bullet"/>
      <w:lvlText w:val=""/>
      <w:lvlJc w:val="left"/>
      <w:pPr>
        <w:ind w:left="5780" w:hanging="360"/>
      </w:pPr>
      <w:rPr>
        <w:rFonts w:ascii="Wingdings" w:hAnsi="Wingdings" w:hint="default"/>
      </w:rPr>
    </w:lvl>
  </w:abstractNum>
  <w:abstractNum w:abstractNumId="35" w15:restartNumberingAfterBreak="0">
    <w:nsid w:val="257B0736"/>
    <w:multiLevelType w:val="hybridMultilevel"/>
    <w:tmpl w:val="75362EB2"/>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27D309A6"/>
    <w:multiLevelType w:val="hybridMultilevel"/>
    <w:tmpl w:val="8BDACB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2B5804B6"/>
    <w:multiLevelType w:val="hybridMultilevel"/>
    <w:tmpl w:val="D946DB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2C172CA7"/>
    <w:multiLevelType w:val="hybridMultilevel"/>
    <w:tmpl w:val="A0BA8D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2F0A531B"/>
    <w:multiLevelType w:val="hybridMultilevel"/>
    <w:tmpl w:val="E904BE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2F5213DA"/>
    <w:multiLevelType w:val="hybridMultilevel"/>
    <w:tmpl w:val="833637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2F7F561A"/>
    <w:multiLevelType w:val="multilevel"/>
    <w:tmpl w:val="FACE48D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2" w15:restartNumberingAfterBreak="0">
    <w:nsid w:val="313E65B1"/>
    <w:multiLevelType w:val="hybridMultilevel"/>
    <w:tmpl w:val="1FB0EA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23D1ADA"/>
    <w:multiLevelType w:val="multilevel"/>
    <w:tmpl w:val="83223B60"/>
    <w:lvl w:ilvl="0">
      <w:start w:val="1"/>
      <w:numFmt w:val="bullet"/>
      <w:lvlText w:val=""/>
      <w:lvlJc w:val="left"/>
      <w:pPr>
        <w:tabs>
          <w:tab w:val="num" w:pos="643"/>
        </w:tabs>
        <w:ind w:left="643" w:hanging="360"/>
      </w:pPr>
      <w:rPr>
        <w:rFonts w:ascii="Symbol" w:hAnsi="Symbol" w:hint="default"/>
        <w:sz w:val="20"/>
      </w:rPr>
    </w:lvl>
    <w:lvl w:ilvl="1" w:tentative="1">
      <w:start w:val="1"/>
      <w:numFmt w:val="bullet"/>
      <w:lvlText w:val=""/>
      <w:lvlJc w:val="left"/>
      <w:pPr>
        <w:tabs>
          <w:tab w:val="num" w:pos="1363"/>
        </w:tabs>
        <w:ind w:left="1363" w:hanging="360"/>
      </w:pPr>
      <w:rPr>
        <w:rFonts w:ascii="Symbol" w:hAnsi="Symbol" w:hint="default"/>
        <w:sz w:val="20"/>
      </w:rPr>
    </w:lvl>
    <w:lvl w:ilvl="2" w:tentative="1">
      <w:start w:val="1"/>
      <w:numFmt w:val="bullet"/>
      <w:lvlText w:val=""/>
      <w:lvlJc w:val="left"/>
      <w:pPr>
        <w:tabs>
          <w:tab w:val="num" w:pos="2083"/>
        </w:tabs>
        <w:ind w:left="2083" w:hanging="360"/>
      </w:pPr>
      <w:rPr>
        <w:rFonts w:ascii="Symbol" w:hAnsi="Symbol" w:hint="default"/>
        <w:sz w:val="20"/>
      </w:rPr>
    </w:lvl>
    <w:lvl w:ilvl="3" w:tentative="1">
      <w:start w:val="1"/>
      <w:numFmt w:val="bullet"/>
      <w:lvlText w:val=""/>
      <w:lvlJc w:val="left"/>
      <w:pPr>
        <w:tabs>
          <w:tab w:val="num" w:pos="2803"/>
        </w:tabs>
        <w:ind w:left="2803" w:hanging="360"/>
      </w:pPr>
      <w:rPr>
        <w:rFonts w:ascii="Symbol" w:hAnsi="Symbol" w:hint="default"/>
        <w:sz w:val="20"/>
      </w:rPr>
    </w:lvl>
    <w:lvl w:ilvl="4" w:tentative="1">
      <w:start w:val="1"/>
      <w:numFmt w:val="bullet"/>
      <w:lvlText w:val=""/>
      <w:lvlJc w:val="left"/>
      <w:pPr>
        <w:tabs>
          <w:tab w:val="num" w:pos="3523"/>
        </w:tabs>
        <w:ind w:left="3523" w:hanging="360"/>
      </w:pPr>
      <w:rPr>
        <w:rFonts w:ascii="Symbol" w:hAnsi="Symbol" w:hint="default"/>
        <w:sz w:val="20"/>
      </w:rPr>
    </w:lvl>
    <w:lvl w:ilvl="5" w:tentative="1">
      <w:start w:val="1"/>
      <w:numFmt w:val="bullet"/>
      <w:lvlText w:val=""/>
      <w:lvlJc w:val="left"/>
      <w:pPr>
        <w:tabs>
          <w:tab w:val="num" w:pos="4243"/>
        </w:tabs>
        <w:ind w:left="4243" w:hanging="360"/>
      </w:pPr>
      <w:rPr>
        <w:rFonts w:ascii="Symbol" w:hAnsi="Symbol" w:hint="default"/>
        <w:sz w:val="20"/>
      </w:rPr>
    </w:lvl>
    <w:lvl w:ilvl="6" w:tentative="1">
      <w:start w:val="1"/>
      <w:numFmt w:val="bullet"/>
      <w:lvlText w:val=""/>
      <w:lvlJc w:val="left"/>
      <w:pPr>
        <w:tabs>
          <w:tab w:val="num" w:pos="4963"/>
        </w:tabs>
        <w:ind w:left="4963" w:hanging="360"/>
      </w:pPr>
      <w:rPr>
        <w:rFonts w:ascii="Symbol" w:hAnsi="Symbol" w:hint="default"/>
        <w:sz w:val="20"/>
      </w:rPr>
    </w:lvl>
    <w:lvl w:ilvl="7" w:tentative="1">
      <w:start w:val="1"/>
      <w:numFmt w:val="bullet"/>
      <w:lvlText w:val=""/>
      <w:lvlJc w:val="left"/>
      <w:pPr>
        <w:tabs>
          <w:tab w:val="num" w:pos="5683"/>
        </w:tabs>
        <w:ind w:left="5683" w:hanging="360"/>
      </w:pPr>
      <w:rPr>
        <w:rFonts w:ascii="Symbol" w:hAnsi="Symbol" w:hint="default"/>
        <w:sz w:val="20"/>
      </w:rPr>
    </w:lvl>
    <w:lvl w:ilvl="8" w:tentative="1">
      <w:start w:val="1"/>
      <w:numFmt w:val="bullet"/>
      <w:lvlText w:val=""/>
      <w:lvlJc w:val="left"/>
      <w:pPr>
        <w:tabs>
          <w:tab w:val="num" w:pos="6403"/>
        </w:tabs>
        <w:ind w:left="6403" w:hanging="360"/>
      </w:pPr>
      <w:rPr>
        <w:rFonts w:ascii="Symbol" w:hAnsi="Symbol" w:hint="default"/>
        <w:sz w:val="20"/>
      </w:rPr>
    </w:lvl>
  </w:abstractNum>
  <w:abstractNum w:abstractNumId="44" w15:restartNumberingAfterBreak="0">
    <w:nsid w:val="349C07E9"/>
    <w:multiLevelType w:val="hybridMultilevel"/>
    <w:tmpl w:val="5DF4F6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351074E9"/>
    <w:multiLevelType w:val="hybridMultilevel"/>
    <w:tmpl w:val="87626530"/>
    <w:lvl w:ilvl="0" w:tplc="4FDC43C4">
      <w:start w:val="1"/>
      <w:numFmt w:val="bullet"/>
      <w:pStyle w:val="4Bulletedcopyblue"/>
      <w:lvlText w:val=""/>
      <w:lvlPicBulletId w:val="2"/>
      <w:lvlJc w:val="left"/>
      <w:pPr>
        <w:ind w:left="595"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46" w15:restartNumberingAfterBreak="0">
    <w:nsid w:val="35677874"/>
    <w:multiLevelType w:val="hybridMultilevel"/>
    <w:tmpl w:val="AD923A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37E20ACE"/>
    <w:multiLevelType w:val="hybridMultilevel"/>
    <w:tmpl w:val="6E0C5F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38D45239"/>
    <w:multiLevelType w:val="hybridMultilevel"/>
    <w:tmpl w:val="3A1E05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3D193525"/>
    <w:multiLevelType w:val="multilevel"/>
    <w:tmpl w:val="03BEE38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0" w15:restartNumberingAfterBreak="0">
    <w:nsid w:val="3D871D05"/>
    <w:multiLevelType w:val="hybridMultilevel"/>
    <w:tmpl w:val="3514B69E"/>
    <w:lvl w:ilvl="0" w:tplc="08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1" w15:restartNumberingAfterBreak="0">
    <w:nsid w:val="3E3B2390"/>
    <w:multiLevelType w:val="hybridMultilevel"/>
    <w:tmpl w:val="5DF86966"/>
    <w:lvl w:ilvl="0" w:tplc="08090001">
      <w:start w:val="1"/>
      <w:numFmt w:val="bullet"/>
      <w:lvlText w:val=""/>
      <w:lvlJc w:val="left"/>
      <w:pPr>
        <w:ind w:left="372" w:hanging="360"/>
      </w:pPr>
      <w:rPr>
        <w:rFonts w:ascii="Symbol" w:hAnsi="Symbol" w:hint="default"/>
      </w:rPr>
    </w:lvl>
    <w:lvl w:ilvl="1" w:tplc="FFFFFFFF" w:tentative="1">
      <w:start w:val="1"/>
      <w:numFmt w:val="bullet"/>
      <w:lvlText w:val="o"/>
      <w:lvlJc w:val="left"/>
      <w:pPr>
        <w:ind w:left="934" w:hanging="360"/>
      </w:pPr>
      <w:rPr>
        <w:rFonts w:ascii="Courier New" w:hAnsi="Courier New" w:cs="Courier New" w:hint="default"/>
      </w:rPr>
    </w:lvl>
    <w:lvl w:ilvl="2" w:tplc="FFFFFFFF" w:tentative="1">
      <w:start w:val="1"/>
      <w:numFmt w:val="bullet"/>
      <w:lvlText w:val=""/>
      <w:lvlJc w:val="left"/>
      <w:pPr>
        <w:ind w:left="1654" w:hanging="360"/>
      </w:pPr>
      <w:rPr>
        <w:rFonts w:ascii="Wingdings" w:hAnsi="Wingdings" w:hint="default"/>
      </w:rPr>
    </w:lvl>
    <w:lvl w:ilvl="3" w:tplc="FFFFFFFF" w:tentative="1">
      <w:start w:val="1"/>
      <w:numFmt w:val="bullet"/>
      <w:lvlText w:val=""/>
      <w:lvlJc w:val="left"/>
      <w:pPr>
        <w:ind w:left="2374" w:hanging="360"/>
      </w:pPr>
      <w:rPr>
        <w:rFonts w:ascii="Symbol" w:hAnsi="Symbol" w:hint="default"/>
      </w:rPr>
    </w:lvl>
    <w:lvl w:ilvl="4" w:tplc="FFFFFFFF" w:tentative="1">
      <w:start w:val="1"/>
      <w:numFmt w:val="bullet"/>
      <w:lvlText w:val="o"/>
      <w:lvlJc w:val="left"/>
      <w:pPr>
        <w:ind w:left="3094" w:hanging="360"/>
      </w:pPr>
      <w:rPr>
        <w:rFonts w:ascii="Courier New" w:hAnsi="Courier New" w:cs="Courier New" w:hint="default"/>
      </w:rPr>
    </w:lvl>
    <w:lvl w:ilvl="5" w:tplc="FFFFFFFF" w:tentative="1">
      <w:start w:val="1"/>
      <w:numFmt w:val="bullet"/>
      <w:lvlText w:val=""/>
      <w:lvlJc w:val="left"/>
      <w:pPr>
        <w:ind w:left="3814" w:hanging="360"/>
      </w:pPr>
      <w:rPr>
        <w:rFonts w:ascii="Wingdings" w:hAnsi="Wingdings" w:hint="default"/>
      </w:rPr>
    </w:lvl>
    <w:lvl w:ilvl="6" w:tplc="FFFFFFFF" w:tentative="1">
      <w:start w:val="1"/>
      <w:numFmt w:val="bullet"/>
      <w:lvlText w:val=""/>
      <w:lvlJc w:val="left"/>
      <w:pPr>
        <w:ind w:left="4534" w:hanging="360"/>
      </w:pPr>
      <w:rPr>
        <w:rFonts w:ascii="Symbol" w:hAnsi="Symbol" w:hint="default"/>
      </w:rPr>
    </w:lvl>
    <w:lvl w:ilvl="7" w:tplc="FFFFFFFF" w:tentative="1">
      <w:start w:val="1"/>
      <w:numFmt w:val="bullet"/>
      <w:lvlText w:val="o"/>
      <w:lvlJc w:val="left"/>
      <w:pPr>
        <w:ind w:left="5254" w:hanging="360"/>
      </w:pPr>
      <w:rPr>
        <w:rFonts w:ascii="Courier New" w:hAnsi="Courier New" w:cs="Courier New" w:hint="default"/>
      </w:rPr>
    </w:lvl>
    <w:lvl w:ilvl="8" w:tplc="FFFFFFFF" w:tentative="1">
      <w:start w:val="1"/>
      <w:numFmt w:val="bullet"/>
      <w:lvlText w:val=""/>
      <w:lvlJc w:val="left"/>
      <w:pPr>
        <w:ind w:left="5974" w:hanging="360"/>
      </w:pPr>
      <w:rPr>
        <w:rFonts w:ascii="Wingdings" w:hAnsi="Wingdings" w:hint="default"/>
      </w:rPr>
    </w:lvl>
  </w:abstractNum>
  <w:abstractNum w:abstractNumId="52" w15:restartNumberingAfterBreak="0">
    <w:nsid w:val="3E876F75"/>
    <w:multiLevelType w:val="hybridMultilevel"/>
    <w:tmpl w:val="30B852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3FDB07B2"/>
    <w:multiLevelType w:val="hybridMultilevel"/>
    <w:tmpl w:val="DC22C72E"/>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54" w:hanging="360"/>
      </w:pPr>
      <w:rPr>
        <w:rFonts w:ascii="Courier New" w:hAnsi="Courier New" w:cs="Courier New" w:hint="default"/>
      </w:rPr>
    </w:lvl>
    <w:lvl w:ilvl="2" w:tplc="FFFFFFFF" w:tentative="1">
      <w:start w:val="1"/>
      <w:numFmt w:val="bullet"/>
      <w:lvlText w:val=""/>
      <w:lvlJc w:val="left"/>
      <w:pPr>
        <w:ind w:left="666" w:hanging="360"/>
      </w:pPr>
      <w:rPr>
        <w:rFonts w:ascii="Wingdings" w:hAnsi="Wingdings" w:hint="default"/>
      </w:rPr>
    </w:lvl>
    <w:lvl w:ilvl="3" w:tplc="FFFFFFFF" w:tentative="1">
      <w:start w:val="1"/>
      <w:numFmt w:val="bullet"/>
      <w:lvlText w:val=""/>
      <w:lvlJc w:val="left"/>
      <w:pPr>
        <w:ind w:left="1386" w:hanging="360"/>
      </w:pPr>
      <w:rPr>
        <w:rFonts w:ascii="Symbol" w:hAnsi="Symbol" w:hint="default"/>
      </w:rPr>
    </w:lvl>
    <w:lvl w:ilvl="4" w:tplc="FFFFFFFF" w:tentative="1">
      <w:start w:val="1"/>
      <w:numFmt w:val="bullet"/>
      <w:lvlText w:val="o"/>
      <w:lvlJc w:val="left"/>
      <w:pPr>
        <w:ind w:left="2106" w:hanging="360"/>
      </w:pPr>
      <w:rPr>
        <w:rFonts w:ascii="Courier New" w:hAnsi="Courier New" w:cs="Courier New" w:hint="default"/>
      </w:rPr>
    </w:lvl>
    <w:lvl w:ilvl="5" w:tplc="FFFFFFFF" w:tentative="1">
      <w:start w:val="1"/>
      <w:numFmt w:val="bullet"/>
      <w:lvlText w:val=""/>
      <w:lvlJc w:val="left"/>
      <w:pPr>
        <w:ind w:left="2826" w:hanging="360"/>
      </w:pPr>
      <w:rPr>
        <w:rFonts w:ascii="Wingdings" w:hAnsi="Wingdings" w:hint="default"/>
      </w:rPr>
    </w:lvl>
    <w:lvl w:ilvl="6" w:tplc="FFFFFFFF" w:tentative="1">
      <w:start w:val="1"/>
      <w:numFmt w:val="bullet"/>
      <w:lvlText w:val=""/>
      <w:lvlJc w:val="left"/>
      <w:pPr>
        <w:ind w:left="3546" w:hanging="360"/>
      </w:pPr>
      <w:rPr>
        <w:rFonts w:ascii="Symbol" w:hAnsi="Symbol" w:hint="default"/>
      </w:rPr>
    </w:lvl>
    <w:lvl w:ilvl="7" w:tplc="FFFFFFFF" w:tentative="1">
      <w:start w:val="1"/>
      <w:numFmt w:val="bullet"/>
      <w:lvlText w:val="o"/>
      <w:lvlJc w:val="left"/>
      <w:pPr>
        <w:ind w:left="4266" w:hanging="360"/>
      </w:pPr>
      <w:rPr>
        <w:rFonts w:ascii="Courier New" w:hAnsi="Courier New" w:cs="Courier New" w:hint="default"/>
      </w:rPr>
    </w:lvl>
    <w:lvl w:ilvl="8" w:tplc="FFFFFFFF" w:tentative="1">
      <w:start w:val="1"/>
      <w:numFmt w:val="bullet"/>
      <w:lvlText w:val=""/>
      <w:lvlJc w:val="left"/>
      <w:pPr>
        <w:ind w:left="4986" w:hanging="360"/>
      </w:pPr>
      <w:rPr>
        <w:rFonts w:ascii="Wingdings" w:hAnsi="Wingdings" w:hint="default"/>
      </w:rPr>
    </w:lvl>
  </w:abstractNum>
  <w:abstractNum w:abstractNumId="54" w15:restartNumberingAfterBreak="0">
    <w:nsid w:val="41477D3C"/>
    <w:multiLevelType w:val="hybridMultilevel"/>
    <w:tmpl w:val="6AC0D008"/>
    <w:lvl w:ilvl="0" w:tplc="08090001">
      <w:start w:val="1"/>
      <w:numFmt w:val="bullet"/>
      <w:lvlText w:val=""/>
      <w:lvlJc w:val="left"/>
      <w:pPr>
        <w:ind w:left="1145" w:hanging="360"/>
      </w:pPr>
      <w:rPr>
        <w:rFonts w:ascii="Symbol" w:hAnsi="Symbol" w:hint="default"/>
      </w:rPr>
    </w:lvl>
    <w:lvl w:ilvl="1" w:tplc="08090003">
      <w:start w:val="1"/>
      <w:numFmt w:val="bullet"/>
      <w:lvlText w:val="o"/>
      <w:lvlJc w:val="left"/>
      <w:pPr>
        <w:ind w:left="1865" w:hanging="360"/>
      </w:pPr>
      <w:rPr>
        <w:rFonts w:ascii="Courier New" w:hAnsi="Courier New" w:cs="Courier New" w:hint="default"/>
      </w:rPr>
    </w:lvl>
    <w:lvl w:ilvl="2" w:tplc="71A2BC2A">
      <w:numFmt w:val="bullet"/>
      <w:lvlText w:val="•"/>
      <w:lvlJc w:val="left"/>
      <w:pPr>
        <w:ind w:left="2585" w:hanging="360"/>
      </w:pPr>
      <w:rPr>
        <w:rFonts w:ascii="Calibri" w:eastAsia="MS Mincho" w:hAnsi="Calibri" w:cs="Calibri" w:hint="default"/>
      </w:rPr>
    </w:lvl>
    <w:lvl w:ilvl="3" w:tplc="08090001" w:tentative="1">
      <w:start w:val="1"/>
      <w:numFmt w:val="bullet"/>
      <w:lvlText w:val=""/>
      <w:lvlJc w:val="left"/>
      <w:pPr>
        <w:ind w:left="3305" w:hanging="360"/>
      </w:pPr>
      <w:rPr>
        <w:rFonts w:ascii="Symbol" w:hAnsi="Symbol" w:hint="default"/>
      </w:rPr>
    </w:lvl>
    <w:lvl w:ilvl="4" w:tplc="08090003" w:tentative="1">
      <w:start w:val="1"/>
      <w:numFmt w:val="bullet"/>
      <w:lvlText w:val="o"/>
      <w:lvlJc w:val="left"/>
      <w:pPr>
        <w:ind w:left="4025" w:hanging="360"/>
      </w:pPr>
      <w:rPr>
        <w:rFonts w:ascii="Courier New" w:hAnsi="Courier New" w:cs="Courier New" w:hint="default"/>
      </w:rPr>
    </w:lvl>
    <w:lvl w:ilvl="5" w:tplc="08090005" w:tentative="1">
      <w:start w:val="1"/>
      <w:numFmt w:val="bullet"/>
      <w:lvlText w:val=""/>
      <w:lvlJc w:val="left"/>
      <w:pPr>
        <w:ind w:left="4745" w:hanging="360"/>
      </w:pPr>
      <w:rPr>
        <w:rFonts w:ascii="Wingdings" w:hAnsi="Wingdings" w:hint="default"/>
      </w:rPr>
    </w:lvl>
    <w:lvl w:ilvl="6" w:tplc="08090001" w:tentative="1">
      <w:start w:val="1"/>
      <w:numFmt w:val="bullet"/>
      <w:lvlText w:val=""/>
      <w:lvlJc w:val="left"/>
      <w:pPr>
        <w:ind w:left="5465" w:hanging="360"/>
      </w:pPr>
      <w:rPr>
        <w:rFonts w:ascii="Symbol" w:hAnsi="Symbol" w:hint="default"/>
      </w:rPr>
    </w:lvl>
    <w:lvl w:ilvl="7" w:tplc="08090003" w:tentative="1">
      <w:start w:val="1"/>
      <w:numFmt w:val="bullet"/>
      <w:lvlText w:val="o"/>
      <w:lvlJc w:val="left"/>
      <w:pPr>
        <w:ind w:left="6185" w:hanging="360"/>
      </w:pPr>
      <w:rPr>
        <w:rFonts w:ascii="Courier New" w:hAnsi="Courier New" w:cs="Courier New" w:hint="default"/>
      </w:rPr>
    </w:lvl>
    <w:lvl w:ilvl="8" w:tplc="08090005" w:tentative="1">
      <w:start w:val="1"/>
      <w:numFmt w:val="bullet"/>
      <w:lvlText w:val=""/>
      <w:lvlJc w:val="left"/>
      <w:pPr>
        <w:ind w:left="6905" w:hanging="360"/>
      </w:pPr>
      <w:rPr>
        <w:rFonts w:ascii="Wingdings" w:hAnsi="Wingdings" w:hint="default"/>
      </w:rPr>
    </w:lvl>
  </w:abstractNum>
  <w:abstractNum w:abstractNumId="55" w15:restartNumberingAfterBreak="0">
    <w:nsid w:val="414F482A"/>
    <w:multiLevelType w:val="hybridMultilevel"/>
    <w:tmpl w:val="4A1470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4161570B"/>
    <w:multiLevelType w:val="hybridMultilevel"/>
    <w:tmpl w:val="F49CBB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43543DBC"/>
    <w:multiLevelType w:val="multilevel"/>
    <w:tmpl w:val="0A944AC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8" w15:restartNumberingAfterBreak="0">
    <w:nsid w:val="44496C2D"/>
    <w:multiLevelType w:val="hybridMultilevel"/>
    <w:tmpl w:val="875402F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44B472C7"/>
    <w:multiLevelType w:val="hybridMultilevel"/>
    <w:tmpl w:val="397818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15:restartNumberingAfterBreak="0">
    <w:nsid w:val="44F70673"/>
    <w:multiLevelType w:val="hybridMultilevel"/>
    <w:tmpl w:val="290CF43C"/>
    <w:lvl w:ilvl="0" w:tplc="08090001">
      <w:start w:val="1"/>
      <w:numFmt w:val="bullet"/>
      <w:lvlText w:val=""/>
      <w:lvlJc w:val="left"/>
      <w:pPr>
        <w:ind w:left="372" w:hanging="360"/>
      </w:pPr>
      <w:rPr>
        <w:rFonts w:ascii="Symbol" w:hAnsi="Symbol" w:hint="default"/>
      </w:rPr>
    </w:lvl>
    <w:lvl w:ilvl="1" w:tplc="08090003" w:tentative="1">
      <w:start w:val="1"/>
      <w:numFmt w:val="bullet"/>
      <w:lvlText w:val="o"/>
      <w:lvlJc w:val="left"/>
      <w:pPr>
        <w:ind w:left="1092" w:hanging="360"/>
      </w:pPr>
      <w:rPr>
        <w:rFonts w:ascii="Courier New" w:hAnsi="Courier New" w:cs="Courier New" w:hint="default"/>
      </w:rPr>
    </w:lvl>
    <w:lvl w:ilvl="2" w:tplc="08090005" w:tentative="1">
      <w:start w:val="1"/>
      <w:numFmt w:val="bullet"/>
      <w:lvlText w:val=""/>
      <w:lvlJc w:val="left"/>
      <w:pPr>
        <w:ind w:left="1812" w:hanging="360"/>
      </w:pPr>
      <w:rPr>
        <w:rFonts w:ascii="Wingdings" w:hAnsi="Wingdings" w:hint="default"/>
      </w:rPr>
    </w:lvl>
    <w:lvl w:ilvl="3" w:tplc="08090001" w:tentative="1">
      <w:start w:val="1"/>
      <w:numFmt w:val="bullet"/>
      <w:lvlText w:val=""/>
      <w:lvlJc w:val="left"/>
      <w:pPr>
        <w:ind w:left="2532" w:hanging="360"/>
      </w:pPr>
      <w:rPr>
        <w:rFonts w:ascii="Symbol" w:hAnsi="Symbol" w:hint="default"/>
      </w:rPr>
    </w:lvl>
    <w:lvl w:ilvl="4" w:tplc="08090003" w:tentative="1">
      <w:start w:val="1"/>
      <w:numFmt w:val="bullet"/>
      <w:lvlText w:val="o"/>
      <w:lvlJc w:val="left"/>
      <w:pPr>
        <w:ind w:left="3252" w:hanging="360"/>
      </w:pPr>
      <w:rPr>
        <w:rFonts w:ascii="Courier New" w:hAnsi="Courier New" w:cs="Courier New" w:hint="default"/>
      </w:rPr>
    </w:lvl>
    <w:lvl w:ilvl="5" w:tplc="08090005" w:tentative="1">
      <w:start w:val="1"/>
      <w:numFmt w:val="bullet"/>
      <w:lvlText w:val=""/>
      <w:lvlJc w:val="left"/>
      <w:pPr>
        <w:ind w:left="3972" w:hanging="360"/>
      </w:pPr>
      <w:rPr>
        <w:rFonts w:ascii="Wingdings" w:hAnsi="Wingdings" w:hint="default"/>
      </w:rPr>
    </w:lvl>
    <w:lvl w:ilvl="6" w:tplc="08090001" w:tentative="1">
      <w:start w:val="1"/>
      <w:numFmt w:val="bullet"/>
      <w:lvlText w:val=""/>
      <w:lvlJc w:val="left"/>
      <w:pPr>
        <w:ind w:left="4692" w:hanging="360"/>
      </w:pPr>
      <w:rPr>
        <w:rFonts w:ascii="Symbol" w:hAnsi="Symbol" w:hint="default"/>
      </w:rPr>
    </w:lvl>
    <w:lvl w:ilvl="7" w:tplc="08090003" w:tentative="1">
      <w:start w:val="1"/>
      <w:numFmt w:val="bullet"/>
      <w:lvlText w:val="o"/>
      <w:lvlJc w:val="left"/>
      <w:pPr>
        <w:ind w:left="5412" w:hanging="360"/>
      </w:pPr>
      <w:rPr>
        <w:rFonts w:ascii="Courier New" w:hAnsi="Courier New" w:cs="Courier New" w:hint="default"/>
      </w:rPr>
    </w:lvl>
    <w:lvl w:ilvl="8" w:tplc="08090005" w:tentative="1">
      <w:start w:val="1"/>
      <w:numFmt w:val="bullet"/>
      <w:lvlText w:val=""/>
      <w:lvlJc w:val="left"/>
      <w:pPr>
        <w:ind w:left="6132" w:hanging="360"/>
      </w:pPr>
      <w:rPr>
        <w:rFonts w:ascii="Wingdings" w:hAnsi="Wingdings" w:hint="default"/>
      </w:rPr>
    </w:lvl>
  </w:abstractNum>
  <w:abstractNum w:abstractNumId="61" w15:restartNumberingAfterBreak="0">
    <w:nsid w:val="4977150E"/>
    <w:multiLevelType w:val="hybridMultilevel"/>
    <w:tmpl w:val="F7980E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15:restartNumberingAfterBreak="0">
    <w:nsid w:val="4A9B5B50"/>
    <w:multiLevelType w:val="hybridMultilevel"/>
    <w:tmpl w:val="B900DA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4BE722F0"/>
    <w:multiLevelType w:val="hybridMultilevel"/>
    <w:tmpl w:val="283CF50E"/>
    <w:lvl w:ilvl="0" w:tplc="08090001">
      <w:start w:val="1"/>
      <w:numFmt w:val="bullet"/>
      <w:lvlText w:val=""/>
      <w:lvlJc w:val="left"/>
      <w:pPr>
        <w:ind w:left="372" w:hanging="360"/>
      </w:pPr>
      <w:rPr>
        <w:rFonts w:ascii="Symbol" w:hAnsi="Symbol" w:hint="default"/>
      </w:rPr>
    </w:lvl>
    <w:lvl w:ilvl="1" w:tplc="08090003" w:tentative="1">
      <w:start w:val="1"/>
      <w:numFmt w:val="bullet"/>
      <w:lvlText w:val="o"/>
      <w:lvlJc w:val="left"/>
      <w:pPr>
        <w:ind w:left="1092" w:hanging="360"/>
      </w:pPr>
      <w:rPr>
        <w:rFonts w:ascii="Courier New" w:hAnsi="Courier New" w:cs="Courier New" w:hint="default"/>
      </w:rPr>
    </w:lvl>
    <w:lvl w:ilvl="2" w:tplc="08090005" w:tentative="1">
      <w:start w:val="1"/>
      <w:numFmt w:val="bullet"/>
      <w:lvlText w:val=""/>
      <w:lvlJc w:val="left"/>
      <w:pPr>
        <w:ind w:left="1812" w:hanging="360"/>
      </w:pPr>
      <w:rPr>
        <w:rFonts w:ascii="Wingdings" w:hAnsi="Wingdings" w:hint="default"/>
      </w:rPr>
    </w:lvl>
    <w:lvl w:ilvl="3" w:tplc="08090001" w:tentative="1">
      <w:start w:val="1"/>
      <w:numFmt w:val="bullet"/>
      <w:lvlText w:val=""/>
      <w:lvlJc w:val="left"/>
      <w:pPr>
        <w:ind w:left="2532" w:hanging="360"/>
      </w:pPr>
      <w:rPr>
        <w:rFonts w:ascii="Symbol" w:hAnsi="Symbol" w:hint="default"/>
      </w:rPr>
    </w:lvl>
    <w:lvl w:ilvl="4" w:tplc="08090003" w:tentative="1">
      <w:start w:val="1"/>
      <w:numFmt w:val="bullet"/>
      <w:lvlText w:val="o"/>
      <w:lvlJc w:val="left"/>
      <w:pPr>
        <w:ind w:left="3252" w:hanging="360"/>
      </w:pPr>
      <w:rPr>
        <w:rFonts w:ascii="Courier New" w:hAnsi="Courier New" w:cs="Courier New" w:hint="default"/>
      </w:rPr>
    </w:lvl>
    <w:lvl w:ilvl="5" w:tplc="08090005" w:tentative="1">
      <w:start w:val="1"/>
      <w:numFmt w:val="bullet"/>
      <w:lvlText w:val=""/>
      <w:lvlJc w:val="left"/>
      <w:pPr>
        <w:ind w:left="3972" w:hanging="360"/>
      </w:pPr>
      <w:rPr>
        <w:rFonts w:ascii="Wingdings" w:hAnsi="Wingdings" w:hint="default"/>
      </w:rPr>
    </w:lvl>
    <w:lvl w:ilvl="6" w:tplc="08090001" w:tentative="1">
      <w:start w:val="1"/>
      <w:numFmt w:val="bullet"/>
      <w:lvlText w:val=""/>
      <w:lvlJc w:val="left"/>
      <w:pPr>
        <w:ind w:left="4692" w:hanging="360"/>
      </w:pPr>
      <w:rPr>
        <w:rFonts w:ascii="Symbol" w:hAnsi="Symbol" w:hint="default"/>
      </w:rPr>
    </w:lvl>
    <w:lvl w:ilvl="7" w:tplc="08090003" w:tentative="1">
      <w:start w:val="1"/>
      <w:numFmt w:val="bullet"/>
      <w:lvlText w:val="o"/>
      <w:lvlJc w:val="left"/>
      <w:pPr>
        <w:ind w:left="5412" w:hanging="360"/>
      </w:pPr>
      <w:rPr>
        <w:rFonts w:ascii="Courier New" w:hAnsi="Courier New" w:cs="Courier New" w:hint="default"/>
      </w:rPr>
    </w:lvl>
    <w:lvl w:ilvl="8" w:tplc="08090005" w:tentative="1">
      <w:start w:val="1"/>
      <w:numFmt w:val="bullet"/>
      <w:lvlText w:val=""/>
      <w:lvlJc w:val="left"/>
      <w:pPr>
        <w:ind w:left="6132" w:hanging="360"/>
      </w:pPr>
      <w:rPr>
        <w:rFonts w:ascii="Wingdings" w:hAnsi="Wingdings" w:hint="default"/>
      </w:rPr>
    </w:lvl>
  </w:abstractNum>
  <w:abstractNum w:abstractNumId="64" w15:restartNumberingAfterBreak="0">
    <w:nsid w:val="4C2E5507"/>
    <w:multiLevelType w:val="hybridMultilevel"/>
    <w:tmpl w:val="72AEF2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5" w15:restartNumberingAfterBreak="0">
    <w:nsid w:val="4D393CB6"/>
    <w:multiLevelType w:val="hybridMultilevel"/>
    <w:tmpl w:val="7B642688"/>
    <w:lvl w:ilvl="0" w:tplc="E1A87802">
      <w:start w:val="1"/>
      <w:numFmt w:val="bullet"/>
      <w:pStyle w:val="8DONT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4F04016B"/>
    <w:multiLevelType w:val="hybridMultilevel"/>
    <w:tmpl w:val="07C458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7" w15:restartNumberingAfterBreak="0">
    <w:nsid w:val="4FAF3DEE"/>
    <w:multiLevelType w:val="hybridMultilevel"/>
    <w:tmpl w:val="43D6FF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8" w15:restartNumberingAfterBreak="0">
    <w:nsid w:val="52054A56"/>
    <w:multiLevelType w:val="hybridMultilevel"/>
    <w:tmpl w:val="EBDE3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5232059D"/>
    <w:multiLevelType w:val="hybridMultilevel"/>
    <w:tmpl w:val="0498B9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0" w15:restartNumberingAfterBreak="0">
    <w:nsid w:val="532339F1"/>
    <w:multiLevelType w:val="hybridMultilevel"/>
    <w:tmpl w:val="18F038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1" w15:restartNumberingAfterBreak="0">
    <w:nsid w:val="56C934BA"/>
    <w:multiLevelType w:val="hybridMultilevel"/>
    <w:tmpl w:val="EA102B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2" w15:restartNumberingAfterBreak="0">
    <w:nsid w:val="59AE4423"/>
    <w:multiLevelType w:val="hybridMultilevel"/>
    <w:tmpl w:val="65A2838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3" w15:restartNumberingAfterBreak="0">
    <w:nsid w:val="5AE0103D"/>
    <w:multiLevelType w:val="hybridMultilevel"/>
    <w:tmpl w:val="319233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4" w15:restartNumberingAfterBreak="0">
    <w:nsid w:val="5C0A3608"/>
    <w:multiLevelType w:val="multilevel"/>
    <w:tmpl w:val="2626C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5D0F5C98"/>
    <w:multiLevelType w:val="hybridMultilevel"/>
    <w:tmpl w:val="E7880A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6" w15:restartNumberingAfterBreak="0">
    <w:nsid w:val="5D8D2E9E"/>
    <w:multiLevelType w:val="hybridMultilevel"/>
    <w:tmpl w:val="2B547F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7" w15:restartNumberingAfterBreak="0">
    <w:nsid w:val="5EDC6C12"/>
    <w:multiLevelType w:val="hybridMultilevel"/>
    <w:tmpl w:val="717CFE3E"/>
    <w:lvl w:ilvl="0" w:tplc="08090001">
      <w:start w:val="1"/>
      <w:numFmt w:val="bullet"/>
      <w:lvlText w:val=""/>
      <w:lvlJc w:val="left"/>
      <w:pPr>
        <w:ind w:left="372" w:hanging="360"/>
      </w:pPr>
      <w:rPr>
        <w:rFonts w:ascii="Symbol" w:hAnsi="Symbol" w:hint="default"/>
      </w:rPr>
    </w:lvl>
    <w:lvl w:ilvl="1" w:tplc="08090003" w:tentative="1">
      <w:start w:val="1"/>
      <w:numFmt w:val="bullet"/>
      <w:lvlText w:val="o"/>
      <w:lvlJc w:val="left"/>
      <w:pPr>
        <w:ind w:left="1092" w:hanging="360"/>
      </w:pPr>
      <w:rPr>
        <w:rFonts w:ascii="Courier New" w:hAnsi="Courier New" w:cs="Courier New" w:hint="default"/>
      </w:rPr>
    </w:lvl>
    <w:lvl w:ilvl="2" w:tplc="08090005" w:tentative="1">
      <w:start w:val="1"/>
      <w:numFmt w:val="bullet"/>
      <w:lvlText w:val=""/>
      <w:lvlJc w:val="left"/>
      <w:pPr>
        <w:ind w:left="1812" w:hanging="360"/>
      </w:pPr>
      <w:rPr>
        <w:rFonts w:ascii="Wingdings" w:hAnsi="Wingdings" w:hint="default"/>
      </w:rPr>
    </w:lvl>
    <w:lvl w:ilvl="3" w:tplc="08090001" w:tentative="1">
      <w:start w:val="1"/>
      <w:numFmt w:val="bullet"/>
      <w:lvlText w:val=""/>
      <w:lvlJc w:val="left"/>
      <w:pPr>
        <w:ind w:left="2532" w:hanging="360"/>
      </w:pPr>
      <w:rPr>
        <w:rFonts w:ascii="Symbol" w:hAnsi="Symbol" w:hint="default"/>
      </w:rPr>
    </w:lvl>
    <w:lvl w:ilvl="4" w:tplc="08090003" w:tentative="1">
      <w:start w:val="1"/>
      <w:numFmt w:val="bullet"/>
      <w:lvlText w:val="o"/>
      <w:lvlJc w:val="left"/>
      <w:pPr>
        <w:ind w:left="3252" w:hanging="360"/>
      </w:pPr>
      <w:rPr>
        <w:rFonts w:ascii="Courier New" w:hAnsi="Courier New" w:cs="Courier New" w:hint="default"/>
      </w:rPr>
    </w:lvl>
    <w:lvl w:ilvl="5" w:tplc="08090005" w:tentative="1">
      <w:start w:val="1"/>
      <w:numFmt w:val="bullet"/>
      <w:lvlText w:val=""/>
      <w:lvlJc w:val="left"/>
      <w:pPr>
        <w:ind w:left="3972" w:hanging="360"/>
      </w:pPr>
      <w:rPr>
        <w:rFonts w:ascii="Wingdings" w:hAnsi="Wingdings" w:hint="default"/>
      </w:rPr>
    </w:lvl>
    <w:lvl w:ilvl="6" w:tplc="08090001" w:tentative="1">
      <w:start w:val="1"/>
      <w:numFmt w:val="bullet"/>
      <w:lvlText w:val=""/>
      <w:lvlJc w:val="left"/>
      <w:pPr>
        <w:ind w:left="4692" w:hanging="360"/>
      </w:pPr>
      <w:rPr>
        <w:rFonts w:ascii="Symbol" w:hAnsi="Symbol" w:hint="default"/>
      </w:rPr>
    </w:lvl>
    <w:lvl w:ilvl="7" w:tplc="08090003" w:tentative="1">
      <w:start w:val="1"/>
      <w:numFmt w:val="bullet"/>
      <w:lvlText w:val="o"/>
      <w:lvlJc w:val="left"/>
      <w:pPr>
        <w:ind w:left="5412" w:hanging="360"/>
      </w:pPr>
      <w:rPr>
        <w:rFonts w:ascii="Courier New" w:hAnsi="Courier New" w:cs="Courier New" w:hint="default"/>
      </w:rPr>
    </w:lvl>
    <w:lvl w:ilvl="8" w:tplc="08090005" w:tentative="1">
      <w:start w:val="1"/>
      <w:numFmt w:val="bullet"/>
      <w:lvlText w:val=""/>
      <w:lvlJc w:val="left"/>
      <w:pPr>
        <w:ind w:left="6132" w:hanging="360"/>
      </w:pPr>
      <w:rPr>
        <w:rFonts w:ascii="Wingdings" w:hAnsi="Wingdings" w:hint="default"/>
      </w:rPr>
    </w:lvl>
  </w:abstractNum>
  <w:abstractNum w:abstractNumId="78" w15:restartNumberingAfterBreak="0">
    <w:nsid w:val="5EE23EB5"/>
    <w:multiLevelType w:val="hybridMultilevel"/>
    <w:tmpl w:val="B13CC9E0"/>
    <w:lvl w:ilvl="0" w:tplc="08090001">
      <w:start w:val="1"/>
      <w:numFmt w:val="bullet"/>
      <w:lvlText w:val=""/>
      <w:lvlJc w:val="left"/>
      <w:pPr>
        <w:ind w:left="372" w:hanging="360"/>
      </w:pPr>
      <w:rPr>
        <w:rFonts w:ascii="Symbol" w:hAnsi="Symbol" w:hint="default"/>
      </w:rPr>
    </w:lvl>
    <w:lvl w:ilvl="1" w:tplc="08090003" w:tentative="1">
      <w:start w:val="1"/>
      <w:numFmt w:val="bullet"/>
      <w:lvlText w:val="o"/>
      <w:lvlJc w:val="left"/>
      <w:pPr>
        <w:ind w:left="1092" w:hanging="360"/>
      </w:pPr>
      <w:rPr>
        <w:rFonts w:ascii="Courier New" w:hAnsi="Courier New" w:cs="Courier New" w:hint="default"/>
      </w:rPr>
    </w:lvl>
    <w:lvl w:ilvl="2" w:tplc="08090005" w:tentative="1">
      <w:start w:val="1"/>
      <w:numFmt w:val="bullet"/>
      <w:lvlText w:val=""/>
      <w:lvlJc w:val="left"/>
      <w:pPr>
        <w:ind w:left="1812" w:hanging="360"/>
      </w:pPr>
      <w:rPr>
        <w:rFonts w:ascii="Wingdings" w:hAnsi="Wingdings" w:hint="default"/>
      </w:rPr>
    </w:lvl>
    <w:lvl w:ilvl="3" w:tplc="08090001" w:tentative="1">
      <w:start w:val="1"/>
      <w:numFmt w:val="bullet"/>
      <w:lvlText w:val=""/>
      <w:lvlJc w:val="left"/>
      <w:pPr>
        <w:ind w:left="2532" w:hanging="360"/>
      </w:pPr>
      <w:rPr>
        <w:rFonts w:ascii="Symbol" w:hAnsi="Symbol" w:hint="default"/>
      </w:rPr>
    </w:lvl>
    <w:lvl w:ilvl="4" w:tplc="08090003" w:tentative="1">
      <w:start w:val="1"/>
      <w:numFmt w:val="bullet"/>
      <w:lvlText w:val="o"/>
      <w:lvlJc w:val="left"/>
      <w:pPr>
        <w:ind w:left="3252" w:hanging="360"/>
      </w:pPr>
      <w:rPr>
        <w:rFonts w:ascii="Courier New" w:hAnsi="Courier New" w:cs="Courier New" w:hint="default"/>
      </w:rPr>
    </w:lvl>
    <w:lvl w:ilvl="5" w:tplc="08090005" w:tentative="1">
      <w:start w:val="1"/>
      <w:numFmt w:val="bullet"/>
      <w:lvlText w:val=""/>
      <w:lvlJc w:val="left"/>
      <w:pPr>
        <w:ind w:left="3972" w:hanging="360"/>
      </w:pPr>
      <w:rPr>
        <w:rFonts w:ascii="Wingdings" w:hAnsi="Wingdings" w:hint="default"/>
      </w:rPr>
    </w:lvl>
    <w:lvl w:ilvl="6" w:tplc="08090001" w:tentative="1">
      <w:start w:val="1"/>
      <w:numFmt w:val="bullet"/>
      <w:lvlText w:val=""/>
      <w:lvlJc w:val="left"/>
      <w:pPr>
        <w:ind w:left="4692" w:hanging="360"/>
      </w:pPr>
      <w:rPr>
        <w:rFonts w:ascii="Symbol" w:hAnsi="Symbol" w:hint="default"/>
      </w:rPr>
    </w:lvl>
    <w:lvl w:ilvl="7" w:tplc="08090003" w:tentative="1">
      <w:start w:val="1"/>
      <w:numFmt w:val="bullet"/>
      <w:lvlText w:val="o"/>
      <w:lvlJc w:val="left"/>
      <w:pPr>
        <w:ind w:left="5412" w:hanging="360"/>
      </w:pPr>
      <w:rPr>
        <w:rFonts w:ascii="Courier New" w:hAnsi="Courier New" w:cs="Courier New" w:hint="default"/>
      </w:rPr>
    </w:lvl>
    <w:lvl w:ilvl="8" w:tplc="08090005" w:tentative="1">
      <w:start w:val="1"/>
      <w:numFmt w:val="bullet"/>
      <w:lvlText w:val=""/>
      <w:lvlJc w:val="left"/>
      <w:pPr>
        <w:ind w:left="6132" w:hanging="360"/>
      </w:pPr>
      <w:rPr>
        <w:rFonts w:ascii="Wingdings" w:hAnsi="Wingdings" w:hint="default"/>
      </w:rPr>
    </w:lvl>
  </w:abstractNum>
  <w:abstractNum w:abstractNumId="79" w15:restartNumberingAfterBreak="0">
    <w:nsid w:val="5F8533E1"/>
    <w:multiLevelType w:val="hybridMultilevel"/>
    <w:tmpl w:val="E9FC04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0" w15:restartNumberingAfterBreak="0">
    <w:nsid w:val="5FF2162B"/>
    <w:multiLevelType w:val="hybridMultilevel"/>
    <w:tmpl w:val="65EEB5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1" w15:restartNumberingAfterBreak="0">
    <w:nsid w:val="6063732A"/>
    <w:multiLevelType w:val="hybridMultilevel"/>
    <w:tmpl w:val="B20ADC0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60710B96"/>
    <w:multiLevelType w:val="hybridMultilevel"/>
    <w:tmpl w:val="627806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3" w15:restartNumberingAfterBreak="0">
    <w:nsid w:val="68B838A0"/>
    <w:multiLevelType w:val="hybridMultilevel"/>
    <w:tmpl w:val="13621B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4" w15:restartNumberingAfterBreak="0">
    <w:nsid w:val="6AFC247F"/>
    <w:multiLevelType w:val="hybridMultilevel"/>
    <w:tmpl w:val="A3BCE8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5" w15:restartNumberingAfterBreak="0">
    <w:nsid w:val="6D5361A6"/>
    <w:multiLevelType w:val="hybridMultilevel"/>
    <w:tmpl w:val="B82AB7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6" w15:restartNumberingAfterBreak="0">
    <w:nsid w:val="6F9C7066"/>
    <w:multiLevelType w:val="hybridMultilevel"/>
    <w:tmpl w:val="73421A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7" w15:restartNumberingAfterBreak="0">
    <w:nsid w:val="7293509D"/>
    <w:multiLevelType w:val="hybridMultilevel"/>
    <w:tmpl w:val="97FAD8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8" w15:restartNumberingAfterBreak="0">
    <w:nsid w:val="73276676"/>
    <w:multiLevelType w:val="hybridMultilevel"/>
    <w:tmpl w:val="018253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9" w15:restartNumberingAfterBreak="0">
    <w:nsid w:val="73D61E48"/>
    <w:multiLevelType w:val="hybridMultilevel"/>
    <w:tmpl w:val="CB6682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0" w15:restartNumberingAfterBreak="0">
    <w:nsid w:val="745A009B"/>
    <w:multiLevelType w:val="hybridMultilevel"/>
    <w:tmpl w:val="BABC73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1" w15:restartNumberingAfterBreak="0">
    <w:nsid w:val="753E238A"/>
    <w:multiLevelType w:val="hybridMultilevel"/>
    <w:tmpl w:val="6DC0D0BE"/>
    <w:lvl w:ilvl="0" w:tplc="95402D48">
      <w:start w:val="1"/>
      <w:numFmt w:val="bullet"/>
      <w:lvlText w:val=""/>
      <w:lvlJc w:val="left"/>
      <w:pPr>
        <w:ind w:left="360" w:hanging="360"/>
      </w:pPr>
      <w:rPr>
        <w:rFonts w:ascii="Symbol" w:hAnsi="Symbol" w:hint="default"/>
        <w:color w:val="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2" w15:restartNumberingAfterBreak="0">
    <w:nsid w:val="75B565C3"/>
    <w:multiLevelType w:val="hybridMultilevel"/>
    <w:tmpl w:val="C332C7D4"/>
    <w:lvl w:ilvl="0" w:tplc="72E41E4E">
      <w:start w:val="1"/>
      <w:numFmt w:val="decimal"/>
      <w:pStyle w:val="NumberedParagraphs"/>
      <w:lvlText w:val="%1"/>
      <w:lvlJc w:val="left"/>
      <w:pPr>
        <w:tabs>
          <w:tab w:val="num" w:pos="432"/>
        </w:tabs>
        <w:ind w:left="432" w:hanging="432"/>
      </w:pPr>
      <w:rPr>
        <w:rFonts w:hint="default"/>
      </w:rPr>
    </w:lvl>
    <w:lvl w:ilvl="1" w:tplc="04090019" w:tentative="1">
      <w:start w:val="1"/>
      <w:numFmt w:val="lowerLetter"/>
      <w:lvlText w:val="%2."/>
      <w:lvlJc w:val="left"/>
      <w:pPr>
        <w:tabs>
          <w:tab w:val="num" w:pos="1872"/>
        </w:tabs>
        <w:ind w:left="1872" w:hanging="360"/>
      </w:pPr>
    </w:lvl>
    <w:lvl w:ilvl="2" w:tplc="0409001B" w:tentative="1">
      <w:start w:val="1"/>
      <w:numFmt w:val="lowerRoman"/>
      <w:lvlText w:val="%3."/>
      <w:lvlJc w:val="right"/>
      <w:pPr>
        <w:tabs>
          <w:tab w:val="num" w:pos="2592"/>
        </w:tabs>
        <w:ind w:left="2592" w:hanging="180"/>
      </w:pPr>
    </w:lvl>
    <w:lvl w:ilvl="3" w:tplc="0409000F" w:tentative="1">
      <w:start w:val="1"/>
      <w:numFmt w:val="decimal"/>
      <w:lvlText w:val="%4."/>
      <w:lvlJc w:val="left"/>
      <w:pPr>
        <w:tabs>
          <w:tab w:val="num" w:pos="3312"/>
        </w:tabs>
        <w:ind w:left="3312" w:hanging="360"/>
      </w:pPr>
    </w:lvl>
    <w:lvl w:ilvl="4" w:tplc="04090019" w:tentative="1">
      <w:start w:val="1"/>
      <w:numFmt w:val="lowerLetter"/>
      <w:lvlText w:val="%5."/>
      <w:lvlJc w:val="left"/>
      <w:pPr>
        <w:tabs>
          <w:tab w:val="num" w:pos="4032"/>
        </w:tabs>
        <w:ind w:left="4032" w:hanging="360"/>
      </w:pPr>
    </w:lvl>
    <w:lvl w:ilvl="5" w:tplc="0409001B" w:tentative="1">
      <w:start w:val="1"/>
      <w:numFmt w:val="lowerRoman"/>
      <w:lvlText w:val="%6."/>
      <w:lvlJc w:val="right"/>
      <w:pPr>
        <w:tabs>
          <w:tab w:val="num" w:pos="4752"/>
        </w:tabs>
        <w:ind w:left="4752" w:hanging="180"/>
      </w:pPr>
    </w:lvl>
    <w:lvl w:ilvl="6" w:tplc="0409000F" w:tentative="1">
      <w:start w:val="1"/>
      <w:numFmt w:val="decimal"/>
      <w:lvlText w:val="%7."/>
      <w:lvlJc w:val="left"/>
      <w:pPr>
        <w:tabs>
          <w:tab w:val="num" w:pos="5472"/>
        </w:tabs>
        <w:ind w:left="5472" w:hanging="360"/>
      </w:pPr>
    </w:lvl>
    <w:lvl w:ilvl="7" w:tplc="04090019" w:tentative="1">
      <w:start w:val="1"/>
      <w:numFmt w:val="lowerLetter"/>
      <w:lvlText w:val="%8."/>
      <w:lvlJc w:val="left"/>
      <w:pPr>
        <w:tabs>
          <w:tab w:val="num" w:pos="6192"/>
        </w:tabs>
        <w:ind w:left="6192" w:hanging="360"/>
      </w:pPr>
    </w:lvl>
    <w:lvl w:ilvl="8" w:tplc="0409001B" w:tentative="1">
      <w:start w:val="1"/>
      <w:numFmt w:val="lowerRoman"/>
      <w:lvlText w:val="%9."/>
      <w:lvlJc w:val="right"/>
      <w:pPr>
        <w:tabs>
          <w:tab w:val="num" w:pos="6912"/>
        </w:tabs>
        <w:ind w:left="6912" w:hanging="180"/>
      </w:pPr>
    </w:lvl>
  </w:abstractNum>
  <w:abstractNum w:abstractNumId="93" w15:restartNumberingAfterBreak="0">
    <w:nsid w:val="763E0221"/>
    <w:multiLevelType w:val="multilevel"/>
    <w:tmpl w:val="9D381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5" w15:restartNumberingAfterBreak="0">
    <w:nsid w:val="76AC7098"/>
    <w:multiLevelType w:val="hybridMultilevel"/>
    <w:tmpl w:val="CD8ABCE2"/>
    <w:lvl w:ilvl="0" w:tplc="08090001">
      <w:start w:val="1"/>
      <w:numFmt w:val="bullet"/>
      <w:lvlText w:val=""/>
      <w:lvlJc w:val="left"/>
      <w:pPr>
        <w:ind w:left="1145" w:hanging="360"/>
      </w:pPr>
      <w:rPr>
        <w:rFonts w:ascii="Symbol" w:hAnsi="Symbol" w:hint="default"/>
      </w:rPr>
    </w:lvl>
    <w:lvl w:ilvl="1" w:tplc="08090003" w:tentative="1">
      <w:start w:val="1"/>
      <w:numFmt w:val="bullet"/>
      <w:lvlText w:val="o"/>
      <w:lvlJc w:val="left"/>
      <w:pPr>
        <w:ind w:left="1865" w:hanging="360"/>
      </w:pPr>
      <w:rPr>
        <w:rFonts w:ascii="Courier New" w:hAnsi="Courier New" w:cs="Courier New" w:hint="default"/>
      </w:rPr>
    </w:lvl>
    <w:lvl w:ilvl="2" w:tplc="08090005" w:tentative="1">
      <w:start w:val="1"/>
      <w:numFmt w:val="bullet"/>
      <w:lvlText w:val=""/>
      <w:lvlJc w:val="left"/>
      <w:pPr>
        <w:ind w:left="2585" w:hanging="360"/>
      </w:pPr>
      <w:rPr>
        <w:rFonts w:ascii="Wingdings" w:hAnsi="Wingdings" w:hint="default"/>
      </w:rPr>
    </w:lvl>
    <w:lvl w:ilvl="3" w:tplc="08090001" w:tentative="1">
      <w:start w:val="1"/>
      <w:numFmt w:val="bullet"/>
      <w:lvlText w:val=""/>
      <w:lvlJc w:val="left"/>
      <w:pPr>
        <w:ind w:left="3305" w:hanging="360"/>
      </w:pPr>
      <w:rPr>
        <w:rFonts w:ascii="Symbol" w:hAnsi="Symbol" w:hint="default"/>
      </w:rPr>
    </w:lvl>
    <w:lvl w:ilvl="4" w:tplc="08090003" w:tentative="1">
      <w:start w:val="1"/>
      <w:numFmt w:val="bullet"/>
      <w:lvlText w:val="o"/>
      <w:lvlJc w:val="left"/>
      <w:pPr>
        <w:ind w:left="4025" w:hanging="360"/>
      </w:pPr>
      <w:rPr>
        <w:rFonts w:ascii="Courier New" w:hAnsi="Courier New" w:cs="Courier New" w:hint="default"/>
      </w:rPr>
    </w:lvl>
    <w:lvl w:ilvl="5" w:tplc="08090005" w:tentative="1">
      <w:start w:val="1"/>
      <w:numFmt w:val="bullet"/>
      <w:lvlText w:val=""/>
      <w:lvlJc w:val="left"/>
      <w:pPr>
        <w:ind w:left="4745" w:hanging="360"/>
      </w:pPr>
      <w:rPr>
        <w:rFonts w:ascii="Wingdings" w:hAnsi="Wingdings" w:hint="default"/>
      </w:rPr>
    </w:lvl>
    <w:lvl w:ilvl="6" w:tplc="08090001" w:tentative="1">
      <w:start w:val="1"/>
      <w:numFmt w:val="bullet"/>
      <w:lvlText w:val=""/>
      <w:lvlJc w:val="left"/>
      <w:pPr>
        <w:ind w:left="5465" w:hanging="360"/>
      </w:pPr>
      <w:rPr>
        <w:rFonts w:ascii="Symbol" w:hAnsi="Symbol" w:hint="default"/>
      </w:rPr>
    </w:lvl>
    <w:lvl w:ilvl="7" w:tplc="08090003" w:tentative="1">
      <w:start w:val="1"/>
      <w:numFmt w:val="bullet"/>
      <w:lvlText w:val="o"/>
      <w:lvlJc w:val="left"/>
      <w:pPr>
        <w:ind w:left="6185" w:hanging="360"/>
      </w:pPr>
      <w:rPr>
        <w:rFonts w:ascii="Courier New" w:hAnsi="Courier New" w:cs="Courier New" w:hint="default"/>
      </w:rPr>
    </w:lvl>
    <w:lvl w:ilvl="8" w:tplc="08090005" w:tentative="1">
      <w:start w:val="1"/>
      <w:numFmt w:val="bullet"/>
      <w:lvlText w:val=""/>
      <w:lvlJc w:val="left"/>
      <w:pPr>
        <w:ind w:left="6905" w:hanging="360"/>
      </w:pPr>
      <w:rPr>
        <w:rFonts w:ascii="Wingdings" w:hAnsi="Wingdings" w:hint="default"/>
      </w:rPr>
    </w:lvl>
  </w:abstractNum>
  <w:abstractNum w:abstractNumId="96" w15:restartNumberingAfterBreak="0">
    <w:nsid w:val="77E140A8"/>
    <w:multiLevelType w:val="hybridMultilevel"/>
    <w:tmpl w:val="4898468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7" w15:restartNumberingAfterBreak="0">
    <w:nsid w:val="780534B6"/>
    <w:multiLevelType w:val="hybridMultilevel"/>
    <w:tmpl w:val="6DE08FB8"/>
    <w:lvl w:ilvl="0" w:tplc="805009CE">
      <w:start w:val="1"/>
      <w:numFmt w:val="bullet"/>
      <w:pStyle w:val="Subheadwithpointer"/>
      <w:lvlText w:val=""/>
      <w:lvlPicBulletId w:val="2"/>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8" w15:restartNumberingAfterBreak="0">
    <w:nsid w:val="78FE0995"/>
    <w:multiLevelType w:val="hybridMultilevel"/>
    <w:tmpl w:val="23C484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9" w15:restartNumberingAfterBreak="0">
    <w:nsid w:val="79601D52"/>
    <w:multiLevelType w:val="hybridMultilevel"/>
    <w:tmpl w:val="08CCB9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0" w15:restartNumberingAfterBreak="0">
    <w:nsid w:val="7A741505"/>
    <w:multiLevelType w:val="hybridMultilevel"/>
    <w:tmpl w:val="6AACE2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1" w15:restartNumberingAfterBreak="0">
    <w:nsid w:val="7BB519D8"/>
    <w:multiLevelType w:val="hybridMultilevel"/>
    <w:tmpl w:val="61182B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2" w15:restartNumberingAfterBreak="0">
    <w:nsid w:val="7C826115"/>
    <w:multiLevelType w:val="hybridMultilevel"/>
    <w:tmpl w:val="903A80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3" w15:restartNumberingAfterBreak="0">
    <w:nsid w:val="7FF070A3"/>
    <w:multiLevelType w:val="hybridMultilevel"/>
    <w:tmpl w:val="BDDC2E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65"/>
  </w:num>
  <w:num w:numId="2">
    <w:abstractNumId w:val="4"/>
  </w:num>
  <w:num w:numId="3">
    <w:abstractNumId w:val="94"/>
  </w:num>
  <w:num w:numId="4">
    <w:abstractNumId w:val="97"/>
  </w:num>
  <w:num w:numId="5">
    <w:abstractNumId w:val="3"/>
  </w:num>
  <w:num w:numId="6">
    <w:abstractNumId w:val="10"/>
  </w:num>
  <w:num w:numId="7">
    <w:abstractNumId w:val="76"/>
  </w:num>
  <w:num w:numId="8">
    <w:abstractNumId w:val="1"/>
  </w:num>
  <w:num w:numId="9">
    <w:abstractNumId w:val="95"/>
  </w:num>
  <w:num w:numId="10">
    <w:abstractNumId w:val="54"/>
  </w:num>
  <w:num w:numId="11">
    <w:abstractNumId w:val="45"/>
  </w:num>
  <w:num w:numId="12">
    <w:abstractNumId w:val="98"/>
  </w:num>
  <w:num w:numId="13">
    <w:abstractNumId w:val="92"/>
  </w:num>
  <w:num w:numId="14">
    <w:abstractNumId w:val="102"/>
  </w:num>
  <w:num w:numId="15">
    <w:abstractNumId w:val="58"/>
  </w:num>
  <w:num w:numId="16">
    <w:abstractNumId w:val="56"/>
  </w:num>
  <w:num w:numId="17">
    <w:abstractNumId w:val="35"/>
  </w:num>
  <w:num w:numId="18">
    <w:abstractNumId w:val="17"/>
  </w:num>
  <w:num w:numId="19">
    <w:abstractNumId w:val="34"/>
  </w:num>
  <w:num w:numId="20">
    <w:abstractNumId w:val="30"/>
  </w:num>
  <w:num w:numId="21">
    <w:abstractNumId w:val="53"/>
  </w:num>
  <w:num w:numId="22">
    <w:abstractNumId w:val="51"/>
  </w:num>
  <w:num w:numId="23">
    <w:abstractNumId w:val="60"/>
  </w:num>
  <w:num w:numId="24">
    <w:abstractNumId w:val="78"/>
  </w:num>
  <w:num w:numId="25">
    <w:abstractNumId w:val="77"/>
  </w:num>
  <w:num w:numId="26">
    <w:abstractNumId w:val="9"/>
  </w:num>
  <w:num w:numId="27">
    <w:abstractNumId w:val="63"/>
  </w:num>
  <w:num w:numId="28">
    <w:abstractNumId w:val="75"/>
  </w:num>
  <w:num w:numId="29">
    <w:abstractNumId w:val="91"/>
  </w:num>
  <w:num w:numId="30">
    <w:abstractNumId w:val="48"/>
  </w:num>
  <w:num w:numId="31">
    <w:abstractNumId w:val="52"/>
  </w:num>
  <w:num w:numId="32">
    <w:abstractNumId w:val="87"/>
  </w:num>
  <w:num w:numId="33">
    <w:abstractNumId w:val="38"/>
  </w:num>
  <w:num w:numId="34">
    <w:abstractNumId w:val="26"/>
  </w:num>
  <w:num w:numId="35">
    <w:abstractNumId w:val="90"/>
  </w:num>
  <w:num w:numId="36">
    <w:abstractNumId w:val="36"/>
  </w:num>
  <w:num w:numId="37">
    <w:abstractNumId w:val="55"/>
  </w:num>
  <w:num w:numId="38">
    <w:abstractNumId w:val="39"/>
  </w:num>
  <w:num w:numId="39">
    <w:abstractNumId w:val="6"/>
  </w:num>
  <w:num w:numId="40">
    <w:abstractNumId w:val="82"/>
  </w:num>
  <w:num w:numId="41">
    <w:abstractNumId w:val="5"/>
  </w:num>
  <w:num w:numId="42">
    <w:abstractNumId w:val="84"/>
  </w:num>
  <w:num w:numId="43">
    <w:abstractNumId w:val="64"/>
  </w:num>
  <w:num w:numId="44">
    <w:abstractNumId w:val="18"/>
  </w:num>
  <w:num w:numId="45">
    <w:abstractNumId w:val="44"/>
  </w:num>
  <w:num w:numId="46">
    <w:abstractNumId w:val="79"/>
  </w:num>
  <w:num w:numId="47">
    <w:abstractNumId w:val="16"/>
  </w:num>
  <w:num w:numId="48">
    <w:abstractNumId w:val="2"/>
  </w:num>
  <w:num w:numId="49">
    <w:abstractNumId w:val="50"/>
  </w:num>
  <w:num w:numId="50">
    <w:abstractNumId w:val="22"/>
  </w:num>
  <w:num w:numId="51">
    <w:abstractNumId w:val="25"/>
  </w:num>
  <w:num w:numId="52">
    <w:abstractNumId w:val="59"/>
  </w:num>
  <w:num w:numId="53">
    <w:abstractNumId w:val="73"/>
  </w:num>
  <w:num w:numId="54">
    <w:abstractNumId w:val="27"/>
  </w:num>
  <w:num w:numId="55">
    <w:abstractNumId w:val="96"/>
  </w:num>
  <w:num w:numId="56">
    <w:abstractNumId w:val="86"/>
  </w:num>
  <w:num w:numId="57">
    <w:abstractNumId w:val="69"/>
  </w:num>
  <w:num w:numId="58">
    <w:abstractNumId w:val="70"/>
  </w:num>
  <w:num w:numId="59">
    <w:abstractNumId w:val="66"/>
  </w:num>
  <w:num w:numId="60">
    <w:abstractNumId w:val="0"/>
  </w:num>
  <w:num w:numId="61">
    <w:abstractNumId w:val="31"/>
  </w:num>
  <w:num w:numId="62">
    <w:abstractNumId w:val="100"/>
  </w:num>
  <w:num w:numId="63">
    <w:abstractNumId w:val="47"/>
  </w:num>
  <w:num w:numId="64">
    <w:abstractNumId w:val="85"/>
  </w:num>
  <w:num w:numId="65">
    <w:abstractNumId w:val="24"/>
  </w:num>
  <w:num w:numId="66">
    <w:abstractNumId w:val="20"/>
  </w:num>
  <w:num w:numId="67">
    <w:abstractNumId w:val="81"/>
  </w:num>
  <w:num w:numId="68">
    <w:abstractNumId w:val="13"/>
  </w:num>
  <w:num w:numId="69">
    <w:abstractNumId w:val="12"/>
  </w:num>
  <w:num w:numId="70">
    <w:abstractNumId w:val="83"/>
  </w:num>
  <w:num w:numId="71">
    <w:abstractNumId w:val="80"/>
  </w:num>
  <w:num w:numId="72">
    <w:abstractNumId w:val="71"/>
  </w:num>
  <w:num w:numId="73">
    <w:abstractNumId w:val="61"/>
  </w:num>
  <w:num w:numId="74">
    <w:abstractNumId w:val="99"/>
  </w:num>
  <w:num w:numId="75">
    <w:abstractNumId w:val="7"/>
  </w:num>
  <w:num w:numId="76">
    <w:abstractNumId w:val="40"/>
  </w:num>
  <w:num w:numId="77">
    <w:abstractNumId w:val="88"/>
  </w:num>
  <w:num w:numId="78">
    <w:abstractNumId w:val="23"/>
  </w:num>
  <w:num w:numId="79">
    <w:abstractNumId w:val="21"/>
  </w:num>
  <w:num w:numId="80">
    <w:abstractNumId w:val="103"/>
  </w:num>
  <w:num w:numId="81">
    <w:abstractNumId w:val="28"/>
  </w:num>
  <w:num w:numId="82">
    <w:abstractNumId w:val="37"/>
  </w:num>
  <w:num w:numId="83">
    <w:abstractNumId w:val="14"/>
  </w:num>
  <w:num w:numId="84">
    <w:abstractNumId w:val="8"/>
  </w:num>
  <w:num w:numId="85">
    <w:abstractNumId w:val="11"/>
  </w:num>
  <w:num w:numId="86">
    <w:abstractNumId w:val="89"/>
  </w:num>
  <w:num w:numId="87">
    <w:abstractNumId w:val="46"/>
  </w:num>
  <w:num w:numId="88">
    <w:abstractNumId w:val="67"/>
  </w:num>
  <w:num w:numId="89">
    <w:abstractNumId w:val="72"/>
  </w:num>
  <w:num w:numId="90">
    <w:abstractNumId w:val="41"/>
  </w:num>
  <w:num w:numId="91">
    <w:abstractNumId w:val="49"/>
  </w:num>
  <w:num w:numId="92">
    <w:abstractNumId w:val="57"/>
  </w:num>
  <w:num w:numId="93">
    <w:abstractNumId w:val="62"/>
  </w:num>
  <w:num w:numId="94">
    <w:abstractNumId w:val="68"/>
  </w:num>
  <w:num w:numId="95">
    <w:abstractNumId w:val="15"/>
  </w:num>
  <w:num w:numId="96">
    <w:abstractNumId w:val="42"/>
  </w:num>
  <w:num w:numId="97">
    <w:abstractNumId w:val="74"/>
  </w:num>
  <w:num w:numId="98">
    <w:abstractNumId w:val="32"/>
  </w:num>
  <w:num w:numId="99">
    <w:abstractNumId w:val="29"/>
  </w:num>
  <w:num w:numId="100">
    <w:abstractNumId w:val="101"/>
  </w:num>
  <w:num w:numId="101">
    <w:abstractNumId w:val="43"/>
  </w:num>
  <w:num w:numId="102">
    <w:abstractNumId w:val="19"/>
  </w:num>
  <w:num w:numId="103">
    <w:abstractNumId w:val="93"/>
  </w:num>
  <w:numIdMacAtCleanup w:val="10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GB" w:vendorID="64" w:dllVersion="6" w:nlCheck="1" w:checkStyle="0"/>
  <w:activeWritingStyle w:appName="MSWord" w:lang="en-US" w:vendorID="64" w:dllVersion="6" w:nlCheck="1" w:checkStyle="0"/>
  <w:activeWritingStyle w:appName="MSWord" w:lang="en-GB" w:vendorID="64" w:dllVersion="0" w:nlCheck="1" w:checkStyle="0"/>
  <w:activeWritingStyle w:appName="MSWord" w:lang="en-US" w:vendorID="64" w:dllVersion="0" w:nlCheck="1" w:checkStyle="0"/>
  <w:activeWritingStyle w:appName="MSWord" w:lang="en-GB" w:vendorID="64" w:dllVersion="4096" w:nlCheck="1" w:checkStyle="0"/>
  <w:activeWritingStyle w:appName="MSWord" w:lang="en-US" w:vendorID="64" w:dllVersion="4096" w:nlCheck="1" w:checkStyle="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MS_Template_ID" w:val="0"/>
  </w:docVars>
  <w:rsids>
    <w:rsidRoot w:val="008100F8"/>
    <w:rsid w:val="00001173"/>
    <w:rsid w:val="00004208"/>
    <w:rsid w:val="000053DC"/>
    <w:rsid w:val="00007225"/>
    <w:rsid w:val="000169EA"/>
    <w:rsid w:val="000172E3"/>
    <w:rsid w:val="000211B3"/>
    <w:rsid w:val="00022AF5"/>
    <w:rsid w:val="00023581"/>
    <w:rsid w:val="00023631"/>
    <w:rsid w:val="000251AF"/>
    <w:rsid w:val="0002771D"/>
    <w:rsid w:val="00030F3A"/>
    <w:rsid w:val="00031235"/>
    <w:rsid w:val="00031968"/>
    <w:rsid w:val="000353A3"/>
    <w:rsid w:val="00035503"/>
    <w:rsid w:val="000370C1"/>
    <w:rsid w:val="00040AAC"/>
    <w:rsid w:val="00046EB9"/>
    <w:rsid w:val="0005128C"/>
    <w:rsid w:val="00051EFE"/>
    <w:rsid w:val="0005388D"/>
    <w:rsid w:val="00055425"/>
    <w:rsid w:val="00055B46"/>
    <w:rsid w:val="000602F5"/>
    <w:rsid w:val="00062D06"/>
    <w:rsid w:val="0006319A"/>
    <w:rsid w:val="00065A1B"/>
    <w:rsid w:val="0006784B"/>
    <w:rsid w:val="000713DF"/>
    <w:rsid w:val="00074803"/>
    <w:rsid w:val="0007722A"/>
    <w:rsid w:val="00077AE4"/>
    <w:rsid w:val="000904E1"/>
    <w:rsid w:val="00090F70"/>
    <w:rsid w:val="00093D54"/>
    <w:rsid w:val="00094CEF"/>
    <w:rsid w:val="00094F61"/>
    <w:rsid w:val="00095317"/>
    <w:rsid w:val="00096A97"/>
    <w:rsid w:val="00097600"/>
    <w:rsid w:val="00097A38"/>
    <w:rsid w:val="000A2F82"/>
    <w:rsid w:val="000A4234"/>
    <w:rsid w:val="000A57FB"/>
    <w:rsid w:val="000A6D6A"/>
    <w:rsid w:val="000A6FE6"/>
    <w:rsid w:val="000B100F"/>
    <w:rsid w:val="000B34C1"/>
    <w:rsid w:val="000C0D58"/>
    <w:rsid w:val="000C127E"/>
    <w:rsid w:val="000C4AE6"/>
    <w:rsid w:val="000C7E1B"/>
    <w:rsid w:val="000C7E1D"/>
    <w:rsid w:val="000D21A6"/>
    <w:rsid w:val="000D4729"/>
    <w:rsid w:val="000D4908"/>
    <w:rsid w:val="000D7815"/>
    <w:rsid w:val="000D7B69"/>
    <w:rsid w:val="000E15BA"/>
    <w:rsid w:val="000E1F81"/>
    <w:rsid w:val="000E2B02"/>
    <w:rsid w:val="000E5FBE"/>
    <w:rsid w:val="000E6B7D"/>
    <w:rsid w:val="000E7BA5"/>
    <w:rsid w:val="000E7DA5"/>
    <w:rsid w:val="000F11B9"/>
    <w:rsid w:val="000F2EDB"/>
    <w:rsid w:val="000F33BF"/>
    <w:rsid w:val="000F39AA"/>
    <w:rsid w:val="000F4E0E"/>
    <w:rsid w:val="000F539F"/>
    <w:rsid w:val="000F56E6"/>
    <w:rsid w:val="000F6AF9"/>
    <w:rsid w:val="000F7BA4"/>
    <w:rsid w:val="001006D1"/>
    <w:rsid w:val="00100F61"/>
    <w:rsid w:val="001032A9"/>
    <w:rsid w:val="0010480D"/>
    <w:rsid w:val="001052B8"/>
    <w:rsid w:val="00105E57"/>
    <w:rsid w:val="00106428"/>
    <w:rsid w:val="001135FD"/>
    <w:rsid w:val="00114892"/>
    <w:rsid w:val="001157AC"/>
    <w:rsid w:val="00117AA8"/>
    <w:rsid w:val="001202AE"/>
    <w:rsid w:val="00120A49"/>
    <w:rsid w:val="00121A9B"/>
    <w:rsid w:val="00121F35"/>
    <w:rsid w:val="0012279B"/>
    <w:rsid w:val="001232CF"/>
    <w:rsid w:val="0013069D"/>
    <w:rsid w:val="001319D3"/>
    <w:rsid w:val="0013426C"/>
    <w:rsid w:val="00135EC2"/>
    <w:rsid w:val="001373AE"/>
    <w:rsid w:val="0014352F"/>
    <w:rsid w:val="00143F5D"/>
    <w:rsid w:val="00145F60"/>
    <w:rsid w:val="001467D2"/>
    <w:rsid w:val="001471E3"/>
    <w:rsid w:val="00153E2E"/>
    <w:rsid w:val="0015433A"/>
    <w:rsid w:val="00155F2E"/>
    <w:rsid w:val="00157DA9"/>
    <w:rsid w:val="00161C8A"/>
    <w:rsid w:val="00163578"/>
    <w:rsid w:val="00164D7E"/>
    <w:rsid w:val="00171AA8"/>
    <w:rsid w:val="001746EC"/>
    <w:rsid w:val="001773BB"/>
    <w:rsid w:val="0017778E"/>
    <w:rsid w:val="001807C7"/>
    <w:rsid w:val="00181B48"/>
    <w:rsid w:val="00192D83"/>
    <w:rsid w:val="00193A21"/>
    <w:rsid w:val="001A1276"/>
    <w:rsid w:val="001A1319"/>
    <w:rsid w:val="001A1F27"/>
    <w:rsid w:val="001A274D"/>
    <w:rsid w:val="001A2D33"/>
    <w:rsid w:val="001A44E5"/>
    <w:rsid w:val="001A4591"/>
    <w:rsid w:val="001A5378"/>
    <w:rsid w:val="001A7C6C"/>
    <w:rsid w:val="001B38B3"/>
    <w:rsid w:val="001B5048"/>
    <w:rsid w:val="001B5E87"/>
    <w:rsid w:val="001B66B9"/>
    <w:rsid w:val="001B6774"/>
    <w:rsid w:val="001B6D69"/>
    <w:rsid w:val="001C174B"/>
    <w:rsid w:val="001C2379"/>
    <w:rsid w:val="001C420B"/>
    <w:rsid w:val="001D4C45"/>
    <w:rsid w:val="001D54D3"/>
    <w:rsid w:val="001E3E17"/>
    <w:rsid w:val="001E42CC"/>
    <w:rsid w:val="001E4E36"/>
    <w:rsid w:val="001E609D"/>
    <w:rsid w:val="001E6255"/>
    <w:rsid w:val="001F151D"/>
    <w:rsid w:val="001F2C8B"/>
    <w:rsid w:val="001F4FC4"/>
    <w:rsid w:val="001F5F5A"/>
    <w:rsid w:val="001F7628"/>
    <w:rsid w:val="002014E2"/>
    <w:rsid w:val="002014FB"/>
    <w:rsid w:val="00201B5D"/>
    <w:rsid w:val="00201F07"/>
    <w:rsid w:val="00202DCA"/>
    <w:rsid w:val="00204060"/>
    <w:rsid w:val="00207719"/>
    <w:rsid w:val="00211D08"/>
    <w:rsid w:val="00212633"/>
    <w:rsid w:val="00213B1D"/>
    <w:rsid w:val="00216FC0"/>
    <w:rsid w:val="002174D0"/>
    <w:rsid w:val="00217AEF"/>
    <w:rsid w:val="00221843"/>
    <w:rsid w:val="002219B2"/>
    <w:rsid w:val="00225ABC"/>
    <w:rsid w:val="00231573"/>
    <w:rsid w:val="002322B8"/>
    <w:rsid w:val="00232475"/>
    <w:rsid w:val="00234A28"/>
    <w:rsid w:val="00234AD8"/>
    <w:rsid w:val="00237350"/>
    <w:rsid w:val="002373B4"/>
    <w:rsid w:val="0024011B"/>
    <w:rsid w:val="002402A4"/>
    <w:rsid w:val="0024144B"/>
    <w:rsid w:val="00241B05"/>
    <w:rsid w:val="00241D38"/>
    <w:rsid w:val="0024350D"/>
    <w:rsid w:val="00245106"/>
    <w:rsid w:val="00247D6E"/>
    <w:rsid w:val="0025025F"/>
    <w:rsid w:val="00250418"/>
    <w:rsid w:val="002509C3"/>
    <w:rsid w:val="00250F80"/>
    <w:rsid w:val="00252112"/>
    <w:rsid w:val="00252561"/>
    <w:rsid w:val="00256DB7"/>
    <w:rsid w:val="00261B4D"/>
    <w:rsid w:val="002630F3"/>
    <w:rsid w:val="002632A5"/>
    <w:rsid w:val="002643AF"/>
    <w:rsid w:val="00264BF7"/>
    <w:rsid w:val="00265DFC"/>
    <w:rsid w:val="00271D27"/>
    <w:rsid w:val="00273E63"/>
    <w:rsid w:val="002756CF"/>
    <w:rsid w:val="00275ACF"/>
    <w:rsid w:val="00275E34"/>
    <w:rsid w:val="0028060C"/>
    <w:rsid w:val="00280883"/>
    <w:rsid w:val="00282DB1"/>
    <w:rsid w:val="002835DA"/>
    <w:rsid w:val="00283BFA"/>
    <w:rsid w:val="002A4CF9"/>
    <w:rsid w:val="002A6FE2"/>
    <w:rsid w:val="002A7611"/>
    <w:rsid w:val="002B2BA4"/>
    <w:rsid w:val="002B3F95"/>
    <w:rsid w:val="002B4CE9"/>
    <w:rsid w:val="002B5CE7"/>
    <w:rsid w:val="002B7496"/>
    <w:rsid w:val="002B7D2A"/>
    <w:rsid w:val="002C0699"/>
    <w:rsid w:val="002C15E3"/>
    <w:rsid w:val="002C1E0B"/>
    <w:rsid w:val="002C3DF0"/>
    <w:rsid w:val="002C55F7"/>
    <w:rsid w:val="002D5BCE"/>
    <w:rsid w:val="002D6508"/>
    <w:rsid w:val="002D6A19"/>
    <w:rsid w:val="002D7FAD"/>
    <w:rsid w:val="002E076B"/>
    <w:rsid w:val="002E09D8"/>
    <w:rsid w:val="002E239A"/>
    <w:rsid w:val="002E2400"/>
    <w:rsid w:val="002E29AB"/>
    <w:rsid w:val="002E2D62"/>
    <w:rsid w:val="002E3FB9"/>
    <w:rsid w:val="002E533C"/>
    <w:rsid w:val="002E71F7"/>
    <w:rsid w:val="002F0F80"/>
    <w:rsid w:val="002F2EDC"/>
    <w:rsid w:val="002F497B"/>
    <w:rsid w:val="002F4FF3"/>
    <w:rsid w:val="002F7D4F"/>
    <w:rsid w:val="003004C0"/>
    <w:rsid w:val="003013AF"/>
    <w:rsid w:val="00303582"/>
    <w:rsid w:val="00303C76"/>
    <w:rsid w:val="0030565E"/>
    <w:rsid w:val="00306168"/>
    <w:rsid w:val="003102FC"/>
    <w:rsid w:val="003131C3"/>
    <w:rsid w:val="003146F8"/>
    <w:rsid w:val="003173BE"/>
    <w:rsid w:val="003200D4"/>
    <w:rsid w:val="00322237"/>
    <w:rsid w:val="0032251A"/>
    <w:rsid w:val="003326CD"/>
    <w:rsid w:val="003336A3"/>
    <w:rsid w:val="00334363"/>
    <w:rsid w:val="00340696"/>
    <w:rsid w:val="00340A00"/>
    <w:rsid w:val="0034163F"/>
    <w:rsid w:val="00341E9E"/>
    <w:rsid w:val="00343DBD"/>
    <w:rsid w:val="003451C6"/>
    <w:rsid w:val="0034528A"/>
    <w:rsid w:val="0034546C"/>
    <w:rsid w:val="00345C3E"/>
    <w:rsid w:val="00346D84"/>
    <w:rsid w:val="003472FA"/>
    <w:rsid w:val="00347DEC"/>
    <w:rsid w:val="003520AC"/>
    <w:rsid w:val="00366184"/>
    <w:rsid w:val="00366319"/>
    <w:rsid w:val="00367950"/>
    <w:rsid w:val="003709C8"/>
    <w:rsid w:val="00373A3C"/>
    <w:rsid w:val="00375C13"/>
    <w:rsid w:val="003815F6"/>
    <w:rsid w:val="00382749"/>
    <w:rsid w:val="00384839"/>
    <w:rsid w:val="00385A78"/>
    <w:rsid w:val="00386398"/>
    <w:rsid w:val="003864B0"/>
    <w:rsid w:val="00387B4F"/>
    <w:rsid w:val="0039484E"/>
    <w:rsid w:val="0039639D"/>
    <w:rsid w:val="00396DCF"/>
    <w:rsid w:val="0039784A"/>
    <w:rsid w:val="003A0D99"/>
    <w:rsid w:val="003A3377"/>
    <w:rsid w:val="003A47FD"/>
    <w:rsid w:val="003A4B9E"/>
    <w:rsid w:val="003B02A5"/>
    <w:rsid w:val="003B2DC0"/>
    <w:rsid w:val="003B5408"/>
    <w:rsid w:val="003B55A5"/>
    <w:rsid w:val="003C0124"/>
    <w:rsid w:val="003C3B93"/>
    <w:rsid w:val="003C4416"/>
    <w:rsid w:val="003C4544"/>
    <w:rsid w:val="003C4881"/>
    <w:rsid w:val="003C7167"/>
    <w:rsid w:val="003D1306"/>
    <w:rsid w:val="003D1521"/>
    <w:rsid w:val="003D3197"/>
    <w:rsid w:val="003D4566"/>
    <w:rsid w:val="003D5059"/>
    <w:rsid w:val="003D7D3E"/>
    <w:rsid w:val="003E303D"/>
    <w:rsid w:val="003E5CD5"/>
    <w:rsid w:val="003E6475"/>
    <w:rsid w:val="003E749F"/>
    <w:rsid w:val="003F15A2"/>
    <w:rsid w:val="003F5E95"/>
    <w:rsid w:val="003F7AB9"/>
    <w:rsid w:val="00401A39"/>
    <w:rsid w:val="0040398F"/>
    <w:rsid w:val="00404239"/>
    <w:rsid w:val="00404D69"/>
    <w:rsid w:val="00405C7E"/>
    <w:rsid w:val="00407B04"/>
    <w:rsid w:val="00413505"/>
    <w:rsid w:val="00413F5D"/>
    <w:rsid w:val="00414A92"/>
    <w:rsid w:val="0041691C"/>
    <w:rsid w:val="004208ED"/>
    <w:rsid w:val="00420EF0"/>
    <w:rsid w:val="004213AF"/>
    <w:rsid w:val="00422A8E"/>
    <w:rsid w:val="004260ED"/>
    <w:rsid w:val="00426A10"/>
    <w:rsid w:val="004272AD"/>
    <w:rsid w:val="00430C46"/>
    <w:rsid w:val="004341B8"/>
    <w:rsid w:val="00435ECE"/>
    <w:rsid w:val="004360A4"/>
    <w:rsid w:val="00436457"/>
    <w:rsid w:val="0043771C"/>
    <w:rsid w:val="00441A71"/>
    <w:rsid w:val="00442655"/>
    <w:rsid w:val="0044326A"/>
    <w:rsid w:val="00444C9D"/>
    <w:rsid w:val="00445462"/>
    <w:rsid w:val="00445C1C"/>
    <w:rsid w:val="00452D76"/>
    <w:rsid w:val="00453217"/>
    <w:rsid w:val="00453ADA"/>
    <w:rsid w:val="004547A1"/>
    <w:rsid w:val="00456062"/>
    <w:rsid w:val="004614E8"/>
    <w:rsid w:val="00461CA8"/>
    <w:rsid w:val="00463913"/>
    <w:rsid w:val="00464629"/>
    <w:rsid w:val="00464E98"/>
    <w:rsid w:val="00473272"/>
    <w:rsid w:val="0047464D"/>
    <w:rsid w:val="00474DA0"/>
    <w:rsid w:val="0047584F"/>
    <w:rsid w:val="00476BD2"/>
    <w:rsid w:val="00476BE9"/>
    <w:rsid w:val="0047740F"/>
    <w:rsid w:val="0048104D"/>
    <w:rsid w:val="0048117F"/>
    <w:rsid w:val="004819A1"/>
    <w:rsid w:val="00483D07"/>
    <w:rsid w:val="00483E72"/>
    <w:rsid w:val="00484798"/>
    <w:rsid w:val="004858F7"/>
    <w:rsid w:val="00486485"/>
    <w:rsid w:val="00487505"/>
    <w:rsid w:val="00490649"/>
    <w:rsid w:val="004919B0"/>
    <w:rsid w:val="00492853"/>
    <w:rsid w:val="00495A6D"/>
    <w:rsid w:val="0049724C"/>
    <w:rsid w:val="00497B46"/>
    <w:rsid w:val="00497F20"/>
    <w:rsid w:val="004A0B0C"/>
    <w:rsid w:val="004A16FC"/>
    <w:rsid w:val="004A4E52"/>
    <w:rsid w:val="004A5006"/>
    <w:rsid w:val="004A736B"/>
    <w:rsid w:val="004A7573"/>
    <w:rsid w:val="004B1693"/>
    <w:rsid w:val="004B2EDB"/>
    <w:rsid w:val="004B3EE1"/>
    <w:rsid w:val="004B5419"/>
    <w:rsid w:val="004C11C4"/>
    <w:rsid w:val="004C2B43"/>
    <w:rsid w:val="004C5CF2"/>
    <w:rsid w:val="004C7F72"/>
    <w:rsid w:val="004D30CC"/>
    <w:rsid w:val="004D3229"/>
    <w:rsid w:val="004E05E1"/>
    <w:rsid w:val="004E23E4"/>
    <w:rsid w:val="004E2641"/>
    <w:rsid w:val="004E6293"/>
    <w:rsid w:val="004F246D"/>
    <w:rsid w:val="004F268F"/>
    <w:rsid w:val="004F2B2B"/>
    <w:rsid w:val="004F3B0E"/>
    <w:rsid w:val="004F4923"/>
    <w:rsid w:val="004F7037"/>
    <w:rsid w:val="004F7956"/>
    <w:rsid w:val="00504FCF"/>
    <w:rsid w:val="0050527A"/>
    <w:rsid w:val="00505C5B"/>
    <w:rsid w:val="005063AE"/>
    <w:rsid w:val="00507677"/>
    <w:rsid w:val="005105CB"/>
    <w:rsid w:val="00510AB0"/>
    <w:rsid w:val="005158DF"/>
    <w:rsid w:val="00515C47"/>
    <w:rsid w:val="0051689B"/>
    <w:rsid w:val="00517F21"/>
    <w:rsid w:val="0052185F"/>
    <w:rsid w:val="005219DD"/>
    <w:rsid w:val="00521B5F"/>
    <w:rsid w:val="0052255F"/>
    <w:rsid w:val="00523F58"/>
    <w:rsid w:val="00525A2D"/>
    <w:rsid w:val="005306F0"/>
    <w:rsid w:val="00531270"/>
    <w:rsid w:val="00531851"/>
    <w:rsid w:val="00531E7E"/>
    <w:rsid w:val="00533935"/>
    <w:rsid w:val="00534A1B"/>
    <w:rsid w:val="005362F2"/>
    <w:rsid w:val="0053635E"/>
    <w:rsid w:val="005371D9"/>
    <w:rsid w:val="00540E19"/>
    <w:rsid w:val="00541DC2"/>
    <w:rsid w:val="00542D3F"/>
    <w:rsid w:val="0054343A"/>
    <w:rsid w:val="00544099"/>
    <w:rsid w:val="005442EC"/>
    <w:rsid w:val="00544DCC"/>
    <w:rsid w:val="00545866"/>
    <w:rsid w:val="00545D2E"/>
    <w:rsid w:val="00546E73"/>
    <w:rsid w:val="005508A0"/>
    <w:rsid w:val="00550E8E"/>
    <w:rsid w:val="005519EA"/>
    <w:rsid w:val="005536F0"/>
    <w:rsid w:val="00557669"/>
    <w:rsid w:val="00562FDA"/>
    <w:rsid w:val="00564791"/>
    <w:rsid w:val="005669B4"/>
    <w:rsid w:val="00572CDA"/>
    <w:rsid w:val="00574897"/>
    <w:rsid w:val="005802B0"/>
    <w:rsid w:val="00582075"/>
    <w:rsid w:val="005822C5"/>
    <w:rsid w:val="00582EBA"/>
    <w:rsid w:val="0058345F"/>
    <w:rsid w:val="005841A0"/>
    <w:rsid w:val="005846C0"/>
    <w:rsid w:val="005862D1"/>
    <w:rsid w:val="005902FC"/>
    <w:rsid w:val="005933CE"/>
    <w:rsid w:val="00596DF3"/>
    <w:rsid w:val="005A233F"/>
    <w:rsid w:val="005A68A5"/>
    <w:rsid w:val="005A7BBD"/>
    <w:rsid w:val="005A7F31"/>
    <w:rsid w:val="005B20E3"/>
    <w:rsid w:val="005B6756"/>
    <w:rsid w:val="005C1CDE"/>
    <w:rsid w:val="005C2515"/>
    <w:rsid w:val="005C612A"/>
    <w:rsid w:val="005C799C"/>
    <w:rsid w:val="005D0429"/>
    <w:rsid w:val="005D2E1C"/>
    <w:rsid w:val="005D381E"/>
    <w:rsid w:val="005D3BE8"/>
    <w:rsid w:val="005D41EE"/>
    <w:rsid w:val="005D4BD5"/>
    <w:rsid w:val="005D6D77"/>
    <w:rsid w:val="005D7DBF"/>
    <w:rsid w:val="005E0058"/>
    <w:rsid w:val="005E221A"/>
    <w:rsid w:val="005E276D"/>
    <w:rsid w:val="005E43FF"/>
    <w:rsid w:val="005E4A78"/>
    <w:rsid w:val="005F01A3"/>
    <w:rsid w:val="005F049F"/>
    <w:rsid w:val="005F3DB8"/>
    <w:rsid w:val="005F3E5D"/>
    <w:rsid w:val="005F5EDF"/>
    <w:rsid w:val="005F65B7"/>
    <w:rsid w:val="005F6779"/>
    <w:rsid w:val="005F67E2"/>
    <w:rsid w:val="00601D24"/>
    <w:rsid w:val="00602AE6"/>
    <w:rsid w:val="00602CBE"/>
    <w:rsid w:val="006041D6"/>
    <w:rsid w:val="00604941"/>
    <w:rsid w:val="00607C79"/>
    <w:rsid w:val="00610312"/>
    <w:rsid w:val="006104A9"/>
    <w:rsid w:val="00612750"/>
    <w:rsid w:val="006130CD"/>
    <w:rsid w:val="006155EF"/>
    <w:rsid w:val="00620FB8"/>
    <w:rsid w:val="006224C1"/>
    <w:rsid w:val="006225CB"/>
    <w:rsid w:val="00623975"/>
    <w:rsid w:val="00624EDA"/>
    <w:rsid w:val="006266F0"/>
    <w:rsid w:val="006311FE"/>
    <w:rsid w:val="00631F91"/>
    <w:rsid w:val="006323FF"/>
    <w:rsid w:val="0063287E"/>
    <w:rsid w:val="00633E75"/>
    <w:rsid w:val="00633EA1"/>
    <w:rsid w:val="00635902"/>
    <w:rsid w:val="006365A1"/>
    <w:rsid w:val="006437F8"/>
    <w:rsid w:val="0064519E"/>
    <w:rsid w:val="00645622"/>
    <w:rsid w:val="006462FC"/>
    <w:rsid w:val="00647FA5"/>
    <w:rsid w:val="006506FD"/>
    <w:rsid w:val="006569FA"/>
    <w:rsid w:val="00657BFB"/>
    <w:rsid w:val="00661552"/>
    <w:rsid w:val="0066580E"/>
    <w:rsid w:val="006679AD"/>
    <w:rsid w:val="00671D9E"/>
    <w:rsid w:val="00672CB4"/>
    <w:rsid w:val="00674E48"/>
    <w:rsid w:val="006764FA"/>
    <w:rsid w:val="006768E6"/>
    <w:rsid w:val="0068152D"/>
    <w:rsid w:val="00682085"/>
    <w:rsid w:val="00697EA8"/>
    <w:rsid w:val="006A0F75"/>
    <w:rsid w:val="006A4C9A"/>
    <w:rsid w:val="006A52BF"/>
    <w:rsid w:val="006A68E2"/>
    <w:rsid w:val="006A6CBE"/>
    <w:rsid w:val="006B3B28"/>
    <w:rsid w:val="006B4B11"/>
    <w:rsid w:val="006B4CB4"/>
    <w:rsid w:val="006B5634"/>
    <w:rsid w:val="006B6D24"/>
    <w:rsid w:val="006B71D6"/>
    <w:rsid w:val="006C0BD1"/>
    <w:rsid w:val="006C565D"/>
    <w:rsid w:val="006C5E74"/>
    <w:rsid w:val="006D119A"/>
    <w:rsid w:val="006D133D"/>
    <w:rsid w:val="006D2137"/>
    <w:rsid w:val="006D6FF0"/>
    <w:rsid w:val="006E00E4"/>
    <w:rsid w:val="006E15E0"/>
    <w:rsid w:val="006E1D09"/>
    <w:rsid w:val="006E39BB"/>
    <w:rsid w:val="006E5123"/>
    <w:rsid w:val="006E57CE"/>
    <w:rsid w:val="006E5BB1"/>
    <w:rsid w:val="006F244A"/>
    <w:rsid w:val="006F699B"/>
    <w:rsid w:val="00702E84"/>
    <w:rsid w:val="00703160"/>
    <w:rsid w:val="00705A60"/>
    <w:rsid w:val="00706332"/>
    <w:rsid w:val="007077D4"/>
    <w:rsid w:val="00711187"/>
    <w:rsid w:val="00712B5E"/>
    <w:rsid w:val="00717CD7"/>
    <w:rsid w:val="00717DCC"/>
    <w:rsid w:val="00721BA2"/>
    <w:rsid w:val="0072272F"/>
    <w:rsid w:val="00726D1E"/>
    <w:rsid w:val="00731648"/>
    <w:rsid w:val="00733371"/>
    <w:rsid w:val="007340E9"/>
    <w:rsid w:val="00735CB5"/>
    <w:rsid w:val="0074160E"/>
    <w:rsid w:val="00741D4F"/>
    <w:rsid w:val="00743A06"/>
    <w:rsid w:val="00744459"/>
    <w:rsid w:val="007453F1"/>
    <w:rsid w:val="00747B98"/>
    <w:rsid w:val="00750033"/>
    <w:rsid w:val="00750A10"/>
    <w:rsid w:val="00750CE9"/>
    <w:rsid w:val="007525A9"/>
    <w:rsid w:val="007532EF"/>
    <w:rsid w:val="0075525E"/>
    <w:rsid w:val="007560BF"/>
    <w:rsid w:val="0075614D"/>
    <w:rsid w:val="00756602"/>
    <w:rsid w:val="00757E90"/>
    <w:rsid w:val="00764552"/>
    <w:rsid w:val="007653DF"/>
    <w:rsid w:val="00765B8B"/>
    <w:rsid w:val="00765DBC"/>
    <w:rsid w:val="00766AE7"/>
    <w:rsid w:val="00767D14"/>
    <w:rsid w:val="00770DA1"/>
    <w:rsid w:val="007716CF"/>
    <w:rsid w:val="00777346"/>
    <w:rsid w:val="0078135D"/>
    <w:rsid w:val="00787A77"/>
    <w:rsid w:val="00787F84"/>
    <w:rsid w:val="00792C6C"/>
    <w:rsid w:val="0079325D"/>
    <w:rsid w:val="00793E69"/>
    <w:rsid w:val="00797A3C"/>
    <w:rsid w:val="00797B05"/>
    <w:rsid w:val="007A19B4"/>
    <w:rsid w:val="007A2EAE"/>
    <w:rsid w:val="007A3814"/>
    <w:rsid w:val="007A3DE5"/>
    <w:rsid w:val="007A3F6E"/>
    <w:rsid w:val="007A5637"/>
    <w:rsid w:val="007A64FD"/>
    <w:rsid w:val="007A7860"/>
    <w:rsid w:val="007B04B3"/>
    <w:rsid w:val="007B0C91"/>
    <w:rsid w:val="007B2F49"/>
    <w:rsid w:val="007B3F4E"/>
    <w:rsid w:val="007B4DB5"/>
    <w:rsid w:val="007C1963"/>
    <w:rsid w:val="007C1E1F"/>
    <w:rsid w:val="007C2511"/>
    <w:rsid w:val="007C2807"/>
    <w:rsid w:val="007C3018"/>
    <w:rsid w:val="007C3144"/>
    <w:rsid w:val="007C619E"/>
    <w:rsid w:val="007D1AD2"/>
    <w:rsid w:val="007D3246"/>
    <w:rsid w:val="007D4405"/>
    <w:rsid w:val="007D6128"/>
    <w:rsid w:val="007D7648"/>
    <w:rsid w:val="007E0F47"/>
    <w:rsid w:val="007E23AC"/>
    <w:rsid w:val="007E348B"/>
    <w:rsid w:val="007E38CC"/>
    <w:rsid w:val="007E5D35"/>
    <w:rsid w:val="007E73E9"/>
    <w:rsid w:val="007F1CCE"/>
    <w:rsid w:val="007F354F"/>
    <w:rsid w:val="007F51C6"/>
    <w:rsid w:val="007F594F"/>
    <w:rsid w:val="007F6141"/>
    <w:rsid w:val="007F68AE"/>
    <w:rsid w:val="00800677"/>
    <w:rsid w:val="00800AB4"/>
    <w:rsid w:val="008040E8"/>
    <w:rsid w:val="0080568C"/>
    <w:rsid w:val="00807BA7"/>
    <w:rsid w:val="008100F8"/>
    <w:rsid w:val="00810EBD"/>
    <w:rsid w:val="00811AA6"/>
    <w:rsid w:val="00811B83"/>
    <w:rsid w:val="00812583"/>
    <w:rsid w:val="00813A04"/>
    <w:rsid w:val="00814CF7"/>
    <w:rsid w:val="00815C50"/>
    <w:rsid w:val="008168EE"/>
    <w:rsid w:val="00821089"/>
    <w:rsid w:val="00823A95"/>
    <w:rsid w:val="00824D0C"/>
    <w:rsid w:val="00831395"/>
    <w:rsid w:val="008342C0"/>
    <w:rsid w:val="008347CD"/>
    <w:rsid w:val="0083556D"/>
    <w:rsid w:val="00836BC9"/>
    <w:rsid w:val="00836EE3"/>
    <w:rsid w:val="00837800"/>
    <w:rsid w:val="008406E5"/>
    <w:rsid w:val="00840CB2"/>
    <w:rsid w:val="008441BD"/>
    <w:rsid w:val="008442AC"/>
    <w:rsid w:val="00851342"/>
    <w:rsid w:val="00853A5C"/>
    <w:rsid w:val="00857903"/>
    <w:rsid w:val="0086055A"/>
    <w:rsid w:val="00860B64"/>
    <w:rsid w:val="00863C84"/>
    <w:rsid w:val="00866150"/>
    <w:rsid w:val="00867D9A"/>
    <w:rsid w:val="00867FA1"/>
    <w:rsid w:val="008707E0"/>
    <w:rsid w:val="00870898"/>
    <w:rsid w:val="00872C14"/>
    <w:rsid w:val="00874381"/>
    <w:rsid w:val="00876A78"/>
    <w:rsid w:val="008843E5"/>
    <w:rsid w:val="00890B6D"/>
    <w:rsid w:val="008916F6"/>
    <w:rsid w:val="00891B73"/>
    <w:rsid w:val="0089276C"/>
    <w:rsid w:val="00893EAB"/>
    <w:rsid w:val="00895B17"/>
    <w:rsid w:val="00896377"/>
    <w:rsid w:val="008A2AE2"/>
    <w:rsid w:val="008A6231"/>
    <w:rsid w:val="008B09B3"/>
    <w:rsid w:val="008B0ECF"/>
    <w:rsid w:val="008B5E28"/>
    <w:rsid w:val="008B698B"/>
    <w:rsid w:val="008C09EF"/>
    <w:rsid w:val="008C2DDA"/>
    <w:rsid w:val="008D05C2"/>
    <w:rsid w:val="008D36EA"/>
    <w:rsid w:val="008D3E79"/>
    <w:rsid w:val="008D41E4"/>
    <w:rsid w:val="008E1AFA"/>
    <w:rsid w:val="008E2070"/>
    <w:rsid w:val="008E2FED"/>
    <w:rsid w:val="008E3422"/>
    <w:rsid w:val="008E58EA"/>
    <w:rsid w:val="008E5C94"/>
    <w:rsid w:val="008E74E3"/>
    <w:rsid w:val="008F057E"/>
    <w:rsid w:val="008F1168"/>
    <w:rsid w:val="008F2CB4"/>
    <w:rsid w:val="008F3557"/>
    <w:rsid w:val="008F3623"/>
    <w:rsid w:val="008F439B"/>
    <w:rsid w:val="008F4FA4"/>
    <w:rsid w:val="008F5DB3"/>
    <w:rsid w:val="008F6161"/>
    <w:rsid w:val="008F642A"/>
    <w:rsid w:val="008F7D58"/>
    <w:rsid w:val="00900A98"/>
    <w:rsid w:val="0090529D"/>
    <w:rsid w:val="009147FB"/>
    <w:rsid w:val="009149B3"/>
    <w:rsid w:val="00920176"/>
    <w:rsid w:val="00920621"/>
    <w:rsid w:val="009209A2"/>
    <w:rsid w:val="0092241B"/>
    <w:rsid w:val="00925A3F"/>
    <w:rsid w:val="009266A5"/>
    <w:rsid w:val="00927ADE"/>
    <w:rsid w:val="0093141D"/>
    <w:rsid w:val="00932399"/>
    <w:rsid w:val="00935984"/>
    <w:rsid w:val="0094182A"/>
    <w:rsid w:val="00941B16"/>
    <w:rsid w:val="009423CF"/>
    <w:rsid w:val="00942740"/>
    <w:rsid w:val="00942FA4"/>
    <w:rsid w:val="009435AE"/>
    <w:rsid w:val="00943F02"/>
    <w:rsid w:val="00945245"/>
    <w:rsid w:val="00946097"/>
    <w:rsid w:val="009512A8"/>
    <w:rsid w:val="009545C5"/>
    <w:rsid w:val="0095516C"/>
    <w:rsid w:val="00961059"/>
    <w:rsid w:val="00962B96"/>
    <w:rsid w:val="00962E3E"/>
    <w:rsid w:val="00963046"/>
    <w:rsid w:val="00963200"/>
    <w:rsid w:val="00965A56"/>
    <w:rsid w:val="00965BA1"/>
    <w:rsid w:val="009734A0"/>
    <w:rsid w:val="0097418F"/>
    <w:rsid w:val="0097693D"/>
    <w:rsid w:val="009809F0"/>
    <w:rsid w:val="0098228E"/>
    <w:rsid w:val="00985AD8"/>
    <w:rsid w:val="00986BDD"/>
    <w:rsid w:val="00990035"/>
    <w:rsid w:val="00991828"/>
    <w:rsid w:val="0099288D"/>
    <w:rsid w:val="00993B9D"/>
    <w:rsid w:val="00995D02"/>
    <w:rsid w:val="00996CF7"/>
    <w:rsid w:val="00997F1B"/>
    <w:rsid w:val="009A35D3"/>
    <w:rsid w:val="009A3728"/>
    <w:rsid w:val="009A4DB1"/>
    <w:rsid w:val="009A5745"/>
    <w:rsid w:val="009A61CF"/>
    <w:rsid w:val="009A72A7"/>
    <w:rsid w:val="009B2104"/>
    <w:rsid w:val="009B2F4F"/>
    <w:rsid w:val="009B4920"/>
    <w:rsid w:val="009B5126"/>
    <w:rsid w:val="009B5B07"/>
    <w:rsid w:val="009B66AB"/>
    <w:rsid w:val="009B7527"/>
    <w:rsid w:val="009C145B"/>
    <w:rsid w:val="009C4D19"/>
    <w:rsid w:val="009C561A"/>
    <w:rsid w:val="009C61C2"/>
    <w:rsid w:val="009C7FEC"/>
    <w:rsid w:val="009D396A"/>
    <w:rsid w:val="009D6905"/>
    <w:rsid w:val="009D7746"/>
    <w:rsid w:val="009E3716"/>
    <w:rsid w:val="009E4B72"/>
    <w:rsid w:val="009E68A8"/>
    <w:rsid w:val="009E775F"/>
    <w:rsid w:val="009F0B7D"/>
    <w:rsid w:val="009F3240"/>
    <w:rsid w:val="009F3841"/>
    <w:rsid w:val="009F3AE7"/>
    <w:rsid w:val="009F642F"/>
    <w:rsid w:val="009F691D"/>
    <w:rsid w:val="009F7844"/>
    <w:rsid w:val="00A0089B"/>
    <w:rsid w:val="00A07125"/>
    <w:rsid w:val="00A1071A"/>
    <w:rsid w:val="00A10C2F"/>
    <w:rsid w:val="00A12BFA"/>
    <w:rsid w:val="00A21152"/>
    <w:rsid w:val="00A21C02"/>
    <w:rsid w:val="00A24479"/>
    <w:rsid w:val="00A24A0F"/>
    <w:rsid w:val="00A3373F"/>
    <w:rsid w:val="00A33F90"/>
    <w:rsid w:val="00A34F99"/>
    <w:rsid w:val="00A36BC0"/>
    <w:rsid w:val="00A37D68"/>
    <w:rsid w:val="00A422AC"/>
    <w:rsid w:val="00A46FEB"/>
    <w:rsid w:val="00A472D9"/>
    <w:rsid w:val="00A516E3"/>
    <w:rsid w:val="00A5240E"/>
    <w:rsid w:val="00A52518"/>
    <w:rsid w:val="00A55921"/>
    <w:rsid w:val="00A55CAA"/>
    <w:rsid w:val="00A56299"/>
    <w:rsid w:val="00A563DB"/>
    <w:rsid w:val="00A61B12"/>
    <w:rsid w:val="00A6267E"/>
    <w:rsid w:val="00A65549"/>
    <w:rsid w:val="00A66E94"/>
    <w:rsid w:val="00A671C1"/>
    <w:rsid w:val="00A7037D"/>
    <w:rsid w:val="00A710E2"/>
    <w:rsid w:val="00A72B87"/>
    <w:rsid w:val="00A72CA5"/>
    <w:rsid w:val="00A74516"/>
    <w:rsid w:val="00A74B12"/>
    <w:rsid w:val="00A75525"/>
    <w:rsid w:val="00A823DB"/>
    <w:rsid w:val="00A82479"/>
    <w:rsid w:val="00A8365B"/>
    <w:rsid w:val="00A8565C"/>
    <w:rsid w:val="00A85994"/>
    <w:rsid w:val="00A9033D"/>
    <w:rsid w:val="00A93070"/>
    <w:rsid w:val="00A9316D"/>
    <w:rsid w:val="00A93673"/>
    <w:rsid w:val="00A93708"/>
    <w:rsid w:val="00A93806"/>
    <w:rsid w:val="00A947DA"/>
    <w:rsid w:val="00A948F9"/>
    <w:rsid w:val="00A9710E"/>
    <w:rsid w:val="00AA1272"/>
    <w:rsid w:val="00AA179A"/>
    <w:rsid w:val="00AA393E"/>
    <w:rsid w:val="00AA3A06"/>
    <w:rsid w:val="00AA5F0F"/>
    <w:rsid w:val="00AA6E20"/>
    <w:rsid w:val="00AA714E"/>
    <w:rsid w:val="00AB0186"/>
    <w:rsid w:val="00AB58D6"/>
    <w:rsid w:val="00AB63DC"/>
    <w:rsid w:val="00AC2F15"/>
    <w:rsid w:val="00AC48EB"/>
    <w:rsid w:val="00AC490C"/>
    <w:rsid w:val="00AD0251"/>
    <w:rsid w:val="00AD33A9"/>
    <w:rsid w:val="00AD6C91"/>
    <w:rsid w:val="00AE1014"/>
    <w:rsid w:val="00AE28BE"/>
    <w:rsid w:val="00AE2EB5"/>
    <w:rsid w:val="00AE423C"/>
    <w:rsid w:val="00AE4D31"/>
    <w:rsid w:val="00AE5B4E"/>
    <w:rsid w:val="00AF021A"/>
    <w:rsid w:val="00AF5879"/>
    <w:rsid w:val="00AF60CA"/>
    <w:rsid w:val="00B00F10"/>
    <w:rsid w:val="00B01C32"/>
    <w:rsid w:val="00B06910"/>
    <w:rsid w:val="00B07F36"/>
    <w:rsid w:val="00B1357E"/>
    <w:rsid w:val="00B16DA5"/>
    <w:rsid w:val="00B2140A"/>
    <w:rsid w:val="00B21580"/>
    <w:rsid w:val="00B21D98"/>
    <w:rsid w:val="00B23C7E"/>
    <w:rsid w:val="00B24246"/>
    <w:rsid w:val="00B24A80"/>
    <w:rsid w:val="00B26341"/>
    <w:rsid w:val="00B264A7"/>
    <w:rsid w:val="00B3170A"/>
    <w:rsid w:val="00B32285"/>
    <w:rsid w:val="00B33EAA"/>
    <w:rsid w:val="00B361D4"/>
    <w:rsid w:val="00B413F7"/>
    <w:rsid w:val="00B41BCD"/>
    <w:rsid w:val="00B437A4"/>
    <w:rsid w:val="00B470B2"/>
    <w:rsid w:val="00B473B7"/>
    <w:rsid w:val="00B5024F"/>
    <w:rsid w:val="00B50718"/>
    <w:rsid w:val="00B50AF3"/>
    <w:rsid w:val="00B50DFD"/>
    <w:rsid w:val="00B521FD"/>
    <w:rsid w:val="00B5432E"/>
    <w:rsid w:val="00B5495B"/>
    <w:rsid w:val="00B56266"/>
    <w:rsid w:val="00B61D9E"/>
    <w:rsid w:val="00B62C10"/>
    <w:rsid w:val="00B6492B"/>
    <w:rsid w:val="00B64E42"/>
    <w:rsid w:val="00B64F12"/>
    <w:rsid w:val="00B64F38"/>
    <w:rsid w:val="00B67689"/>
    <w:rsid w:val="00B70578"/>
    <w:rsid w:val="00B71BB4"/>
    <w:rsid w:val="00B72659"/>
    <w:rsid w:val="00B756A7"/>
    <w:rsid w:val="00B77B0C"/>
    <w:rsid w:val="00B80385"/>
    <w:rsid w:val="00B83117"/>
    <w:rsid w:val="00B835A1"/>
    <w:rsid w:val="00B839EE"/>
    <w:rsid w:val="00B849E5"/>
    <w:rsid w:val="00B84A7F"/>
    <w:rsid w:val="00B86522"/>
    <w:rsid w:val="00B8691C"/>
    <w:rsid w:val="00B9219E"/>
    <w:rsid w:val="00B93624"/>
    <w:rsid w:val="00B962DA"/>
    <w:rsid w:val="00B9687E"/>
    <w:rsid w:val="00BA246C"/>
    <w:rsid w:val="00BA2803"/>
    <w:rsid w:val="00BA51A8"/>
    <w:rsid w:val="00BA63AC"/>
    <w:rsid w:val="00BA6F87"/>
    <w:rsid w:val="00BB18D5"/>
    <w:rsid w:val="00BB2BE3"/>
    <w:rsid w:val="00BB48DF"/>
    <w:rsid w:val="00BB5BB4"/>
    <w:rsid w:val="00BB688F"/>
    <w:rsid w:val="00BB6BD3"/>
    <w:rsid w:val="00BC3B7A"/>
    <w:rsid w:val="00BC4B6A"/>
    <w:rsid w:val="00BC5B5F"/>
    <w:rsid w:val="00BD0B2E"/>
    <w:rsid w:val="00BD1669"/>
    <w:rsid w:val="00BD3BFA"/>
    <w:rsid w:val="00BE0266"/>
    <w:rsid w:val="00BE0610"/>
    <w:rsid w:val="00BE0E0B"/>
    <w:rsid w:val="00BE1E47"/>
    <w:rsid w:val="00BE2BAE"/>
    <w:rsid w:val="00BE3743"/>
    <w:rsid w:val="00BE4069"/>
    <w:rsid w:val="00BE57EB"/>
    <w:rsid w:val="00BE5E14"/>
    <w:rsid w:val="00BF27BC"/>
    <w:rsid w:val="00BF3DA0"/>
    <w:rsid w:val="00BF3F05"/>
    <w:rsid w:val="00BF426C"/>
    <w:rsid w:val="00C011D3"/>
    <w:rsid w:val="00C016A7"/>
    <w:rsid w:val="00C027B0"/>
    <w:rsid w:val="00C02ADE"/>
    <w:rsid w:val="00C032C5"/>
    <w:rsid w:val="00C04E55"/>
    <w:rsid w:val="00C051BF"/>
    <w:rsid w:val="00C0699B"/>
    <w:rsid w:val="00C119C4"/>
    <w:rsid w:val="00C2010A"/>
    <w:rsid w:val="00C21AA0"/>
    <w:rsid w:val="00C222F5"/>
    <w:rsid w:val="00C23927"/>
    <w:rsid w:val="00C30B06"/>
    <w:rsid w:val="00C32C4F"/>
    <w:rsid w:val="00C34EFF"/>
    <w:rsid w:val="00C3547F"/>
    <w:rsid w:val="00C355D5"/>
    <w:rsid w:val="00C35631"/>
    <w:rsid w:val="00C35AAC"/>
    <w:rsid w:val="00C3660D"/>
    <w:rsid w:val="00C37F80"/>
    <w:rsid w:val="00C40AB0"/>
    <w:rsid w:val="00C42CD0"/>
    <w:rsid w:val="00C44036"/>
    <w:rsid w:val="00C45A26"/>
    <w:rsid w:val="00C46493"/>
    <w:rsid w:val="00C469F4"/>
    <w:rsid w:val="00C46A1F"/>
    <w:rsid w:val="00C46DED"/>
    <w:rsid w:val="00C50678"/>
    <w:rsid w:val="00C513F8"/>
    <w:rsid w:val="00C51B42"/>
    <w:rsid w:val="00C52996"/>
    <w:rsid w:val="00C52CBC"/>
    <w:rsid w:val="00C54E14"/>
    <w:rsid w:val="00C5546B"/>
    <w:rsid w:val="00C56828"/>
    <w:rsid w:val="00C5714D"/>
    <w:rsid w:val="00C60D3F"/>
    <w:rsid w:val="00C61B36"/>
    <w:rsid w:val="00C6737A"/>
    <w:rsid w:val="00C7034D"/>
    <w:rsid w:val="00C72F42"/>
    <w:rsid w:val="00C730E2"/>
    <w:rsid w:val="00C743AA"/>
    <w:rsid w:val="00C779C6"/>
    <w:rsid w:val="00C77EFA"/>
    <w:rsid w:val="00C81EB1"/>
    <w:rsid w:val="00C84BC6"/>
    <w:rsid w:val="00C874D4"/>
    <w:rsid w:val="00C92821"/>
    <w:rsid w:val="00C94505"/>
    <w:rsid w:val="00C94ABA"/>
    <w:rsid w:val="00C95691"/>
    <w:rsid w:val="00C96709"/>
    <w:rsid w:val="00C9739F"/>
    <w:rsid w:val="00CA0E7B"/>
    <w:rsid w:val="00CA3550"/>
    <w:rsid w:val="00CA3AA2"/>
    <w:rsid w:val="00CA5104"/>
    <w:rsid w:val="00CA694D"/>
    <w:rsid w:val="00CB2906"/>
    <w:rsid w:val="00CB29CB"/>
    <w:rsid w:val="00CB2A8C"/>
    <w:rsid w:val="00CB458F"/>
    <w:rsid w:val="00CB4E31"/>
    <w:rsid w:val="00CC002B"/>
    <w:rsid w:val="00CC070E"/>
    <w:rsid w:val="00CC49EB"/>
    <w:rsid w:val="00CC6AAF"/>
    <w:rsid w:val="00CD268C"/>
    <w:rsid w:val="00CD40BE"/>
    <w:rsid w:val="00CD75A4"/>
    <w:rsid w:val="00CE06C4"/>
    <w:rsid w:val="00CE3466"/>
    <w:rsid w:val="00CE3A3A"/>
    <w:rsid w:val="00CE4FAD"/>
    <w:rsid w:val="00CE597B"/>
    <w:rsid w:val="00CE6B82"/>
    <w:rsid w:val="00CF0DA8"/>
    <w:rsid w:val="00CF1FFF"/>
    <w:rsid w:val="00CF2750"/>
    <w:rsid w:val="00CF54AE"/>
    <w:rsid w:val="00CF72C6"/>
    <w:rsid w:val="00D00674"/>
    <w:rsid w:val="00D0162E"/>
    <w:rsid w:val="00D03627"/>
    <w:rsid w:val="00D058F3"/>
    <w:rsid w:val="00D10227"/>
    <w:rsid w:val="00D10D2E"/>
    <w:rsid w:val="00D15433"/>
    <w:rsid w:val="00D157C8"/>
    <w:rsid w:val="00D15ABB"/>
    <w:rsid w:val="00D15C73"/>
    <w:rsid w:val="00D15E59"/>
    <w:rsid w:val="00D165F9"/>
    <w:rsid w:val="00D20DE3"/>
    <w:rsid w:val="00D22B35"/>
    <w:rsid w:val="00D26401"/>
    <w:rsid w:val="00D3144B"/>
    <w:rsid w:val="00D3165E"/>
    <w:rsid w:val="00D316A8"/>
    <w:rsid w:val="00D31DD3"/>
    <w:rsid w:val="00D34630"/>
    <w:rsid w:val="00D367CD"/>
    <w:rsid w:val="00D41047"/>
    <w:rsid w:val="00D43AB1"/>
    <w:rsid w:val="00D4592F"/>
    <w:rsid w:val="00D475B8"/>
    <w:rsid w:val="00D505C0"/>
    <w:rsid w:val="00D53B29"/>
    <w:rsid w:val="00D5434C"/>
    <w:rsid w:val="00D54918"/>
    <w:rsid w:val="00D54C39"/>
    <w:rsid w:val="00D55D2F"/>
    <w:rsid w:val="00D567A4"/>
    <w:rsid w:val="00D571A3"/>
    <w:rsid w:val="00D60C7F"/>
    <w:rsid w:val="00D61EB0"/>
    <w:rsid w:val="00D62D45"/>
    <w:rsid w:val="00D64001"/>
    <w:rsid w:val="00D64C24"/>
    <w:rsid w:val="00D660DC"/>
    <w:rsid w:val="00D668B6"/>
    <w:rsid w:val="00D66B65"/>
    <w:rsid w:val="00D66EEB"/>
    <w:rsid w:val="00D7039F"/>
    <w:rsid w:val="00D70E24"/>
    <w:rsid w:val="00D7128C"/>
    <w:rsid w:val="00D716EB"/>
    <w:rsid w:val="00D71820"/>
    <w:rsid w:val="00D72CCE"/>
    <w:rsid w:val="00D734FC"/>
    <w:rsid w:val="00D748D1"/>
    <w:rsid w:val="00D74C55"/>
    <w:rsid w:val="00D7766F"/>
    <w:rsid w:val="00D83598"/>
    <w:rsid w:val="00D85962"/>
    <w:rsid w:val="00D8614F"/>
    <w:rsid w:val="00D861D9"/>
    <w:rsid w:val="00D86B90"/>
    <w:rsid w:val="00D879CF"/>
    <w:rsid w:val="00D93C69"/>
    <w:rsid w:val="00D94584"/>
    <w:rsid w:val="00DA2058"/>
    <w:rsid w:val="00DA2ED8"/>
    <w:rsid w:val="00DB1F52"/>
    <w:rsid w:val="00DB234B"/>
    <w:rsid w:val="00DB2532"/>
    <w:rsid w:val="00DB294E"/>
    <w:rsid w:val="00DB2D7F"/>
    <w:rsid w:val="00DB75F7"/>
    <w:rsid w:val="00DC0ED3"/>
    <w:rsid w:val="00DC3C65"/>
    <w:rsid w:val="00DC3CC7"/>
    <w:rsid w:val="00DC5D63"/>
    <w:rsid w:val="00DD0E5F"/>
    <w:rsid w:val="00DD1A18"/>
    <w:rsid w:val="00DD1EF7"/>
    <w:rsid w:val="00DD2084"/>
    <w:rsid w:val="00DD2AEF"/>
    <w:rsid w:val="00DD382A"/>
    <w:rsid w:val="00DD6650"/>
    <w:rsid w:val="00DE09C7"/>
    <w:rsid w:val="00DE2B03"/>
    <w:rsid w:val="00DE3CC8"/>
    <w:rsid w:val="00DE3F18"/>
    <w:rsid w:val="00DE4990"/>
    <w:rsid w:val="00DE59A1"/>
    <w:rsid w:val="00DE5F58"/>
    <w:rsid w:val="00DE7C6F"/>
    <w:rsid w:val="00DF1BCF"/>
    <w:rsid w:val="00DF2C14"/>
    <w:rsid w:val="00DF3A83"/>
    <w:rsid w:val="00DF688B"/>
    <w:rsid w:val="00DF6B27"/>
    <w:rsid w:val="00E00013"/>
    <w:rsid w:val="00E00437"/>
    <w:rsid w:val="00E00C47"/>
    <w:rsid w:val="00E04002"/>
    <w:rsid w:val="00E05082"/>
    <w:rsid w:val="00E1051C"/>
    <w:rsid w:val="00E11B60"/>
    <w:rsid w:val="00E11EBC"/>
    <w:rsid w:val="00E13231"/>
    <w:rsid w:val="00E13CBB"/>
    <w:rsid w:val="00E14CAC"/>
    <w:rsid w:val="00E15570"/>
    <w:rsid w:val="00E159C6"/>
    <w:rsid w:val="00E16F81"/>
    <w:rsid w:val="00E20573"/>
    <w:rsid w:val="00E225B4"/>
    <w:rsid w:val="00E23465"/>
    <w:rsid w:val="00E261B6"/>
    <w:rsid w:val="00E26748"/>
    <w:rsid w:val="00E276C2"/>
    <w:rsid w:val="00E35810"/>
    <w:rsid w:val="00E358A3"/>
    <w:rsid w:val="00E365DE"/>
    <w:rsid w:val="00E4033A"/>
    <w:rsid w:val="00E41250"/>
    <w:rsid w:val="00E42CBB"/>
    <w:rsid w:val="00E42CE9"/>
    <w:rsid w:val="00E4315E"/>
    <w:rsid w:val="00E445F7"/>
    <w:rsid w:val="00E453E7"/>
    <w:rsid w:val="00E45471"/>
    <w:rsid w:val="00E45D93"/>
    <w:rsid w:val="00E45EBB"/>
    <w:rsid w:val="00E46DC3"/>
    <w:rsid w:val="00E46DDB"/>
    <w:rsid w:val="00E476F0"/>
    <w:rsid w:val="00E518A7"/>
    <w:rsid w:val="00E53030"/>
    <w:rsid w:val="00E53751"/>
    <w:rsid w:val="00E53AE2"/>
    <w:rsid w:val="00E56800"/>
    <w:rsid w:val="00E60319"/>
    <w:rsid w:val="00E610A3"/>
    <w:rsid w:val="00E636C7"/>
    <w:rsid w:val="00E67020"/>
    <w:rsid w:val="00E71DE6"/>
    <w:rsid w:val="00E71E60"/>
    <w:rsid w:val="00E75325"/>
    <w:rsid w:val="00E75DC0"/>
    <w:rsid w:val="00E769F5"/>
    <w:rsid w:val="00E76F74"/>
    <w:rsid w:val="00E80A5F"/>
    <w:rsid w:val="00E80E94"/>
    <w:rsid w:val="00E90A61"/>
    <w:rsid w:val="00E94E03"/>
    <w:rsid w:val="00E94EC4"/>
    <w:rsid w:val="00E95EED"/>
    <w:rsid w:val="00EA1520"/>
    <w:rsid w:val="00EA255E"/>
    <w:rsid w:val="00EA313C"/>
    <w:rsid w:val="00EA3595"/>
    <w:rsid w:val="00EA4419"/>
    <w:rsid w:val="00EA442A"/>
    <w:rsid w:val="00EA4EDD"/>
    <w:rsid w:val="00EA6DF3"/>
    <w:rsid w:val="00EB2685"/>
    <w:rsid w:val="00EB347A"/>
    <w:rsid w:val="00EB5259"/>
    <w:rsid w:val="00EB542D"/>
    <w:rsid w:val="00EB7DE2"/>
    <w:rsid w:val="00EC0D4C"/>
    <w:rsid w:val="00EC3BED"/>
    <w:rsid w:val="00EC41A4"/>
    <w:rsid w:val="00ED3956"/>
    <w:rsid w:val="00ED3AA8"/>
    <w:rsid w:val="00ED4B9B"/>
    <w:rsid w:val="00ED586E"/>
    <w:rsid w:val="00ED5C55"/>
    <w:rsid w:val="00EE0C51"/>
    <w:rsid w:val="00EE4D8D"/>
    <w:rsid w:val="00EE520A"/>
    <w:rsid w:val="00EE530B"/>
    <w:rsid w:val="00EF0404"/>
    <w:rsid w:val="00EF063F"/>
    <w:rsid w:val="00EF2880"/>
    <w:rsid w:val="00EF42C1"/>
    <w:rsid w:val="00F00169"/>
    <w:rsid w:val="00F0255C"/>
    <w:rsid w:val="00F038E9"/>
    <w:rsid w:val="00F04366"/>
    <w:rsid w:val="00F04867"/>
    <w:rsid w:val="00F074AB"/>
    <w:rsid w:val="00F1306C"/>
    <w:rsid w:val="00F14F6C"/>
    <w:rsid w:val="00F16766"/>
    <w:rsid w:val="00F172E3"/>
    <w:rsid w:val="00F17B2D"/>
    <w:rsid w:val="00F17BAA"/>
    <w:rsid w:val="00F21098"/>
    <w:rsid w:val="00F218AA"/>
    <w:rsid w:val="00F22121"/>
    <w:rsid w:val="00F22B6C"/>
    <w:rsid w:val="00F245CA"/>
    <w:rsid w:val="00F25C95"/>
    <w:rsid w:val="00F25FDF"/>
    <w:rsid w:val="00F26DC8"/>
    <w:rsid w:val="00F3324A"/>
    <w:rsid w:val="00F3551D"/>
    <w:rsid w:val="00F41135"/>
    <w:rsid w:val="00F45C3C"/>
    <w:rsid w:val="00F461BE"/>
    <w:rsid w:val="00F47AC0"/>
    <w:rsid w:val="00F506BB"/>
    <w:rsid w:val="00F54191"/>
    <w:rsid w:val="00F54A13"/>
    <w:rsid w:val="00F55A27"/>
    <w:rsid w:val="00F6508A"/>
    <w:rsid w:val="00F66D9C"/>
    <w:rsid w:val="00F72280"/>
    <w:rsid w:val="00F73A2F"/>
    <w:rsid w:val="00F74161"/>
    <w:rsid w:val="00F77C28"/>
    <w:rsid w:val="00F8062C"/>
    <w:rsid w:val="00F807AE"/>
    <w:rsid w:val="00F86771"/>
    <w:rsid w:val="00F86941"/>
    <w:rsid w:val="00F87221"/>
    <w:rsid w:val="00F90B8D"/>
    <w:rsid w:val="00F9192E"/>
    <w:rsid w:val="00F9319A"/>
    <w:rsid w:val="00F94C85"/>
    <w:rsid w:val="00F97B89"/>
    <w:rsid w:val="00F97EC4"/>
    <w:rsid w:val="00FA0F19"/>
    <w:rsid w:val="00FA2C91"/>
    <w:rsid w:val="00FA430F"/>
    <w:rsid w:val="00FA6292"/>
    <w:rsid w:val="00FA6A45"/>
    <w:rsid w:val="00FB03E8"/>
    <w:rsid w:val="00FB263D"/>
    <w:rsid w:val="00FB6B1F"/>
    <w:rsid w:val="00FC0EF2"/>
    <w:rsid w:val="00FC1C28"/>
    <w:rsid w:val="00FC3591"/>
    <w:rsid w:val="00FD053B"/>
    <w:rsid w:val="00FD26BE"/>
    <w:rsid w:val="00FD2880"/>
    <w:rsid w:val="00FD296A"/>
    <w:rsid w:val="00FD344A"/>
    <w:rsid w:val="00FD5B58"/>
    <w:rsid w:val="00FE1B5E"/>
    <w:rsid w:val="00FE1D81"/>
    <w:rsid w:val="00FE2B7B"/>
    <w:rsid w:val="00FE56F4"/>
    <w:rsid w:val="00FE7918"/>
    <w:rsid w:val="00FE7B12"/>
    <w:rsid w:val="00FE7CBB"/>
    <w:rsid w:val="00FE7F55"/>
    <w:rsid w:val="00FF0E69"/>
    <w:rsid w:val="00FF1C6E"/>
    <w:rsid w:val="00FF24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92A1F"/>
  <w15:chartTrackingRefBased/>
  <w15:docId w15:val="{749CF50E-F88E-1F49-A129-2AF183B35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3217"/>
    <w:pPr>
      <w:spacing w:after="120"/>
    </w:pPr>
    <w:rPr>
      <w:sz w:val="24"/>
      <w:szCs w:val="22"/>
      <w:lang w:eastAsia="en-US"/>
    </w:rPr>
  </w:style>
  <w:style w:type="paragraph" w:styleId="Heading1">
    <w:name w:val="heading 1"/>
    <w:basedOn w:val="Normal"/>
    <w:next w:val="Normal"/>
    <w:link w:val="Heading1Char"/>
    <w:uiPriority w:val="9"/>
    <w:qFormat/>
    <w:rsid w:val="004858F7"/>
    <w:pPr>
      <w:keepNext/>
      <w:keepLines/>
      <w:spacing w:before="480" w:after="0"/>
      <w:outlineLvl w:val="0"/>
    </w:pPr>
    <w:rPr>
      <w:rFonts w:eastAsia="Times New Roman"/>
      <w:b/>
      <w:bCs/>
      <w:color w:val="527D55"/>
      <w:sz w:val="28"/>
      <w:szCs w:val="28"/>
    </w:rPr>
  </w:style>
  <w:style w:type="paragraph" w:styleId="Heading2">
    <w:name w:val="heading 2"/>
    <w:basedOn w:val="Normal"/>
    <w:next w:val="Normal"/>
    <w:link w:val="Heading2Char"/>
    <w:unhideWhenUsed/>
    <w:qFormat/>
    <w:rsid w:val="00D5434C"/>
    <w:pPr>
      <w:keepNext/>
      <w:keepLines/>
      <w:spacing w:before="200" w:after="0"/>
      <w:outlineLvl w:val="1"/>
    </w:pPr>
    <w:rPr>
      <w:rFonts w:eastAsia="Times New Roman"/>
      <w:b/>
      <w:bCs/>
      <w:color w:val="72A376"/>
      <w:sz w:val="26"/>
      <w:szCs w:val="26"/>
    </w:rPr>
  </w:style>
  <w:style w:type="paragraph" w:styleId="Heading3">
    <w:name w:val="heading 3"/>
    <w:basedOn w:val="Normal"/>
    <w:next w:val="Normal"/>
    <w:link w:val="Heading3Char"/>
    <w:uiPriority w:val="9"/>
    <w:unhideWhenUsed/>
    <w:qFormat/>
    <w:rsid w:val="00D5434C"/>
    <w:pPr>
      <w:keepNext/>
      <w:keepLines/>
      <w:spacing w:before="200" w:after="0"/>
      <w:outlineLvl w:val="2"/>
    </w:pPr>
    <w:rPr>
      <w:rFonts w:eastAsia="Times New Roman"/>
      <w:b/>
      <w:bCs/>
      <w:color w:val="72A376"/>
    </w:rPr>
  </w:style>
  <w:style w:type="paragraph" w:styleId="Heading4">
    <w:name w:val="heading 4"/>
    <w:basedOn w:val="Normal"/>
    <w:next w:val="Normal"/>
    <w:link w:val="Heading4Char"/>
    <w:uiPriority w:val="9"/>
    <w:unhideWhenUsed/>
    <w:qFormat/>
    <w:rsid w:val="00D5434C"/>
    <w:pPr>
      <w:keepNext/>
      <w:keepLines/>
      <w:spacing w:before="200" w:after="0"/>
      <w:outlineLvl w:val="3"/>
    </w:pPr>
    <w:rPr>
      <w:rFonts w:eastAsia="Times New Roman"/>
      <w:b/>
      <w:bCs/>
      <w:i/>
      <w:iCs/>
      <w:color w:val="72A376"/>
    </w:rPr>
  </w:style>
  <w:style w:type="paragraph" w:styleId="Heading5">
    <w:name w:val="heading 5"/>
    <w:basedOn w:val="Normal"/>
    <w:next w:val="Normal"/>
    <w:link w:val="Heading5Char"/>
    <w:uiPriority w:val="9"/>
    <w:semiHidden/>
    <w:unhideWhenUsed/>
    <w:qFormat/>
    <w:rsid w:val="006764FA"/>
    <w:pPr>
      <w:spacing w:before="240" w:after="60"/>
      <w:outlineLvl w:val="4"/>
    </w:pPr>
    <w:rPr>
      <w:rFonts w:eastAsia="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5434C"/>
    <w:pPr>
      <w:pBdr>
        <w:bottom w:val="single" w:sz="8" w:space="4" w:color="72A376"/>
      </w:pBdr>
      <w:spacing w:after="300"/>
      <w:contextualSpacing/>
    </w:pPr>
    <w:rPr>
      <w:rFonts w:eastAsia="Times New Roman"/>
      <w:color w:val="4D4F3F"/>
      <w:spacing w:val="5"/>
      <w:kern w:val="28"/>
      <w:sz w:val="52"/>
      <w:szCs w:val="52"/>
    </w:rPr>
  </w:style>
  <w:style w:type="character" w:customStyle="1" w:styleId="TitleChar">
    <w:name w:val="Title Char"/>
    <w:link w:val="Title"/>
    <w:uiPriority w:val="10"/>
    <w:rsid w:val="00D5434C"/>
    <w:rPr>
      <w:rFonts w:ascii="Calibri" w:eastAsia="Times New Roman" w:hAnsi="Calibri" w:cs="Times New Roman"/>
      <w:color w:val="4D4F3F"/>
      <w:spacing w:val="5"/>
      <w:kern w:val="28"/>
      <w:sz w:val="52"/>
      <w:szCs w:val="52"/>
    </w:rPr>
  </w:style>
  <w:style w:type="character" w:customStyle="1" w:styleId="Heading1Char">
    <w:name w:val="Heading 1 Char"/>
    <w:link w:val="Heading1"/>
    <w:uiPriority w:val="9"/>
    <w:rsid w:val="004858F7"/>
    <w:rPr>
      <w:rFonts w:eastAsia="Times New Roman"/>
      <w:b/>
      <w:bCs/>
      <w:color w:val="527D55"/>
      <w:sz w:val="28"/>
      <w:szCs w:val="28"/>
      <w:lang w:eastAsia="en-US"/>
    </w:rPr>
  </w:style>
  <w:style w:type="paragraph" w:styleId="BalloonText">
    <w:name w:val="Balloon Text"/>
    <w:basedOn w:val="Normal"/>
    <w:link w:val="BalloonTextChar"/>
    <w:uiPriority w:val="99"/>
    <w:semiHidden/>
    <w:unhideWhenUsed/>
    <w:rsid w:val="008100F8"/>
    <w:pPr>
      <w:spacing w:after="0"/>
    </w:pPr>
    <w:rPr>
      <w:rFonts w:ascii="Tahoma" w:hAnsi="Tahoma" w:cs="Tahoma"/>
      <w:sz w:val="16"/>
      <w:szCs w:val="16"/>
    </w:rPr>
  </w:style>
  <w:style w:type="character" w:customStyle="1" w:styleId="BalloonTextChar">
    <w:name w:val="Balloon Text Char"/>
    <w:link w:val="BalloonText"/>
    <w:uiPriority w:val="99"/>
    <w:semiHidden/>
    <w:rsid w:val="008100F8"/>
    <w:rPr>
      <w:rFonts w:ascii="Tahoma" w:hAnsi="Tahoma" w:cs="Tahoma"/>
      <w:sz w:val="16"/>
      <w:szCs w:val="16"/>
    </w:rPr>
  </w:style>
  <w:style w:type="paragraph" w:styleId="ListParagraph">
    <w:name w:val="List Paragraph"/>
    <w:aliases w:val="Dot pt,List Paragraph Char Char Char,Indicator Text,Numbered Para 1,Bullet 1,List Paragraph1,F5 List Paragraph,Bullet Points,MAIN CONTENT,List Paragraph12,Bullet Style,Normal numbered,List Paragraph2"/>
    <w:basedOn w:val="Normal"/>
    <w:link w:val="ListParagraphChar"/>
    <w:uiPriority w:val="34"/>
    <w:qFormat/>
    <w:rsid w:val="00D5434C"/>
    <w:pPr>
      <w:ind w:left="720"/>
      <w:contextualSpacing/>
    </w:pPr>
  </w:style>
  <w:style w:type="character" w:customStyle="1" w:styleId="Heading2Char">
    <w:name w:val="Heading 2 Char"/>
    <w:link w:val="Heading2"/>
    <w:rsid w:val="00D5434C"/>
    <w:rPr>
      <w:rFonts w:ascii="Calibri" w:eastAsia="Times New Roman" w:hAnsi="Calibri" w:cs="Times New Roman"/>
      <w:b/>
      <w:bCs/>
      <w:color w:val="72A376"/>
      <w:sz w:val="26"/>
      <w:szCs w:val="26"/>
    </w:rPr>
  </w:style>
  <w:style w:type="paragraph" w:styleId="NormalWeb">
    <w:name w:val="Normal (Web)"/>
    <w:basedOn w:val="Normal"/>
    <w:uiPriority w:val="99"/>
    <w:unhideWhenUsed/>
    <w:rsid w:val="00C92821"/>
    <w:pPr>
      <w:spacing w:before="100" w:beforeAutospacing="1" w:after="100" w:afterAutospacing="1"/>
    </w:pPr>
    <w:rPr>
      <w:rFonts w:ascii="Times New Roman" w:eastAsia="Times New Roman" w:hAnsi="Times New Roman"/>
      <w:szCs w:val="24"/>
      <w:lang w:eastAsia="en-GB"/>
    </w:rPr>
  </w:style>
  <w:style w:type="character" w:styleId="Hyperlink">
    <w:name w:val="Hyperlink"/>
    <w:uiPriority w:val="99"/>
    <w:unhideWhenUsed/>
    <w:qFormat/>
    <w:rsid w:val="00C92821"/>
    <w:rPr>
      <w:color w:val="0000FF"/>
      <w:u w:val="single"/>
    </w:rPr>
  </w:style>
  <w:style w:type="paragraph" w:styleId="Subtitle">
    <w:name w:val="Subtitle"/>
    <w:basedOn w:val="Normal"/>
    <w:next w:val="Normal"/>
    <w:link w:val="SubtitleChar"/>
    <w:uiPriority w:val="11"/>
    <w:qFormat/>
    <w:rsid w:val="00D5434C"/>
    <w:pPr>
      <w:numPr>
        <w:ilvl w:val="1"/>
      </w:numPr>
    </w:pPr>
    <w:rPr>
      <w:rFonts w:eastAsia="Times New Roman"/>
      <w:i/>
      <w:iCs/>
      <w:color w:val="72A376"/>
      <w:spacing w:val="15"/>
      <w:szCs w:val="24"/>
    </w:rPr>
  </w:style>
  <w:style w:type="character" w:customStyle="1" w:styleId="SubtitleChar">
    <w:name w:val="Subtitle Char"/>
    <w:link w:val="Subtitle"/>
    <w:uiPriority w:val="11"/>
    <w:rsid w:val="00D5434C"/>
    <w:rPr>
      <w:rFonts w:ascii="Calibri" w:eastAsia="Times New Roman" w:hAnsi="Calibri" w:cs="Times New Roman"/>
      <w:i/>
      <w:iCs/>
      <w:color w:val="72A376"/>
      <w:spacing w:val="15"/>
      <w:sz w:val="24"/>
      <w:szCs w:val="24"/>
    </w:rPr>
  </w:style>
  <w:style w:type="character" w:customStyle="1" w:styleId="tgc">
    <w:name w:val="_tgc"/>
    <w:basedOn w:val="DefaultParagraphFont"/>
    <w:rsid w:val="00C50678"/>
  </w:style>
  <w:style w:type="table" w:customStyle="1" w:styleId="LightShading-Accent11">
    <w:name w:val="Light Shading - Accent 11"/>
    <w:basedOn w:val="TableNormal"/>
    <w:uiPriority w:val="60"/>
    <w:rsid w:val="0054343A"/>
    <w:rPr>
      <w:color w:val="527D55"/>
    </w:rPr>
    <w:tblPr>
      <w:tblStyleRowBandSize w:val="1"/>
      <w:tblStyleColBandSize w:val="1"/>
      <w:tblBorders>
        <w:top w:val="single" w:sz="8" w:space="0" w:color="72A376"/>
        <w:bottom w:val="single" w:sz="8" w:space="0" w:color="72A376"/>
      </w:tblBorders>
    </w:tblPr>
    <w:tblStylePr w:type="firstRow">
      <w:pPr>
        <w:spacing w:before="0" w:after="0" w:line="240" w:lineRule="auto"/>
      </w:pPr>
      <w:rPr>
        <w:b/>
        <w:bCs/>
      </w:rPr>
      <w:tblPr/>
      <w:tcPr>
        <w:tcBorders>
          <w:top w:val="single" w:sz="8" w:space="0" w:color="72A376"/>
          <w:left w:val="nil"/>
          <w:bottom w:val="single" w:sz="8" w:space="0" w:color="72A376"/>
          <w:right w:val="nil"/>
          <w:insideH w:val="nil"/>
          <w:insideV w:val="nil"/>
        </w:tcBorders>
      </w:tcPr>
    </w:tblStylePr>
    <w:tblStylePr w:type="lastRow">
      <w:pPr>
        <w:spacing w:before="0" w:after="0" w:line="240" w:lineRule="auto"/>
      </w:pPr>
      <w:rPr>
        <w:b/>
        <w:bCs/>
      </w:rPr>
      <w:tblPr/>
      <w:tcPr>
        <w:tcBorders>
          <w:top w:val="single" w:sz="8" w:space="0" w:color="72A376"/>
          <w:left w:val="nil"/>
          <w:bottom w:val="single" w:sz="8" w:space="0" w:color="72A37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CE8DC"/>
      </w:tcPr>
    </w:tblStylePr>
    <w:tblStylePr w:type="band1Horz">
      <w:tblPr/>
      <w:tcPr>
        <w:tcBorders>
          <w:left w:val="nil"/>
          <w:right w:val="nil"/>
          <w:insideH w:val="nil"/>
          <w:insideV w:val="nil"/>
        </w:tcBorders>
        <w:shd w:val="clear" w:color="auto" w:fill="DCE8DC"/>
      </w:tcPr>
    </w:tblStylePr>
  </w:style>
  <w:style w:type="table" w:styleId="TableGrid">
    <w:name w:val="Table Grid"/>
    <w:basedOn w:val="TableNormal"/>
    <w:uiPriority w:val="59"/>
    <w:rsid w:val="00620F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72B87"/>
    <w:pPr>
      <w:tabs>
        <w:tab w:val="center" w:pos="4513"/>
        <w:tab w:val="right" w:pos="9026"/>
      </w:tabs>
      <w:spacing w:after="0"/>
    </w:pPr>
  </w:style>
  <w:style w:type="character" w:customStyle="1" w:styleId="HeaderChar">
    <w:name w:val="Header Char"/>
    <w:basedOn w:val="DefaultParagraphFont"/>
    <w:link w:val="Header"/>
    <w:uiPriority w:val="99"/>
    <w:rsid w:val="00A72B87"/>
  </w:style>
  <w:style w:type="paragraph" w:styleId="Footer">
    <w:name w:val="footer"/>
    <w:basedOn w:val="Normal"/>
    <w:link w:val="FooterChar"/>
    <w:uiPriority w:val="99"/>
    <w:unhideWhenUsed/>
    <w:rsid w:val="00A72B87"/>
    <w:pPr>
      <w:tabs>
        <w:tab w:val="center" w:pos="4513"/>
        <w:tab w:val="right" w:pos="9026"/>
      </w:tabs>
      <w:spacing w:after="0"/>
    </w:pPr>
  </w:style>
  <w:style w:type="character" w:customStyle="1" w:styleId="FooterChar">
    <w:name w:val="Footer Char"/>
    <w:basedOn w:val="DefaultParagraphFont"/>
    <w:link w:val="Footer"/>
    <w:uiPriority w:val="99"/>
    <w:rsid w:val="00A72B87"/>
  </w:style>
  <w:style w:type="character" w:styleId="Emphasis">
    <w:name w:val="Emphasis"/>
    <w:uiPriority w:val="20"/>
    <w:qFormat/>
    <w:rsid w:val="00D5434C"/>
    <w:rPr>
      <w:i/>
      <w:iCs/>
    </w:rPr>
  </w:style>
  <w:style w:type="character" w:styleId="IntenseEmphasis">
    <w:name w:val="Intense Emphasis"/>
    <w:uiPriority w:val="21"/>
    <w:qFormat/>
    <w:rsid w:val="00D5434C"/>
    <w:rPr>
      <w:b/>
      <w:bCs/>
      <w:i/>
      <w:iCs/>
      <w:color w:val="72A376"/>
    </w:rPr>
  </w:style>
  <w:style w:type="character" w:styleId="Strong">
    <w:name w:val="Strong"/>
    <w:uiPriority w:val="22"/>
    <w:qFormat/>
    <w:rsid w:val="00D5434C"/>
    <w:rPr>
      <w:b/>
      <w:bCs/>
    </w:rPr>
  </w:style>
  <w:style w:type="character" w:customStyle="1" w:styleId="Heading3Char">
    <w:name w:val="Heading 3 Char"/>
    <w:link w:val="Heading3"/>
    <w:uiPriority w:val="9"/>
    <w:rsid w:val="00D5434C"/>
    <w:rPr>
      <w:rFonts w:ascii="Calibri" w:eastAsia="Times New Roman" w:hAnsi="Calibri" w:cs="Times New Roman"/>
      <w:b/>
      <w:bCs/>
      <w:color w:val="72A376"/>
    </w:rPr>
  </w:style>
  <w:style w:type="paragraph" w:styleId="NoSpacing">
    <w:name w:val="No Spacing"/>
    <w:aliases w:val="TSB Body Text"/>
    <w:link w:val="NoSpacingChar"/>
    <w:uiPriority w:val="1"/>
    <w:qFormat/>
    <w:rsid w:val="00D5434C"/>
    <w:rPr>
      <w:sz w:val="22"/>
      <w:szCs w:val="22"/>
      <w:lang w:eastAsia="en-US"/>
    </w:rPr>
  </w:style>
  <w:style w:type="paragraph" w:styleId="BodyText">
    <w:name w:val="Body Text"/>
    <w:basedOn w:val="Normal"/>
    <w:link w:val="BodyTextChar"/>
    <w:uiPriority w:val="99"/>
    <w:semiHidden/>
    <w:rsid w:val="00CA0E7B"/>
    <w:pPr>
      <w:spacing w:after="0"/>
    </w:pPr>
    <w:rPr>
      <w:rFonts w:ascii="Lucida Sans" w:eastAsia="Times New Roman" w:hAnsi="Lucida Sans"/>
      <w:szCs w:val="20"/>
    </w:rPr>
  </w:style>
  <w:style w:type="character" w:customStyle="1" w:styleId="BodyTextChar">
    <w:name w:val="Body Text Char"/>
    <w:link w:val="BodyText"/>
    <w:uiPriority w:val="99"/>
    <w:semiHidden/>
    <w:rsid w:val="00CA0E7B"/>
    <w:rPr>
      <w:rFonts w:ascii="Lucida Sans" w:eastAsia="Times New Roman" w:hAnsi="Lucida Sans" w:cs="Times New Roman"/>
      <w:sz w:val="24"/>
      <w:szCs w:val="20"/>
    </w:rPr>
  </w:style>
  <w:style w:type="character" w:styleId="SubtleEmphasis">
    <w:name w:val="Subtle Emphasis"/>
    <w:uiPriority w:val="19"/>
    <w:qFormat/>
    <w:rsid w:val="00D5434C"/>
    <w:rPr>
      <w:i/>
      <w:iCs/>
      <w:color w:val="808080"/>
    </w:rPr>
  </w:style>
  <w:style w:type="character" w:customStyle="1" w:styleId="Heading4Char">
    <w:name w:val="Heading 4 Char"/>
    <w:link w:val="Heading4"/>
    <w:uiPriority w:val="9"/>
    <w:rsid w:val="00D5434C"/>
    <w:rPr>
      <w:rFonts w:ascii="Calibri" w:eastAsia="Times New Roman" w:hAnsi="Calibri" w:cs="Times New Roman"/>
      <w:b/>
      <w:bCs/>
      <w:i/>
      <w:iCs/>
      <w:color w:val="72A376"/>
    </w:rPr>
  </w:style>
  <w:style w:type="paragraph" w:styleId="BodyTextIndent">
    <w:name w:val="Body Text Indent"/>
    <w:basedOn w:val="Normal"/>
    <w:link w:val="BodyTextIndentChar"/>
    <w:uiPriority w:val="99"/>
    <w:unhideWhenUsed/>
    <w:rsid w:val="007A3DE5"/>
    <w:pPr>
      <w:ind w:left="283"/>
    </w:pPr>
  </w:style>
  <w:style w:type="character" w:customStyle="1" w:styleId="BodyTextIndentChar">
    <w:name w:val="Body Text Indent Char"/>
    <w:basedOn w:val="DefaultParagraphFont"/>
    <w:link w:val="BodyTextIndent"/>
    <w:uiPriority w:val="99"/>
    <w:rsid w:val="007A3DE5"/>
  </w:style>
  <w:style w:type="table" w:customStyle="1" w:styleId="LightList-Accent11">
    <w:name w:val="Light List - Accent 11"/>
    <w:basedOn w:val="TableNormal"/>
    <w:uiPriority w:val="61"/>
    <w:rsid w:val="00FE1D81"/>
    <w:tblPr>
      <w:tblStyleRowBandSize w:val="1"/>
      <w:tblStyleColBandSize w:val="1"/>
      <w:tblBorders>
        <w:top w:val="single" w:sz="8" w:space="0" w:color="72A376"/>
        <w:left w:val="single" w:sz="8" w:space="0" w:color="72A376"/>
        <w:bottom w:val="single" w:sz="8" w:space="0" w:color="72A376"/>
        <w:right w:val="single" w:sz="8" w:space="0" w:color="72A376"/>
      </w:tblBorders>
    </w:tblPr>
    <w:tblStylePr w:type="firstRow">
      <w:pPr>
        <w:spacing w:before="0" w:after="0" w:line="240" w:lineRule="auto"/>
      </w:pPr>
      <w:rPr>
        <w:b/>
        <w:bCs/>
        <w:color w:val="FFFFFF"/>
      </w:rPr>
      <w:tblPr/>
      <w:tcPr>
        <w:shd w:val="clear" w:color="auto" w:fill="72A376"/>
      </w:tcPr>
    </w:tblStylePr>
    <w:tblStylePr w:type="lastRow">
      <w:pPr>
        <w:spacing w:before="0" w:after="0" w:line="240" w:lineRule="auto"/>
      </w:pPr>
      <w:rPr>
        <w:b/>
        <w:bCs/>
      </w:rPr>
      <w:tblPr/>
      <w:tcPr>
        <w:tcBorders>
          <w:top w:val="double" w:sz="6" w:space="0" w:color="72A376"/>
          <w:left w:val="single" w:sz="8" w:space="0" w:color="72A376"/>
          <w:bottom w:val="single" w:sz="8" w:space="0" w:color="72A376"/>
          <w:right w:val="single" w:sz="8" w:space="0" w:color="72A376"/>
        </w:tcBorders>
      </w:tcPr>
    </w:tblStylePr>
    <w:tblStylePr w:type="firstCol">
      <w:rPr>
        <w:b/>
        <w:bCs/>
      </w:rPr>
    </w:tblStylePr>
    <w:tblStylePr w:type="lastCol">
      <w:rPr>
        <w:b/>
        <w:bCs/>
      </w:rPr>
    </w:tblStylePr>
    <w:tblStylePr w:type="band1Vert">
      <w:tblPr/>
      <w:tcPr>
        <w:tcBorders>
          <w:top w:val="single" w:sz="8" w:space="0" w:color="72A376"/>
          <w:left w:val="single" w:sz="8" w:space="0" w:color="72A376"/>
          <w:bottom w:val="single" w:sz="8" w:space="0" w:color="72A376"/>
          <w:right w:val="single" w:sz="8" w:space="0" w:color="72A376"/>
        </w:tcBorders>
      </w:tcPr>
    </w:tblStylePr>
    <w:tblStylePr w:type="band1Horz">
      <w:tblPr/>
      <w:tcPr>
        <w:tcBorders>
          <w:top w:val="single" w:sz="8" w:space="0" w:color="72A376"/>
          <w:left w:val="single" w:sz="8" w:space="0" w:color="72A376"/>
          <w:bottom w:val="single" w:sz="8" w:space="0" w:color="72A376"/>
          <w:right w:val="single" w:sz="8" w:space="0" w:color="72A376"/>
        </w:tcBorders>
      </w:tcPr>
    </w:tblStylePr>
  </w:style>
  <w:style w:type="paragraph" w:styleId="BodyTextIndent2">
    <w:name w:val="Body Text Indent 2"/>
    <w:basedOn w:val="Normal"/>
    <w:link w:val="BodyTextIndent2Char"/>
    <w:uiPriority w:val="99"/>
    <w:semiHidden/>
    <w:unhideWhenUsed/>
    <w:rsid w:val="00D66EEB"/>
    <w:pPr>
      <w:spacing w:line="480" w:lineRule="auto"/>
      <w:ind w:left="283"/>
    </w:pPr>
  </w:style>
  <w:style w:type="character" w:customStyle="1" w:styleId="BodyTextIndent2Char">
    <w:name w:val="Body Text Indent 2 Char"/>
    <w:basedOn w:val="DefaultParagraphFont"/>
    <w:link w:val="BodyTextIndent2"/>
    <w:uiPriority w:val="99"/>
    <w:semiHidden/>
    <w:rsid w:val="00D66EEB"/>
  </w:style>
  <w:style w:type="paragraph" w:customStyle="1" w:styleId="Normal1">
    <w:name w:val="Normal1"/>
    <w:rsid w:val="00456062"/>
    <w:pPr>
      <w:widowControl w:val="0"/>
    </w:pPr>
    <w:rPr>
      <w:rFonts w:ascii="Times New Roman" w:eastAsia="Times New Roman" w:hAnsi="Times New Roman"/>
      <w:color w:val="000000"/>
    </w:rPr>
  </w:style>
  <w:style w:type="table" w:customStyle="1" w:styleId="MediumShading1-Accent11">
    <w:name w:val="Medium Shading 1 - Accent 11"/>
    <w:basedOn w:val="TableNormal"/>
    <w:uiPriority w:val="63"/>
    <w:rsid w:val="00456062"/>
    <w:tblPr>
      <w:tblStyleRowBandSize w:val="1"/>
      <w:tblStyleColBandSize w:val="1"/>
      <w:tblBorders>
        <w:top w:val="single" w:sz="8" w:space="0" w:color="95BA98"/>
        <w:left w:val="single" w:sz="8" w:space="0" w:color="95BA98"/>
        <w:bottom w:val="single" w:sz="8" w:space="0" w:color="95BA98"/>
        <w:right w:val="single" w:sz="8" w:space="0" w:color="95BA98"/>
        <w:insideH w:val="single" w:sz="8" w:space="0" w:color="95BA98"/>
      </w:tblBorders>
    </w:tblPr>
    <w:tblStylePr w:type="firstRow">
      <w:pPr>
        <w:spacing w:before="0" w:after="0" w:line="240" w:lineRule="auto"/>
      </w:pPr>
      <w:rPr>
        <w:b/>
        <w:bCs/>
        <w:color w:val="FFFFFF"/>
      </w:rPr>
      <w:tblPr/>
      <w:tcPr>
        <w:tcBorders>
          <w:top w:val="single" w:sz="8" w:space="0" w:color="95BA98"/>
          <w:left w:val="single" w:sz="8" w:space="0" w:color="95BA98"/>
          <w:bottom w:val="single" w:sz="8" w:space="0" w:color="95BA98"/>
          <w:right w:val="single" w:sz="8" w:space="0" w:color="95BA98"/>
          <w:insideH w:val="nil"/>
          <w:insideV w:val="nil"/>
        </w:tcBorders>
        <w:shd w:val="clear" w:color="auto" w:fill="72A376"/>
      </w:tcPr>
    </w:tblStylePr>
    <w:tblStylePr w:type="lastRow">
      <w:pPr>
        <w:spacing w:before="0" w:after="0" w:line="240" w:lineRule="auto"/>
      </w:pPr>
      <w:rPr>
        <w:b/>
        <w:bCs/>
      </w:rPr>
      <w:tblPr/>
      <w:tcPr>
        <w:tcBorders>
          <w:top w:val="double" w:sz="6" w:space="0" w:color="95BA98"/>
          <w:left w:val="single" w:sz="8" w:space="0" w:color="95BA98"/>
          <w:bottom w:val="single" w:sz="8" w:space="0" w:color="95BA98"/>
          <w:right w:val="single" w:sz="8" w:space="0" w:color="95BA98"/>
          <w:insideH w:val="nil"/>
          <w:insideV w:val="nil"/>
        </w:tcBorders>
      </w:tcPr>
    </w:tblStylePr>
    <w:tblStylePr w:type="firstCol">
      <w:rPr>
        <w:b/>
        <w:bCs/>
      </w:rPr>
    </w:tblStylePr>
    <w:tblStylePr w:type="lastCol">
      <w:rPr>
        <w:b/>
        <w:bCs/>
      </w:rPr>
    </w:tblStylePr>
    <w:tblStylePr w:type="band1Vert">
      <w:tblPr/>
      <w:tcPr>
        <w:shd w:val="clear" w:color="auto" w:fill="DCE8DC"/>
      </w:tcPr>
    </w:tblStylePr>
    <w:tblStylePr w:type="band1Horz">
      <w:tblPr/>
      <w:tcPr>
        <w:tcBorders>
          <w:insideH w:val="nil"/>
          <w:insideV w:val="nil"/>
        </w:tcBorders>
        <w:shd w:val="clear" w:color="auto" w:fill="DCE8DC"/>
      </w:tcPr>
    </w:tblStylePr>
    <w:tblStylePr w:type="band2Horz">
      <w:tblPr/>
      <w:tcPr>
        <w:tcBorders>
          <w:insideH w:val="nil"/>
          <w:insideV w:val="nil"/>
        </w:tcBorders>
      </w:tcPr>
    </w:tblStylePr>
  </w:style>
  <w:style w:type="table" w:styleId="LightList-Accent2">
    <w:name w:val="Light List Accent 2"/>
    <w:basedOn w:val="TableNormal"/>
    <w:uiPriority w:val="61"/>
    <w:rsid w:val="00106428"/>
    <w:tblPr>
      <w:tblStyleRowBandSize w:val="1"/>
      <w:tblStyleColBandSize w:val="1"/>
      <w:tblBorders>
        <w:top w:val="single" w:sz="8" w:space="0" w:color="B0CCB0"/>
        <w:left w:val="single" w:sz="8" w:space="0" w:color="B0CCB0"/>
        <w:bottom w:val="single" w:sz="8" w:space="0" w:color="B0CCB0"/>
        <w:right w:val="single" w:sz="8" w:space="0" w:color="B0CCB0"/>
      </w:tblBorders>
    </w:tblPr>
    <w:tblStylePr w:type="firstRow">
      <w:pPr>
        <w:spacing w:before="0" w:after="0" w:line="240" w:lineRule="auto"/>
      </w:pPr>
      <w:rPr>
        <w:b/>
        <w:bCs/>
        <w:color w:val="FFFFFF"/>
      </w:rPr>
      <w:tblPr/>
      <w:tcPr>
        <w:shd w:val="clear" w:color="auto" w:fill="B0CCB0"/>
      </w:tcPr>
    </w:tblStylePr>
    <w:tblStylePr w:type="lastRow">
      <w:pPr>
        <w:spacing w:before="0" w:after="0" w:line="240" w:lineRule="auto"/>
      </w:pPr>
      <w:rPr>
        <w:b/>
        <w:bCs/>
      </w:rPr>
      <w:tblPr/>
      <w:tcPr>
        <w:tcBorders>
          <w:top w:val="double" w:sz="6" w:space="0" w:color="B0CCB0"/>
          <w:left w:val="single" w:sz="8" w:space="0" w:color="B0CCB0"/>
          <w:bottom w:val="single" w:sz="8" w:space="0" w:color="B0CCB0"/>
          <w:right w:val="single" w:sz="8" w:space="0" w:color="B0CCB0"/>
        </w:tcBorders>
      </w:tcPr>
    </w:tblStylePr>
    <w:tblStylePr w:type="firstCol">
      <w:rPr>
        <w:b/>
        <w:bCs/>
      </w:rPr>
    </w:tblStylePr>
    <w:tblStylePr w:type="lastCol">
      <w:rPr>
        <w:b/>
        <w:bCs/>
      </w:rPr>
    </w:tblStylePr>
    <w:tblStylePr w:type="band1Vert">
      <w:tblPr/>
      <w:tcPr>
        <w:tcBorders>
          <w:top w:val="single" w:sz="8" w:space="0" w:color="B0CCB0"/>
          <w:left w:val="single" w:sz="8" w:space="0" w:color="B0CCB0"/>
          <w:bottom w:val="single" w:sz="8" w:space="0" w:color="B0CCB0"/>
          <w:right w:val="single" w:sz="8" w:space="0" w:color="B0CCB0"/>
        </w:tcBorders>
      </w:tcPr>
    </w:tblStylePr>
    <w:tblStylePr w:type="band1Horz">
      <w:tblPr/>
      <w:tcPr>
        <w:tcBorders>
          <w:top w:val="single" w:sz="8" w:space="0" w:color="B0CCB0"/>
          <w:left w:val="single" w:sz="8" w:space="0" w:color="B0CCB0"/>
          <w:bottom w:val="single" w:sz="8" w:space="0" w:color="B0CCB0"/>
          <w:right w:val="single" w:sz="8" w:space="0" w:color="B0CCB0"/>
        </w:tcBorders>
      </w:tcPr>
    </w:tblStylePr>
  </w:style>
  <w:style w:type="table" w:styleId="MediumGrid1-Accent1">
    <w:name w:val="Medium Grid 1 Accent 1"/>
    <w:basedOn w:val="TableNormal"/>
    <w:uiPriority w:val="67"/>
    <w:rsid w:val="00106428"/>
    <w:tblPr>
      <w:tblStyleRowBandSize w:val="1"/>
      <w:tblStyleColBandSize w:val="1"/>
      <w:tblBorders>
        <w:top w:val="single" w:sz="8" w:space="0" w:color="95BA98"/>
        <w:left w:val="single" w:sz="8" w:space="0" w:color="95BA98"/>
        <w:bottom w:val="single" w:sz="8" w:space="0" w:color="95BA98"/>
        <w:right w:val="single" w:sz="8" w:space="0" w:color="95BA98"/>
        <w:insideH w:val="single" w:sz="8" w:space="0" w:color="95BA98"/>
        <w:insideV w:val="single" w:sz="8" w:space="0" w:color="95BA98"/>
      </w:tblBorders>
    </w:tblPr>
    <w:tcPr>
      <w:shd w:val="clear" w:color="auto" w:fill="DCE8DC"/>
    </w:tcPr>
    <w:tblStylePr w:type="firstRow">
      <w:rPr>
        <w:b/>
        <w:bCs/>
      </w:rPr>
    </w:tblStylePr>
    <w:tblStylePr w:type="lastRow">
      <w:rPr>
        <w:b/>
        <w:bCs/>
      </w:rPr>
      <w:tblPr/>
      <w:tcPr>
        <w:tcBorders>
          <w:top w:val="single" w:sz="18" w:space="0" w:color="95BA98"/>
        </w:tcBorders>
      </w:tcPr>
    </w:tblStylePr>
    <w:tblStylePr w:type="firstCol">
      <w:rPr>
        <w:b/>
        <w:bCs/>
      </w:rPr>
    </w:tblStylePr>
    <w:tblStylePr w:type="lastCol">
      <w:rPr>
        <w:b/>
        <w:bCs/>
      </w:rPr>
    </w:tblStylePr>
    <w:tblStylePr w:type="band1Vert">
      <w:tblPr/>
      <w:tcPr>
        <w:shd w:val="clear" w:color="auto" w:fill="B8D1BA"/>
      </w:tcPr>
    </w:tblStylePr>
    <w:tblStylePr w:type="band1Horz">
      <w:tblPr/>
      <w:tcPr>
        <w:shd w:val="clear" w:color="auto" w:fill="B8D1BA"/>
      </w:tcPr>
    </w:tblStylePr>
  </w:style>
  <w:style w:type="table" w:styleId="MediumGrid1-Accent2">
    <w:name w:val="Medium Grid 1 Accent 2"/>
    <w:basedOn w:val="TableNormal"/>
    <w:uiPriority w:val="67"/>
    <w:rsid w:val="00E80A5F"/>
    <w:tblPr>
      <w:tblStyleRowBandSize w:val="1"/>
      <w:tblStyleColBandSize w:val="1"/>
      <w:tblBorders>
        <w:top w:val="single" w:sz="8" w:space="0" w:color="C3D8C3"/>
        <w:left w:val="single" w:sz="8" w:space="0" w:color="C3D8C3"/>
        <w:bottom w:val="single" w:sz="8" w:space="0" w:color="C3D8C3"/>
        <w:right w:val="single" w:sz="8" w:space="0" w:color="C3D8C3"/>
        <w:insideH w:val="single" w:sz="8" w:space="0" w:color="C3D8C3"/>
        <w:insideV w:val="single" w:sz="8" w:space="0" w:color="C3D8C3"/>
      </w:tblBorders>
    </w:tblPr>
    <w:tcPr>
      <w:shd w:val="clear" w:color="auto" w:fill="EBF2EB"/>
    </w:tcPr>
    <w:tblStylePr w:type="firstRow">
      <w:rPr>
        <w:b/>
        <w:bCs/>
      </w:rPr>
    </w:tblStylePr>
    <w:tblStylePr w:type="lastRow">
      <w:rPr>
        <w:b/>
        <w:bCs/>
      </w:rPr>
      <w:tblPr/>
      <w:tcPr>
        <w:tcBorders>
          <w:top w:val="single" w:sz="18" w:space="0" w:color="C3D8C3"/>
        </w:tcBorders>
      </w:tcPr>
    </w:tblStylePr>
    <w:tblStylePr w:type="firstCol">
      <w:rPr>
        <w:b/>
        <w:bCs/>
      </w:rPr>
    </w:tblStylePr>
    <w:tblStylePr w:type="lastCol">
      <w:rPr>
        <w:b/>
        <w:bCs/>
      </w:rPr>
    </w:tblStylePr>
    <w:tblStylePr w:type="band1Vert">
      <w:tblPr/>
      <w:tcPr>
        <w:shd w:val="clear" w:color="auto" w:fill="D7E5D7"/>
      </w:tcPr>
    </w:tblStylePr>
    <w:tblStylePr w:type="band1Horz">
      <w:tblPr/>
      <w:tcPr>
        <w:shd w:val="clear" w:color="auto" w:fill="D7E5D7"/>
      </w:tcPr>
    </w:tblStylePr>
  </w:style>
  <w:style w:type="paragraph" w:customStyle="1" w:styleId="Clauses">
    <w:name w:val="Clauses"/>
    <w:basedOn w:val="Normal"/>
    <w:link w:val="ClausesChar"/>
    <w:rsid w:val="00D5434C"/>
    <w:pPr>
      <w:keepLines/>
      <w:spacing w:before="360" w:line="360" w:lineRule="auto"/>
      <w:ind w:left="737"/>
      <w:jc w:val="both"/>
    </w:pPr>
    <w:rPr>
      <w:rFonts w:ascii="Arial" w:hAnsi="Arial"/>
      <w:sz w:val="21"/>
      <w:szCs w:val="20"/>
      <w:lang w:val="x-none" w:eastAsia="x-none"/>
    </w:rPr>
  </w:style>
  <w:style w:type="character" w:customStyle="1" w:styleId="ClausesChar">
    <w:name w:val="Clauses Char"/>
    <w:link w:val="Clauses"/>
    <w:rsid w:val="00D5434C"/>
    <w:rPr>
      <w:rFonts w:ascii="Arial" w:hAnsi="Arial"/>
      <w:sz w:val="21"/>
      <w:lang w:val="x-none"/>
    </w:rPr>
  </w:style>
  <w:style w:type="table" w:styleId="LightList-Accent1">
    <w:name w:val="Light List Accent 1"/>
    <w:basedOn w:val="TableNormal"/>
    <w:uiPriority w:val="61"/>
    <w:rsid w:val="00DA2ED8"/>
    <w:tblPr>
      <w:tblStyleRowBandSize w:val="1"/>
      <w:tblStyleColBandSize w:val="1"/>
      <w:tblBorders>
        <w:top w:val="single" w:sz="8" w:space="0" w:color="72A376"/>
        <w:left w:val="single" w:sz="8" w:space="0" w:color="72A376"/>
        <w:bottom w:val="single" w:sz="8" w:space="0" w:color="72A376"/>
        <w:right w:val="single" w:sz="8" w:space="0" w:color="72A376"/>
      </w:tblBorders>
    </w:tblPr>
    <w:tblStylePr w:type="firstRow">
      <w:pPr>
        <w:spacing w:before="0" w:after="0" w:line="240" w:lineRule="auto"/>
      </w:pPr>
      <w:rPr>
        <w:b/>
        <w:bCs/>
        <w:color w:val="FFFFFF"/>
      </w:rPr>
      <w:tblPr/>
      <w:tcPr>
        <w:shd w:val="clear" w:color="auto" w:fill="72A376"/>
      </w:tcPr>
    </w:tblStylePr>
    <w:tblStylePr w:type="lastRow">
      <w:pPr>
        <w:spacing w:before="0" w:after="0" w:line="240" w:lineRule="auto"/>
      </w:pPr>
      <w:rPr>
        <w:b/>
        <w:bCs/>
      </w:rPr>
      <w:tblPr/>
      <w:tcPr>
        <w:tcBorders>
          <w:top w:val="double" w:sz="6" w:space="0" w:color="72A376"/>
          <w:left w:val="single" w:sz="8" w:space="0" w:color="72A376"/>
          <w:bottom w:val="single" w:sz="8" w:space="0" w:color="72A376"/>
          <w:right w:val="single" w:sz="8" w:space="0" w:color="72A376"/>
        </w:tcBorders>
      </w:tcPr>
    </w:tblStylePr>
    <w:tblStylePr w:type="firstCol">
      <w:rPr>
        <w:b/>
        <w:bCs/>
      </w:rPr>
    </w:tblStylePr>
    <w:tblStylePr w:type="lastCol">
      <w:rPr>
        <w:b/>
        <w:bCs/>
      </w:rPr>
    </w:tblStylePr>
    <w:tblStylePr w:type="band1Vert">
      <w:tblPr/>
      <w:tcPr>
        <w:tcBorders>
          <w:top w:val="single" w:sz="8" w:space="0" w:color="72A376"/>
          <w:left w:val="single" w:sz="8" w:space="0" w:color="72A376"/>
          <w:bottom w:val="single" w:sz="8" w:space="0" w:color="72A376"/>
          <w:right w:val="single" w:sz="8" w:space="0" w:color="72A376"/>
        </w:tcBorders>
      </w:tcPr>
    </w:tblStylePr>
    <w:tblStylePr w:type="band1Horz">
      <w:tblPr/>
      <w:tcPr>
        <w:tcBorders>
          <w:top w:val="single" w:sz="8" w:space="0" w:color="72A376"/>
          <w:left w:val="single" w:sz="8" w:space="0" w:color="72A376"/>
          <w:bottom w:val="single" w:sz="8" w:space="0" w:color="72A376"/>
          <w:right w:val="single" w:sz="8" w:space="0" w:color="72A376"/>
        </w:tcBorders>
      </w:tcPr>
    </w:tblStylePr>
  </w:style>
  <w:style w:type="paragraph" w:customStyle="1" w:styleId="HD6Level1">
    <w:name w:val="HD6 Level 1"/>
    <w:basedOn w:val="Normal"/>
    <w:rsid w:val="002B7D2A"/>
    <w:pPr>
      <w:spacing w:after="240" w:line="312" w:lineRule="auto"/>
      <w:jc w:val="both"/>
    </w:pPr>
    <w:rPr>
      <w:rFonts w:ascii="Arial" w:eastAsia="Times New Roman" w:hAnsi="Arial"/>
      <w:szCs w:val="20"/>
    </w:rPr>
  </w:style>
  <w:style w:type="paragraph" w:customStyle="1" w:styleId="HD6Level2">
    <w:name w:val="HD6 Level 2"/>
    <w:basedOn w:val="HD6Level1"/>
    <w:rsid w:val="002B7D2A"/>
  </w:style>
  <w:style w:type="paragraph" w:customStyle="1" w:styleId="HD6Level3">
    <w:name w:val="HD6 Level 3"/>
    <w:basedOn w:val="HD6Level2"/>
    <w:rsid w:val="002B7D2A"/>
  </w:style>
  <w:style w:type="paragraph" w:customStyle="1" w:styleId="HD6Level4">
    <w:name w:val="HD6 Level 4"/>
    <w:basedOn w:val="HD6Level3"/>
    <w:rsid w:val="002B7D2A"/>
  </w:style>
  <w:style w:type="paragraph" w:customStyle="1" w:styleId="HD6Level5">
    <w:name w:val="HD6 Level 5"/>
    <w:basedOn w:val="HD6Level4"/>
    <w:rsid w:val="002B7D2A"/>
  </w:style>
  <w:style w:type="paragraph" w:customStyle="1" w:styleId="HD6Level6">
    <w:name w:val="HD6 Level 6"/>
    <w:basedOn w:val="HD6Level5"/>
    <w:rsid w:val="002B7D2A"/>
  </w:style>
  <w:style w:type="paragraph" w:customStyle="1" w:styleId="HD6Level7">
    <w:name w:val="HD6 Level 7"/>
    <w:basedOn w:val="HD6Level6"/>
    <w:rsid w:val="002B7D2A"/>
  </w:style>
  <w:style w:type="paragraph" w:customStyle="1" w:styleId="HD6Level8">
    <w:name w:val="HD6 Level 8"/>
    <w:basedOn w:val="HD6Level7"/>
    <w:rsid w:val="002B7D2A"/>
  </w:style>
  <w:style w:type="paragraph" w:customStyle="1" w:styleId="HD6Level9">
    <w:name w:val="HD6 Level 9"/>
    <w:basedOn w:val="HD6Level8"/>
    <w:rsid w:val="002B7D2A"/>
  </w:style>
  <w:style w:type="paragraph" w:customStyle="1" w:styleId="HD6Heading1">
    <w:name w:val="HD6 Heading 1"/>
    <w:basedOn w:val="HD6Level1"/>
    <w:next w:val="HD6Level2"/>
    <w:rsid w:val="002B7D2A"/>
    <w:pPr>
      <w:keepNext/>
      <w:jc w:val="left"/>
      <w:outlineLvl w:val="0"/>
    </w:pPr>
    <w:rPr>
      <w:b/>
      <w:caps/>
    </w:rPr>
  </w:style>
  <w:style w:type="paragraph" w:customStyle="1" w:styleId="m2188256164272187340m7110009227564056072gmail-sas-3">
    <w:name w:val="m_2188256164272187340m_7110009227564056072gmail-sas-3"/>
    <w:basedOn w:val="Normal"/>
    <w:rsid w:val="003173BE"/>
    <w:pPr>
      <w:spacing w:before="100" w:beforeAutospacing="1" w:after="100" w:afterAutospacing="1"/>
    </w:pPr>
    <w:rPr>
      <w:rFonts w:ascii="Times New Roman" w:eastAsia="Times New Roman" w:hAnsi="Times New Roman"/>
      <w:szCs w:val="24"/>
      <w:lang w:eastAsia="en-GB"/>
    </w:rPr>
  </w:style>
  <w:style w:type="paragraph" w:customStyle="1" w:styleId="1bodycopy10pt">
    <w:name w:val="1 body copy 10pt"/>
    <w:basedOn w:val="Normal"/>
    <w:link w:val="1bodycopy10ptChar"/>
    <w:qFormat/>
    <w:rsid w:val="000169EA"/>
    <w:rPr>
      <w:rFonts w:ascii="Arial" w:eastAsia="MS Mincho" w:hAnsi="Arial"/>
      <w:sz w:val="20"/>
      <w:szCs w:val="24"/>
      <w:lang w:val="en-US"/>
    </w:rPr>
  </w:style>
  <w:style w:type="paragraph" w:customStyle="1" w:styleId="2Subheadpink">
    <w:name w:val="2 Subhead pink"/>
    <w:next w:val="1bodycopy10pt"/>
    <w:rsid w:val="000169EA"/>
    <w:pPr>
      <w:spacing w:before="360" w:after="120" w:line="259" w:lineRule="auto"/>
    </w:pPr>
    <w:rPr>
      <w:rFonts w:ascii="Arial" w:eastAsia="MS Mincho" w:hAnsi="Arial" w:cs="Arial"/>
      <w:b/>
      <w:color w:val="FF1F64"/>
      <w:sz w:val="32"/>
      <w:szCs w:val="32"/>
      <w:lang w:val="en-US" w:eastAsia="en-US"/>
    </w:rPr>
  </w:style>
  <w:style w:type="paragraph" w:customStyle="1" w:styleId="SlugTheKey">
    <w:name w:val="Slug The Key"/>
    <w:next w:val="Normal"/>
    <w:rsid w:val="000169EA"/>
    <w:pPr>
      <w:spacing w:after="160" w:line="259" w:lineRule="auto"/>
      <w:jc w:val="center"/>
    </w:pPr>
    <w:rPr>
      <w:rFonts w:ascii="Arial" w:eastAsia="MS Mincho" w:hAnsi="Arial"/>
      <w:caps/>
      <w:color w:val="FFFFFF"/>
      <w:sz w:val="18"/>
      <w:szCs w:val="18"/>
      <w:lang w:val="en-US" w:eastAsia="en-US"/>
    </w:rPr>
  </w:style>
  <w:style w:type="paragraph" w:customStyle="1" w:styleId="TKheadingpink">
    <w:name w:val="TK heading pink"/>
    <w:next w:val="1bodycopy10pt"/>
    <w:rsid w:val="000169EA"/>
    <w:pPr>
      <w:suppressAutoHyphens/>
      <w:spacing w:after="480"/>
    </w:pPr>
    <w:rPr>
      <w:rFonts w:ascii="Arial" w:eastAsia="MS Mincho" w:hAnsi="Arial"/>
      <w:b/>
      <w:color w:val="FF1F64"/>
      <w:sz w:val="60"/>
      <w:szCs w:val="24"/>
      <w:lang w:val="en-US" w:eastAsia="en-US"/>
    </w:rPr>
  </w:style>
  <w:style w:type="paragraph" w:customStyle="1" w:styleId="8DONTsbullet">
    <w:name w:val="8 DON'Ts bullet"/>
    <w:basedOn w:val="Normal"/>
    <w:rsid w:val="000169EA"/>
    <w:pPr>
      <w:numPr>
        <w:numId w:val="1"/>
      </w:numPr>
      <w:suppressAutoHyphens/>
      <w:ind w:right="284"/>
    </w:pPr>
    <w:rPr>
      <w:rFonts w:ascii="Arial" w:eastAsia="MS Mincho" w:hAnsi="Arial" w:cs="Arial"/>
      <w:b/>
      <w:szCs w:val="20"/>
      <w:lang w:val="en-US"/>
    </w:rPr>
  </w:style>
  <w:style w:type="paragraph" w:customStyle="1" w:styleId="7DOsbullet">
    <w:name w:val="7 DOs bullet"/>
    <w:basedOn w:val="Normal"/>
    <w:rsid w:val="000169EA"/>
    <w:pPr>
      <w:numPr>
        <w:numId w:val="2"/>
      </w:numPr>
      <w:ind w:right="284"/>
    </w:pPr>
    <w:rPr>
      <w:rFonts w:ascii="Arial" w:eastAsia="MS Mincho" w:hAnsi="Arial" w:cs="Arial"/>
      <w:b/>
      <w:szCs w:val="20"/>
      <w:lang w:val="en-US"/>
    </w:rPr>
  </w:style>
  <w:style w:type="paragraph" w:customStyle="1" w:styleId="4Bulletedcopyblue">
    <w:name w:val="4 Bulleted copy blue"/>
    <w:basedOn w:val="Normal"/>
    <w:qFormat/>
    <w:rsid w:val="000169EA"/>
    <w:pPr>
      <w:numPr>
        <w:numId w:val="11"/>
      </w:numPr>
    </w:pPr>
    <w:rPr>
      <w:rFonts w:ascii="Arial" w:eastAsia="MS Mincho" w:hAnsi="Arial" w:cs="Arial"/>
      <w:sz w:val="20"/>
      <w:szCs w:val="20"/>
      <w:lang w:val="en-US"/>
    </w:rPr>
  </w:style>
  <w:style w:type="paragraph" w:customStyle="1" w:styleId="9Boxheading">
    <w:name w:val="9 Box heading"/>
    <w:basedOn w:val="Normal"/>
    <w:rsid w:val="000169EA"/>
    <w:rPr>
      <w:rFonts w:ascii="Arial" w:eastAsia="MS Mincho" w:hAnsi="Arial"/>
      <w:b/>
      <w:color w:val="12263F"/>
      <w:szCs w:val="24"/>
      <w:lang w:val="en-US"/>
    </w:rPr>
  </w:style>
  <w:style w:type="paragraph" w:customStyle="1" w:styleId="9Secondbullet">
    <w:name w:val="9 Second bullet"/>
    <w:basedOn w:val="1bodycopy10pt"/>
    <w:link w:val="9SecondbulletChar"/>
    <w:rsid w:val="000169EA"/>
    <w:pPr>
      <w:numPr>
        <w:numId w:val="3"/>
      </w:numPr>
      <w:ind w:right="567"/>
    </w:pPr>
  </w:style>
  <w:style w:type="character" w:customStyle="1" w:styleId="1bodycopy10ptChar">
    <w:name w:val="1 body copy 10pt Char"/>
    <w:link w:val="1bodycopy10pt"/>
    <w:rsid w:val="000169EA"/>
    <w:rPr>
      <w:rFonts w:ascii="Arial" w:eastAsia="MS Mincho" w:hAnsi="Arial"/>
      <w:szCs w:val="24"/>
      <w:lang w:val="en-US" w:eastAsia="en-US"/>
    </w:rPr>
  </w:style>
  <w:style w:type="character" w:customStyle="1" w:styleId="9SecondbulletChar">
    <w:name w:val="9 Second bullet Char"/>
    <w:link w:val="9Secondbullet"/>
    <w:rsid w:val="000169EA"/>
    <w:rPr>
      <w:rFonts w:ascii="Arial" w:eastAsia="MS Mincho" w:hAnsi="Arial"/>
      <w:szCs w:val="24"/>
      <w:lang w:val="en-US" w:eastAsia="en-US"/>
    </w:rPr>
  </w:style>
  <w:style w:type="paragraph" w:customStyle="1" w:styleId="6Abstract">
    <w:name w:val="6 Abstract"/>
    <w:qFormat/>
    <w:rsid w:val="000169EA"/>
    <w:pPr>
      <w:spacing w:after="240" w:line="259" w:lineRule="auto"/>
    </w:pPr>
    <w:rPr>
      <w:rFonts w:ascii="Arial" w:eastAsia="MS Mincho" w:hAnsi="Arial"/>
      <w:sz w:val="28"/>
      <w:szCs w:val="28"/>
      <w:lang w:val="en-US" w:eastAsia="en-US"/>
    </w:rPr>
  </w:style>
  <w:style w:type="paragraph" w:styleId="TOC2">
    <w:name w:val="toc 2"/>
    <w:basedOn w:val="Normal"/>
    <w:next w:val="Normal"/>
    <w:autoRedefine/>
    <w:uiPriority w:val="39"/>
    <w:unhideWhenUsed/>
    <w:rsid w:val="000169EA"/>
    <w:pPr>
      <w:spacing w:after="100"/>
      <w:ind w:left="220"/>
    </w:pPr>
    <w:rPr>
      <w:rFonts w:ascii="Arial" w:eastAsia="MS Mincho" w:hAnsi="Arial"/>
      <w:sz w:val="20"/>
      <w:szCs w:val="24"/>
      <w:lang w:val="en-US"/>
    </w:rPr>
  </w:style>
  <w:style w:type="paragraph" w:customStyle="1" w:styleId="Text">
    <w:name w:val="Text"/>
    <w:basedOn w:val="BodyText"/>
    <w:link w:val="TextChar"/>
    <w:rsid w:val="000169EA"/>
    <w:pPr>
      <w:spacing w:after="120"/>
    </w:pPr>
    <w:rPr>
      <w:rFonts w:ascii="Arial" w:eastAsia="MS Mincho" w:hAnsi="Arial"/>
      <w:sz w:val="20"/>
      <w:lang w:val="en-US"/>
    </w:rPr>
  </w:style>
  <w:style w:type="character" w:customStyle="1" w:styleId="TextChar">
    <w:name w:val="Text Char"/>
    <w:link w:val="Text"/>
    <w:rsid w:val="000169EA"/>
    <w:rPr>
      <w:rFonts w:ascii="Arial" w:eastAsia="MS Mincho" w:hAnsi="Arial"/>
      <w:lang w:val="en-US" w:eastAsia="en-US"/>
    </w:rPr>
  </w:style>
  <w:style w:type="paragraph" w:customStyle="1" w:styleId="9TableHeading">
    <w:name w:val="9 Table Heading"/>
    <w:basedOn w:val="Text"/>
    <w:link w:val="9TableHeadingChar"/>
    <w:rsid w:val="000169EA"/>
    <w:pPr>
      <w:spacing w:after="0"/>
    </w:pPr>
    <w:rPr>
      <w:caps/>
    </w:rPr>
  </w:style>
  <w:style w:type="character" w:customStyle="1" w:styleId="9TableHeadingChar">
    <w:name w:val="9 Table Heading Char"/>
    <w:link w:val="9TableHeading"/>
    <w:rsid w:val="000169EA"/>
    <w:rPr>
      <w:rFonts w:ascii="Arial" w:eastAsia="MS Mincho" w:hAnsi="Arial"/>
      <w:caps/>
      <w:lang w:val="en-US" w:eastAsia="en-US"/>
    </w:rPr>
  </w:style>
  <w:style w:type="paragraph" w:customStyle="1" w:styleId="Bodycopyitalic">
    <w:name w:val="Body copy italic"/>
    <w:basedOn w:val="Normal"/>
    <w:qFormat/>
    <w:rsid w:val="000169EA"/>
    <w:pPr>
      <w:ind w:right="284"/>
    </w:pPr>
    <w:rPr>
      <w:rFonts w:ascii="Arial" w:eastAsia="MS Mincho" w:hAnsi="Arial"/>
      <w:i/>
      <w:sz w:val="20"/>
      <w:szCs w:val="24"/>
      <w:lang w:val="en-US"/>
    </w:rPr>
  </w:style>
  <w:style w:type="paragraph" w:customStyle="1" w:styleId="TableHeading">
    <w:name w:val="TableHeading"/>
    <w:basedOn w:val="1bodycopy10pt"/>
    <w:link w:val="TableHeadingChar"/>
    <w:qFormat/>
    <w:rsid w:val="000169EA"/>
    <w:pPr>
      <w:spacing w:after="0"/>
    </w:pPr>
  </w:style>
  <w:style w:type="character" w:customStyle="1" w:styleId="TableHeadingChar">
    <w:name w:val="TableHeading Char"/>
    <w:link w:val="TableHeading"/>
    <w:rsid w:val="000169EA"/>
    <w:rPr>
      <w:rFonts w:ascii="Arial" w:eastAsia="MS Mincho" w:hAnsi="Arial"/>
      <w:szCs w:val="24"/>
      <w:lang w:val="en-US" w:eastAsia="en-US"/>
    </w:rPr>
  </w:style>
  <w:style w:type="table" w:customStyle="1" w:styleId="TheKeytable">
    <w:name w:val="The Key table"/>
    <w:basedOn w:val="TableNormal"/>
    <w:uiPriority w:val="99"/>
    <w:rsid w:val="000169EA"/>
    <w:rPr>
      <w:rFonts w:ascii="Arial" w:eastAsia="Arial" w:hAnsi="Arial"/>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0169EA"/>
    <w:tblPr/>
    <w:tcPr>
      <w:shd w:val="clear" w:color="auto" w:fill="auto"/>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0169EA"/>
    <w:rPr>
      <w:szCs w:val="20"/>
    </w:rPr>
  </w:style>
  <w:style w:type="character" w:customStyle="1" w:styleId="apple-converted-space">
    <w:name w:val="apple-converted-space"/>
    <w:rsid w:val="000169EA"/>
  </w:style>
  <w:style w:type="paragraph" w:customStyle="1" w:styleId="Subheadwithpointer">
    <w:name w:val="Subhead with pointer"/>
    <w:basedOn w:val="Normal"/>
    <w:next w:val="6Abstract"/>
    <w:link w:val="SubheadwithpointerChar"/>
    <w:rsid w:val="000169EA"/>
    <w:pPr>
      <w:numPr>
        <w:numId w:val="4"/>
      </w:numPr>
      <w:spacing w:before="120"/>
      <w:ind w:right="850"/>
    </w:pPr>
    <w:rPr>
      <w:rFonts w:ascii="Arial" w:eastAsia="MS Mincho" w:hAnsi="Arial"/>
      <w:b/>
      <w:bCs/>
      <w:color w:val="12263F"/>
      <w:sz w:val="32"/>
      <w:szCs w:val="32"/>
      <w:lang w:val="en-US"/>
    </w:rPr>
  </w:style>
  <w:style w:type="paragraph" w:customStyle="1" w:styleId="1bodycopy11pt">
    <w:name w:val="1 body copy 11pt"/>
    <w:autoRedefine/>
    <w:rsid w:val="000169EA"/>
    <w:pPr>
      <w:spacing w:after="120"/>
      <w:ind w:right="850"/>
    </w:pPr>
    <w:rPr>
      <w:rFonts w:ascii="Arial" w:eastAsia="MS Mincho" w:hAnsi="Arial" w:cs="Arial"/>
      <w:sz w:val="22"/>
      <w:szCs w:val="24"/>
      <w:lang w:val="en-US" w:eastAsia="en-US"/>
    </w:rPr>
  </w:style>
  <w:style w:type="character" w:customStyle="1" w:styleId="SubheadwithpointerChar">
    <w:name w:val="Subhead with pointer Char"/>
    <w:link w:val="Subheadwithpointer"/>
    <w:rsid w:val="000169EA"/>
    <w:rPr>
      <w:rFonts w:ascii="Arial" w:eastAsia="MS Mincho" w:hAnsi="Arial"/>
      <w:b/>
      <w:bCs/>
      <w:color w:val="12263F"/>
      <w:sz w:val="32"/>
      <w:szCs w:val="32"/>
      <w:lang w:val="en-US" w:eastAsia="en-US"/>
    </w:rPr>
  </w:style>
  <w:style w:type="character" w:styleId="FollowedHyperlink">
    <w:name w:val="FollowedHyperlink"/>
    <w:uiPriority w:val="99"/>
    <w:semiHidden/>
    <w:unhideWhenUsed/>
    <w:rsid w:val="000169EA"/>
    <w:rPr>
      <w:color w:val="954F72"/>
      <w:u w:val="single"/>
    </w:rPr>
  </w:style>
  <w:style w:type="paragraph" w:customStyle="1" w:styleId="Title1">
    <w:name w:val="Title 1"/>
    <w:basedOn w:val="Heading1"/>
    <w:link w:val="Title1Char"/>
    <w:autoRedefine/>
    <w:rsid w:val="000169EA"/>
    <w:pPr>
      <w:spacing w:after="120"/>
    </w:pPr>
    <w:rPr>
      <w:rFonts w:ascii="Arial" w:eastAsia="MS Gothic" w:hAnsi="Arial"/>
      <w:b w:val="0"/>
      <w:color w:val="auto"/>
      <w:sz w:val="52"/>
      <w:szCs w:val="52"/>
      <w:lang w:val="en-US"/>
    </w:rPr>
  </w:style>
  <w:style w:type="character" w:customStyle="1" w:styleId="Title1Char">
    <w:name w:val="Title 1 Char"/>
    <w:link w:val="Title1"/>
    <w:rsid w:val="000169EA"/>
    <w:rPr>
      <w:rFonts w:ascii="Arial" w:eastAsia="MS Gothic" w:hAnsi="Arial"/>
      <w:bCs/>
      <w:sz w:val="52"/>
      <w:szCs w:val="52"/>
      <w:lang w:val="en-US" w:eastAsia="en-US"/>
    </w:rPr>
  </w:style>
  <w:style w:type="paragraph" w:styleId="TOCHeading">
    <w:name w:val="TOC Heading"/>
    <w:basedOn w:val="Heading1"/>
    <w:next w:val="Normal"/>
    <w:uiPriority w:val="39"/>
    <w:unhideWhenUsed/>
    <w:rsid w:val="000169EA"/>
    <w:pPr>
      <w:spacing w:before="240" w:line="259" w:lineRule="auto"/>
      <w:outlineLvl w:val="9"/>
    </w:pPr>
    <w:rPr>
      <w:rFonts w:ascii="Calibri Light" w:hAnsi="Calibri Light"/>
      <w:b w:val="0"/>
      <w:bCs w:val="0"/>
      <w:color w:val="0D1C2F"/>
      <w:sz w:val="32"/>
      <w:szCs w:val="32"/>
      <w:lang w:val="en-US"/>
    </w:rPr>
  </w:style>
  <w:style w:type="paragraph" w:styleId="TOC1">
    <w:name w:val="toc 1"/>
    <w:basedOn w:val="Normal"/>
    <w:next w:val="Normal"/>
    <w:autoRedefine/>
    <w:uiPriority w:val="39"/>
    <w:unhideWhenUsed/>
    <w:rsid w:val="000169EA"/>
    <w:pPr>
      <w:spacing w:after="100"/>
    </w:pPr>
    <w:rPr>
      <w:rFonts w:ascii="Arial" w:eastAsia="MS Mincho" w:hAnsi="Arial"/>
      <w:sz w:val="20"/>
      <w:szCs w:val="24"/>
      <w:lang w:val="en-US"/>
    </w:rPr>
  </w:style>
  <w:style w:type="paragraph" w:customStyle="1" w:styleId="3Policytitle">
    <w:name w:val="3 Policy title"/>
    <w:basedOn w:val="Normal"/>
    <w:qFormat/>
    <w:rsid w:val="000169EA"/>
    <w:rPr>
      <w:rFonts w:ascii="Arial" w:eastAsia="MS Mincho" w:hAnsi="Arial"/>
      <w:b/>
      <w:sz w:val="72"/>
      <w:szCs w:val="24"/>
      <w:lang w:val="en-US"/>
    </w:rPr>
  </w:style>
  <w:style w:type="table" w:customStyle="1" w:styleId="TheKeypolicytable">
    <w:name w:val="The Key policy table"/>
    <w:basedOn w:val="TableNormal"/>
    <w:uiPriority w:val="99"/>
    <w:rsid w:val="000169EA"/>
    <w:rPr>
      <w:rFonts w:ascii="Arial" w:eastAsia="Arial" w:hAnsi="Arial"/>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0169EA"/>
    <w:pPr>
      <w:keepLines/>
      <w:spacing w:after="60"/>
      <w:textboxTightWrap w:val="allLines"/>
    </w:pPr>
  </w:style>
  <w:style w:type="paragraph" w:customStyle="1" w:styleId="Bulletedcopylevel2">
    <w:name w:val="Bulleted copy level 2"/>
    <w:basedOn w:val="1bodycopy10pt"/>
    <w:qFormat/>
    <w:rsid w:val="000169EA"/>
    <w:pPr>
      <w:numPr>
        <w:numId w:val="5"/>
      </w:numPr>
      <w:ind w:left="360" w:hanging="360"/>
    </w:pPr>
  </w:style>
  <w:style w:type="paragraph" w:customStyle="1" w:styleId="Tablecopybulleted">
    <w:name w:val="Table copy bulleted"/>
    <w:basedOn w:val="Tablebodycopy"/>
    <w:qFormat/>
    <w:rsid w:val="000169EA"/>
    <w:pPr>
      <w:numPr>
        <w:numId w:val="6"/>
      </w:numPr>
      <w:ind w:left="567" w:hanging="210"/>
    </w:pPr>
  </w:style>
  <w:style w:type="paragraph" w:customStyle="1" w:styleId="Caption1">
    <w:name w:val="Caption 1"/>
    <w:basedOn w:val="Normal"/>
    <w:qFormat/>
    <w:rsid w:val="000169EA"/>
    <w:pPr>
      <w:spacing w:before="120"/>
    </w:pPr>
    <w:rPr>
      <w:rFonts w:ascii="Arial" w:eastAsia="MS Mincho" w:hAnsi="Arial"/>
      <w:i/>
      <w:color w:val="F15F22"/>
      <w:sz w:val="20"/>
      <w:szCs w:val="24"/>
      <w:lang w:val="en-US"/>
    </w:rPr>
  </w:style>
  <w:style w:type="paragraph" w:customStyle="1" w:styleId="Subhead2">
    <w:name w:val="Subhead 2"/>
    <w:basedOn w:val="1bodycopy10pt"/>
    <w:next w:val="1bodycopy10pt"/>
    <w:link w:val="Subhead2Char"/>
    <w:qFormat/>
    <w:rsid w:val="000169EA"/>
    <w:pPr>
      <w:spacing w:before="240"/>
    </w:pPr>
    <w:rPr>
      <w:b/>
      <w:color w:val="12263F"/>
      <w:sz w:val="24"/>
    </w:rPr>
  </w:style>
  <w:style w:type="character" w:customStyle="1" w:styleId="Subhead2Char">
    <w:name w:val="Subhead 2 Char"/>
    <w:link w:val="Subhead2"/>
    <w:rsid w:val="000169EA"/>
    <w:rPr>
      <w:rFonts w:ascii="Arial" w:eastAsia="MS Mincho" w:hAnsi="Arial"/>
      <w:b/>
      <w:color w:val="12263F"/>
      <w:sz w:val="24"/>
      <w:szCs w:val="24"/>
      <w:lang w:val="en-US" w:eastAsia="en-US"/>
    </w:rPr>
  </w:style>
  <w:style w:type="paragraph" w:styleId="TOC3">
    <w:name w:val="toc 3"/>
    <w:basedOn w:val="Normal"/>
    <w:next w:val="Normal"/>
    <w:autoRedefine/>
    <w:uiPriority w:val="39"/>
    <w:unhideWhenUsed/>
    <w:rsid w:val="000169EA"/>
    <w:pPr>
      <w:spacing w:after="100"/>
      <w:ind w:left="400"/>
    </w:pPr>
    <w:rPr>
      <w:rFonts w:ascii="Arial" w:eastAsia="MS Mincho" w:hAnsi="Arial"/>
      <w:sz w:val="20"/>
      <w:szCs w:val="24"/>
      <w:lang w:val="en-US"/>
    </w:rPr>
  </w:style>
  <w:style w:type="character" w:styleId="CommentReference">
    <w:name w:val="annotation reference"/>
    <w:uiPriority w:val="99"/>
    <w:semiHidden/>
    <w:unhideWhenUsed/>
    <w:rsid w:val="000169EA"/>
    <w:rPr>
      <w:sz w:val="16"/>
      <w:szCs w:val="16"/>
    </w:rPr>
  </w:style>
  <w:style w:type="paragraph" w:styleId="CommentText">
    <w:name w:val="annotation text"/>
    <w:basedOn w:val="Normal"/>
    <w:link w:val="CommentTextChar"/>
    <w:uiPriority w:val="99"/>
    <w:unhideWhenUsed/>
    <w:rsid w:val="000169EA"/>
    <w:rPr>
      <w:rFonts w:ascii="Arial" w:eastAsia="MS Mincho" w:hAnsi="Arial"/>
      <w:sz w:val="20"/>
      <w:szCs w:val="20"/>
      <w:lang w:val="en-US"/>
    </w:rPr>
  </w:style>
  <w:style w:type="character" w:customStyle="1" w:styleId="CommentTextChar">
    <w:name w:val="Comment Text Char"/>
    <w:link w:val="CommentText"/>
    <w:uiPriority w:val="99"/>
    <w:rsid w:val="000169EA"/>
    <w:rPr>
      <w:rFonts w:ascii="Arial" w:eastAsia="MS Mincho" w:hAnsi="Arial"/>
      <w:lang w:val="en-US" w:eastAsia="en-US"/>
    </w:rPr>
  </w:style>
  <w:style w:type="paragraph" w:styleId="CommentSubject">
    <w:name w:val="annotation subject"/>
    <w:basedOn w:val="CommentText"/>
    <w:next w:val="CommentText"/>
    <w:link w:val="CommentSubjectChar"/>
    <w:uiPriority w:val="99"/>
    <w:semiHidden/>
    <w:unhideWhenUsed/>
    <w:rsid w:val="000169EA"/>
    <w:rPr>
      <w:b/>
      <w:bCs/>
    </w:rPr>
  </w:style>
  <w:style w:type="character" w:customStyle="1" w:styleId="CommentSubjectChar">
    <w:name w:val="Comment Subject Char"/>
    <w:link w:val="CommentSubject"/>
    <w:uiPriority w:val="99"/>
    <w:semiHidden/>
    <w:rsid w:val="000169EA"/>
    <w:rPr>
      <w:rFonts w:ascii="Arial" w:eastAsia="MS Mincho" w:hAnsi="Arial"/>
      <w:b/>
      <w:bCs/>
      <w:lang w:val="en-US" w:eastAsia="en-US"/>
    </w:rPr>
  </w:style>
  <w:style w:type="paragraph" w:customStyle="1" w:styleId="Default">
    <w:name w:val="Default"/>
    <w:rsid w:val="000169EA"/>
    <w:pPr>
      <w:autoSpaceDE w:val="0"/>
      <w:autoSpaceDN w:val="0"/>
      <w:adjustRightInd w:val="0"/>
    </w:pPr>
    <w:rPr>
      <w:rFonts w:ascii="Gill Sans MT" w:eastAsia="Arial" w:hAnsi="Gill Sans MT" w:cs="Gill Sans MT"/>
      <w:color w:val="000000"/>
      <w:sz w:val="24"/>
      <w:szCs w:val="24"/>
      <w:lang w:eastAsia="zh-CN"/>
    </w:rPr>
  </w:style>
  <w:style w:type="paragraph" w:customStyle="1" w:styleId="ColorfulList-Accent11">
    <w:name w:val="Colorful List - Accent 11"/>
    <w:basedOn w:val="Normal"/>
    <w:uiPriority w:val="34"/>
    <w:qFormat/>
    <w:rsid w:val="000169EA"/>
    <w:pPr>
      <w:ind w:left="720"/>
      <w:contextualSpacing/>
    </w:pPr>
  </w:style>
  <w:style w:type="paragraph" w:customStyle="1" w:styleId="NumberedParagraphs">
    <w:name w:val="Numbered Paragraphs"/>
    <w:basedOn w:val="Normal"/>
    <w:rsid w:val="000169EA"/>
    <w:pPr>
      <w:numPr>
        <w:numId w:val="13"/>
      </w:numPr>
      <w:spacing w:before="70" w:after="70" w:line="280" w:lineRule="atLeast"/>
    </w:pPr>
    <w:rPr>
      <w:rFonts w:ascii="Arial" w:eastAsia="Times New Roman" w:hAnsi="Arial"/>
      <w:sz w:val="20"/>
      <w:szCs w:val="20"/>
    </w:rPr>
  </w:style>
  <w:style w:type="paragraph" w:customStyle="1" w:styleId="NoSpacing1">
    <w:name w:val="No Spacing1"/>
    <w:uiPriority w:val="1"/>
    <w:qFormat/>
    <w:rsid w:val="000169EA"/>
    <w:rPr>
      <w:sz w:val="22"/>
      <w:szCs w:val="22"/>
      <w:lang w:eastAsia="en-US"/>
    </w:rPr>
  </w:style>
  <w:style w:type="paragraph" w:styleId="TOC4">
    <w:name w:val="toc 4"/>
    <w:basedOn w:val="Normal"/>
    <w:next w:val="Normal"/>
    <w:autoRedefine/>
    <w:uiPriority w:val="39"/>
    <w:unhideWhenUsed/>
    <w:rsid w:val="00B41BCD"/>
    <w:pPr>
      <w:spacing w:after="100" w:line="259" w:lineRule="auto"/>
      <w:ind w:left="660"/>
    </w:pPr>
    <w:rPr>
      <w:rFonts w:eastAsia="DengXian"/>
      <w:lang w:val="en-US" w:eastAsia="zh-CN"/>
    </w:rPr>
  </w:style>
  <w:style w:type="paragraph" w:styleId="TOC5">
    <w:name w:val="toc 5"/>
    <w:basedOn w:val="Normal"/>
    <w:next w:val="Normal"/>
    <w:autoRedefine/>
    <w:uiPriority w:val="39"/>
    <w:unhideWhenUsed/>
    <w:rsid w:val="00B41BCD"/>
    <w:pPr>
      <w:spacing w:after="100" w:line="259" w:lineRule="auto"/>
      <w:ind w:left="880"/>
    </w:pPr>
    <w:rPr>
      <w:rFonts w:eastAsia="DengXian"/>
      <w:lang w:val="en-US" w:eastAsia="zh-CN"/>
    </w:rPr>
  </w:style>
  <w:style w:type="paragraph" w:styleId="TOC6">
    <w:name w:val="toc 6"/>
    <w:basedOn w:val="Normal"/>
    <w:next w:val="Normal"/>
    <w:autoRedefine/>
    <w:uiPriority w:val="39"/>
    <w:unhideWhenUsed/>
    <w:rsid w:val="00B41BCD"/>
    <w:pPr>
      <w:spacing w:after="100" w:line="259" w:lineRule="auto"/>
      <w:ind w:left="1100"/>
    </w:pPr>
    <w:rPr>
      <w:rFonts w:eastAsia="DengXian"/>
      <w:lang w:val="en-US" w:eastAsia="zh-CN"/>
    </w:rPr>
  </w:style>
  <w:style w:type="paragraph" w:styleId="TOC7">
    <w:name w:val="toc 7"/>
    <w:basedOn w:val="Normal"/>
    <w:next w:val="Normal"/>
    <w:autoRedefine/>
    <w:uiPriority w:val="39"/>
    <w:unhideWhenUsed/>
    <w:rsid w:val="00B41BCD"/>
    <w:pPr>
      <w:spacing w:after="100" w:line="259" w:lineRule="auto"/>
      <w:ind w:left="1320"/>
    </w:pPr>
    <w:rPr>
      <w:rFonts w:eastAsia="DengXian"/>
      <w:lang w:val="en-US" w:eastAsia="zh-CN"/>
    </w:rPr>
  </w:style>
  <w:style w:type="paragraph" w:styleId="TOC8">
    <w:name w:val="toc 8"/>
    <w:basedOn w:val="Normal"/>
    <w:next w:val="Normal"/>
    <w:autoRedefine/>
    <w:uiPriority w:val="39"/>
    <w:unhideWhenUsed/>
    <w:rsid w:val="00B41BCD"/>
    <w:pPr>
      <w:spacing w:after="100" w:line="259" w:lineRule="auto"/>
      <w:ind w:left="1540"/>
    </w:pPr>
    <w:rPr>
      <w:rFonts w:eastAsia="DengXian"/>
      <w:lang w:val="en-US" w:eastAsia="zh-CN"/>
    </w:rPr>
  </w:style>
  <w:style w:type="paragraph" w:styleId="TOC9">
    <w:name w:val="toc 9"/>
    <w:basedOn w:val="Normal"/>
    <w:next w:val="Normal"/>
    <w:autoRedefine/>
    <w:uiPriority w:val="39"/>
    <w:unhideWhenUsed/>
    <w:rsid w:val="00B41BCD"/>
    <w:pPr>
      <w:spacing w:after="100" w:line="259" w:lineRule="auto"/>
      <w:ind w:left="1760"/>
    </w:pPr>
    <w:rPr>
      <w:rFonts w:eastAsia="DengXian"/>
      <w:lang w:val="en-US" w:eastAsia="zh-CN"/>
    </w:rPr>
  </w:style>
  <w:style w:type="character" w:customStyle="1" w:styleId="Heading5Char">
    <w:name w:val="Heading 5 Char"/>
    <w:link w:val="Heading5"/>
    <w:uiPriority w:val="9"/>
    <w:semiHidden/>
    <w:rsid w:val="006764FA"/>
    <w:rPr>
      <w:rFonts w:ascii="Calibri" w:eastAsia="Times New Roman" w:hAnsi="Calibri" w:cs="Times New Roman"/>
      <w:b/>
      <w:bCs/>
      <w:i/>
      <w:iCs/>
      <w:sz w:val="26"/>
      <w:szCs w:val="26"/>
      <w:lang w:val="en-GB"/>
    </w:rPr>
  </w:style>
  <w:style w:type="paragraph" w:customStyle="1" w:styleId="DocID">
    <w:name w:val="DocID"/>
    <w:basedOn w:val="Footer"/>
    <w:next w:val="Footer"/>
    <w:uiPriority w:val="99"/>
    <w:rsid w:val="002B7496"/>
    <w:pPr>
      <w:tabs>
        <w:tab w:val="clear" w:pos="4513"/>
        <w:tab w:val="clear" w:pos="9026"/>
        <w:tab w:val="right" w:pos="9072"/>
      </w:tabs>
    </w:pPr>
    <w:rPr>
      <w:rFonts w:ascii="Arial" w:eastAsia="SimSun" w:hAnsi="Arial" w:cs="Simplified Arabic"/>
      <w:sz w:val="16"/>
      <w:szCs w:val="16"/>
      <w:lang w:eastAsia="zh-CN" w:bidi="he-IL"/>
    </w:rPr>
  </w:style>
  <w:style w:type="paragraph" w:styleId="Revision">
    <w:name w:val="Revision"/>
    <w:hidden/>
    <w:uiPriority w:val="99"/>
    <w:semiHidden/>
    <w:rsid w:val="00D165F9"/>
    <w:rPr>
      <w:sz w:val="22"/>
      <w:szCs w:val="22"/>
      <w:lang w:eastAsia="en-US"/>
    </w:rPr>
  </w:style>
  <w:style w:type="character" w:styleId="UnresolvedMention">
    <w:name w:val="Unresolved Mention"/>
    <w:uiPriority w:val="99"/>
    <w:semiHidden/>
    <w:unhideWhenUsed/>
    <w:rsid w:val="005862D1"/>
    <w:rPr>
      <w:color w:val="605E5C"/>
      <w:shd w:val="clear" w:color="auto" w:fill="E1DFDD"/>
    </w:rPr>
  </w:style>
  <w:style w:type="character" w:styleId="IntenseReference">
    <w:name w:val="Intense Reference"/>
    <w:basedOn w:val="DefaultParagraphFont"/>
    <w:uiPriority w:val="32"/>
    <w:qFormat/>
    <w:rsid w:val="009F642F"/>
    <w:rPr>
      <w:b/>
      <w:bCs/>
      <w:smallCaps/>
      <w:color w:val="156082" w:themeColor="accent1"/>
      <w:spacing w:val="5"/>
    </w:rPr>
  </w:style>
  <w:style w:type="paragraph" w:customStyle="1" w:styleId="TableParagraph">
    <w:name w:val="Table Paragraph"/>
    <w:basedOn w:val="Normal"/>
    <w:uiPriority w:val="1"/>
    <w:qFormat/>
    <w:rsid w:val="00A710E2"/>
    <w:pPr>
      <w:widowControl w:val="0"/>
      <w:autoSpaceDE w:val="0"/>
      <w:autoSpaceDN w:val="0"/>
      <w:spacing w:before="141" w:after="0"/>
      <w:ind w:left="14"/>
    </w:pPr>
    <w:rPr>
      <w:rFonts w:ascii="Arial" w:eastAsia="Arial" w:hAnsi="Arial" w:cs="Arial"/>
      <w:sz w:val="22"/>
      <w:lang w:val="en-US"/>
    </w:rPr>
  </w:style>
  <w:style w:type="table" w:customStyle="1" w:styleId="TableGrid1">
    <w:name w:val="Table Grid1"/>
    <w:basedOn w:val="TableNormal"/>
    <w:next w:val="TableGrid"/>
    <w:uiPriority w:val="59"/>
    <w:rsid w:val="00C779C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Dot pt Char,List Paragraph Char Char Char Char,Indicator Text Char,Numbered Para 1 Char,Bullet 1 Char,List Paragraph1 Char,F5 List Paragraph Char,Bullet Points Char,MAIN CONTENT Char,List Paragraph12 Char,Bullet Style Char"/>
    <w:basedOn w:val="DefaultParagraphFont"/>
    <w:link w:val="ListParagraph"/>
    <w:uiPriority w:val="34"/>
    <w:qFormat/>
    <w:rsid w:val="00C779C6"/>
    <w:rPr>
      <w:sz w:val="24"/>
      <w:szCs w:val="22"/>
      <w:lang w:eastAsia="en-US"/>
    </w:rPr>
  </w:style>
  <w:style w:type="character" w:customStyle="1" w:styleId="NoSpacingChar">
    <w:name w:val="No Spacing Char"/>
    <w:aliases w:val="TSB Body Text Char"/>
    <w:basedOn w:val="DefaultParagraphFont"/>
    <w:link w:val="NoSpacing"/>
    <w:uiPriority w:val="1"/>
    <w:rsid w:val="00C032C5"/>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217965">
      <w:bodyDiv w:val="1"/>
      <w:marLeft w:val="0"/>
      <w:marRight w:val="0"/>
      <w:marTop w:val="0"/>
      <w:marBottom w:val="0"/>
      <w:divBdr>
        <w:top w:val="none" w:sz="0" w:space="0" w:color="auto"/>
        <w:left w:val="none" w:sz="0" w:space="0" w:color="auto"/>
        <w:bottom w:val="none" w:sz="0" w:space="0" w:color="auto"/>
        <w:right w:val="none" w:sz="0" w:space="0" w:color="auto"/>
      </w:divBdr>
    </w:div>
    <w:div w:id="293608429">
      <w:bodyDiv w:val="1"/>
      <w:marLeft w:val="0"/>
      <w:marRight w:val="0"/>
      <w:marTop w:val="0"/>
      <w:marBottom w:val="0"/>
      <w:divBdr>
        <w:top w:val="none" w:sz="0" w:space="0" w:color="auto"/>
        <w:left w:val="none" w:sz="0" w:space="0" w:color="auto"/>
        <w:bottom w:val="none" w:sz="0" w:space="0" w:color="auto"/>
        <w:right w:val="none" w:sz="0" w:space="0" w:color="auto"/>
      </w:divBdr>
    </w:div>
    <w:div w:id="296687388">
      <w:bodyDiv w:val="1"/>
      <w:marLeft w:val="0"/>
      <w:marRight w:val="0"/>
      <w:marTop w:val="0"/>
      <w:marBottom w:val="0"/>
      <w:divBdr>
        <w:top w:val="none" w:sz="0" w:space="0" w:color="auto"/>
        <w:left w:val="none" w:sz="0" w:space="0" w:color="auto"/>
        <w:bottom w:val="none" w:sz="0" w:space="0" w:color="auto"/>
        <w:right w:val="none" w:sz="0" w:space="0" w:color="auto"/>
      </w:divBdr>
    </w:div>
    <w:div w:id="441077948">
      <w:bodyDiv w:val="1"/>
      <w:marLeft w:val="0"/>
      <w:marRight w:val="0"/>
      <w:marTop w:val="0"/>
      <w:marBottom w:val="0"/>
      <w:divBdr>
        <w:top w:val="none" w:sz="0" w:space="0" w:color="auto"/>
        <w:left w:val="none" w:sz="0" w:space="0" w:color="auto"/>
        <w:bottom w:val="none" w:sz="0" w:space="0" w:color="auto"/>
        <w:right w:val="none" w:sz="0" w:space="0" w:color="auto"/>
      </w:divBdr>
    </w:div>
    <w:div w:id="732582684">
      <w:bodyDiv w:val="1"/>
      <w:marLeft w:val="0"/>
      <w:marRight w:val="0"/>
      <w:marTop w:val="0"/>
      <w:marBottom w:val="0"/>
      <w:divBdr>
        <w:top w:val="none" w:sz="0" w:space="0" w:color="auto"/>
        <w:left w:val="none" w:sz="0" w:space="0" w:color="auto"/>
        <w:bottom w:val="none" w:sz="0" w:space="0" w:color="auto"/>
        <w:right w:val="none" w:sz="0" w:space="0" w:color="auto"/>
      </w:divBdr>
    </w:div>
    <w:div w:id="767197141">
      <w:bodyDiv w:val="1"/>
      <w:marLeft w:val="0"/>
      <w:marRight w:val="0"/>
      <w:marTop w:val="0"/>
      <w:marBottom w:val="0"/>
      <w:divBdr>
        <w:top w:val="none" w:sz="0" w:space="0" w:color="auto"/>
        <w:left w:val="none" w:sz="0" w:space="0" w:color="auto"/>
        <w:bottom w:val="none" w:sz="0" w:space="0" w:color="auto"/>
        <w:right w:val="none" w:sz="0" w:space="0" w:color="auto"/>
      </w:divBdr>
    </w:div>
    <w:div w:id="988706298">
      <w:bodyDiv w:val="1"/>
      <w:marLeft w:val="0"/>
      <w:marRight w:val="0"/>
      <w:marTop w:val="0"/>
      <w:marBottom w:val="0"/>
      <w:divBdr>
        <w:top w:val="none" w:sz="0" w:space="0" w:color="auto"/>
        <w:left w:val="none" w:sz="0" w:space="0" w:color="auto"/>
        <w:bottom w:val="none" w:sz="0" w:space="0" w:color="auto"/>
        <w:right w:val="none" w:sz="0" w:space="0" w:color="auto"/>
      </w:divBdr>
    </w:div>
    <w:div w:id="1010794315">
      <w:bodyDiv w:val="1"/>
      <w:marLeft w:val="0"/>
      <w:marRight w:val="0"/>
      <w:marTop w:val="0"/>
      <w:marBottom w:val="0"/>
      <w:divBdr>
        <w:top w:val="none" w:sz="0" w:space="0" w:color="auto"/>
        <w:left w:val="none" w:sz="0" w:space="0" w:color="auto"/>
        <w:bottom w:val="none" w:sz="0" w:space="0" w:color="auto"/>
        <w:right w:val="none" w:sz="0" w:space="0" w:color="auto"/>
      </w:divBdr>
    </w:div>
    <w:div w:id="1031303642">
      <w:bodyDiv w:val="1"/>
      <w:marLeft w:val="0"/>
      <w:marRight w:val="0"/>
      <w:marTop w:val="0"/>
      <w:marBottom w:val="0"/>
      <w:divBdr>
        <w:top w:val="none" w:sz="0" w:space="0" w:color="auto"/>
        <w:left w:val="none" w:sz="0" w:space="0" w:color="auto"/>
        <w:bottom w:val="none" w:sz="0" w:space="0" w:color="auto"/>
        <w:right w:val="none" w:sz="0" w:space="0" w:color="auto"/>
      </w:divBdr>
    </w:div>
    <w:div w:id="1642341423">
      <w:bodyDiv w:val="1"/>
      <w:marLeft w:val="0"/>
      <w:marRight w:val="0"/>
      <w:marTop w:val="0"/>
      <w:marBottom w:val="0"/>
      <w:divBdr>
        <w:top w:val="none" w:sz="0" w:space="0" w:color="auto"/>
        <w:left w:val="none" w:sz="0" w:space="0" w:color="auto"/>
        <w:bottom w:val="none" w:sz="0" w:space="0" w:color="auto"/>
        <w:right w:val="none" w:sz="0" w:space="0" w:color="auto"/>
      </w:divBdr>
    </w:div>
    <w:div w:id="1689137588">
      <w:bodyDiv w:val="1"/>
      <w:marLeft w:val="0"/>
      <w:marRight w:val="0"/>
      <w:marTop w:val="0"/>
      <w:marBottom w:val="0"/>
      <w:divBdr>
        <w:top w:val="none" w:sz="0" w:space="0" w:color="auto"/>
        <w:left w:val="none" w:sz="0" w:space="0" w:color="auto"/>
        <w:bottom w:val="none" w:sz="0" w:space="0" w:color="auto"/>
        <w:right w:val="none" w:sz="0" w:space="0" w:color="auto"/>
      </w:divBdr>
    </w:div>
    <w:div w:id="1689789837">
      <w:bodyDiv w:val="1"/>
      <w:marLeft w:val="0"/>
      <w:marRight w:val="0"/>
      <w:marTop w:val="0"/>
      <w:marBottom w:val="0"/>
      <w:divBdr>
        <w:top w:val="none" w:sz="0" w:space="0" w:color="auto"/>
        <w:left w:val="none" w:sz="0" w:space="0" w:color="auto"/>
        <w:bottom w:val="none" w:sz="0" w:space="0" w:color="auto"/>
        <w:right w:val="none" w:sz="0" w:space="0" w:color="auto"/>
      </w:divBdr>
    </w:div>
    <w:div w:id="1885561352">
      <w:bodyDiv w:val="1"/>
      <w:marLeft w:val="0"/>
      <w:marRight w:val="0"/>
      <w:marTop w:val="0"/>
      <w:marBottom w:val="0"/>
      <w:divBdr>
        <w:top w:val="none" w:sz="0" w:space="0" w:color="auto"/>
        <w:left w:val="none" w:sz="0" w:space="0" w:color="auto"/>
        <w:bottom w:val="none" w:sz="0" w:space="0" w:color="auto"/>
        <w:right w:val="none" w:sz="0" w:space="0" w:color="auto"/>
      </w:divBdr>
    </w:div>
    <w:div w:id="2038266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www.gov.uk/guidance/prevent-duty-training" TargetMode="External"/><Relationship Id="rId21" Type="http://schemas.openxmlformats.org/officeDocument/2006/relationships/hyperlink" Target="mailto:garethkidd@wirral.gov.uk" TargetMode="External"/><Relationship Id="rId42" Type="http://schemas.openxmlformats.org/officeDocument/2006/relationships/hyperlink" Target="https://www.wirralsafeguarding.co.uk/procedures/" TargetMode="External"/><Relationship Id="rId63" Type="http://schemas.openxmlformats.org/officeDocument/2006/relationships/hyperlink" Target="http://trixresources.proceduresonline.com/nat_key/keywords/emerge_prot_order.html" TargetMode="External"/><Relationship Id="rId84" Type="http://schemas.openxmlformats.org/officeDocument/2006/relationships/hyperlink" Target="https://www.legislation.gov.uk/ukpga/1990/18/contents" TargetMode="External"/><Relationship Id="rId138" Type="http://schemas.openxmlformats.org/officeDocument/2006/relationships/hyperlink" Target="https://www.stopitnow.org.uk/" TargetMode="External"/><Relationship Id="rId159" Type="http://schemas.openxmlformats.org/officeDocument/2006/relationships/image" Target="media/image11.png"/><Relationship Id="rId107" Type="http://schemas.openxmlformats.org/officeDocument/2006/relationships/hyperlink" Target="https://www.wirralsafeguarding.co.uk/harmful-sexual-behaviour/" TargetMode="External"/><Relationship Id="rId11" Type="http://schemas.openxmlformats.org/officeDocument/2006/relationships/image" Target="media/image7.png"/><Relationship Id="rId32" Type="http://schemas.openxmlformats.org/officeDocument/2006/relationships/hyperlink" Target="https://www.wirralsafeguarding.co.uk/" TargetMode="External"/><Relationship Id="rId53" Type="http://schemas.openxmlformats.org/officeDocument/2006/relationships/hyperlink" Target="mailto:IFD@wirral.gov.uk" TargetMode="External"/><Relationship Id="rId74" Type="http://schemas.openxmlformats.org/officeDocument/2006/relationships/hyperlink" Target="https://www.gov.uk/government/publications/promoting-children-and-young-peoples-emotional-health-and-wellbeing" TargetMode="External"/><Relationship Id="rId128" Type="http://schemas.openxmlformats.org/officeDocument/2006/relationships/hyperlink" Target="https://schoolleaders.thekeysupport.com/pupils-and-parents/safeguarding/safeguarding-checks-and-the-scr/volunteers-supervision-and-dbs-checks/" TargetMode="External"/><Relationship Id="rId149" Type="http://schemas.openxmlformats.org/officeDocument/2006/relationships/hyperlink" Target="https://www.wirral.gov.uk/housing/housing-information-and-advice/housing-advice/preventing-and-dealing-homelessness/duty" TargetMode="External"/><Relationship Id="rId5" Type="http://schemas.openxmlformats.org/officeDocument/2006/relationships/webSettings" Target="webSettings.xml"/><Relationship Id="rId95" Type="http://schemas.openxmlformats.org/officeDocument/2006/relationships/image" Target="media/image8.png"/><Relationship Id="rId160" Type="http://schemas.openxmlformats.org/officeDocument/2006/relationships/footer" Target="footer1.xml"/><Relationship Id="rId22" Type="http://schemas.openxmlformats.org/officeDocument/2006/relationships/hyperlink" Target="mailto:Andrea.Mears@merseyside.police.uk" TargetMode="External"/><Relationship Id="rId43" Type="http://schemas.openxmlformats.org/officeDocument/2006/relationships/hyperlink" Target="https://www.wirralsafeguarding.co.uk/" TargetMode="External"/><Relationship Id="rId64" Type="http://schemas.openxmlformats.org/officeDocument/2006/relationships/hyperlink" Target="http://trixresources.proceduresonline.com/nat_key/keywords/prohibited_steps_order.html" TargetMode="External"/><Relationship Id="rId118" Type="http://schemas.openxmlformats.org/officeDocument/2006/relationships/hyperlink" Target="https://www.wirralsafeguarding.co.uk/section-175-audit-2026-27/" TargetMode="External"/><Relationship Id="rId139" Type="http://schemas.openxmlformats.org/officeDocument/2006/relationships/hyperlink" Target="https://www.lucyfaithfull.org.uk/advice/concerned-about-a-child-or-young-persons-sexual-behaviour/what-is-harmful-sexual-behaviour/?utm_campaign=1540968_HSB+Toolkit+email_SOCIAL+MEDIA&amp;utm_medium=email&amp;utm_source=Lucy+Faithfull+Foundation&amp;dm_i=48W7%2CX10O%2C38NO7C%2C43A9L%2C1" TargetMode="External"/><Relationship Id="rId85" Type="http://schemas.openxmlformats.org/officeDocument/2006/relationships/hyperlink" Target="https://www.nationalcrimeagency.gov.uk/cyber-choices" TargetMode="External"/><Relationship Id="rId150" Type="http://schemas.openxmlformats.org/officeDocument/2006/relationships/hyperlink" Target="https://www.nicco.org.uk/" TargetMode="External"/><Relationship Id="rId12" Type="http://schemas.openxmlformats.org/officeDocument/2006/relationships/hyperlink" Target="mailto:chair@oaktreesmat.co.uk" TargetMode="External"/><Relationship Id="rId17" Type="http://schemas.openxmlformats.org/officeDocument/2006/relationships/hyperlink" Target="mailto:jm.merry2@googlemail.com" TargetMode="External"/><Relationship Id="rId33" Type="http://schemas.openxmlformats.org/officeDocument/2006/relationships/hyperlink" Target="http://www.legislation.gov.uk/uksi/2009/2680/contents/made" TargetMode="External"/><Relationship Id="rId38" Type="http://schemas.openxmlformats.org/officeDocument/2006/relationships/hyperlink" Target="https://www.gov.uk/government/publications/multi-agency-statutory-guidance-on-female-genital-mutilation" TargetMode="External"/><Relationship Id="rId59" Type="http://schemas.openxmlformats.org/officeDocument/2006/relationships/hyperlink" Target="http://trixresources.proceduresonline.com/nat_key/keywords/strategy_meeting.html" TargetMode="External"/><Relationship Id="rId103" Type="http://schemas.openxmlformats.org/officeDocument/2006/relationships/image" Target="media/image10.png"/><Relationship Id="rId108" Type="http://schemas.openxmlformats.org/officeDocument/2006/relationships/hyperlink" Target="https://www.wirralsafeguarding.co.uk/harmful-sexual-behaviour/" TargetMode="External"/><Relationship Id="rId124" Type="http://schemas.openxmlformats.org/officeDocument/2006/relationships/hyperlink" Target="https://www.legislation.gov.uk/ukpga/2026/20/contents" TargetMode="External"/><Relationship Id="rId129" Type="http://schemas.openxmlformats.org/officeDocument/2006/relationships/hyperlink" Target="https://www.gov.uk/government/publications/non-school-alternative-provision-voluntary-national-standards" TargetMode="External"/><Relationship Id="rId54" Type="http://schemas.openxmlformats.org/officeDocument/2006/relationships/hyperlink" Target="https://www.wirral.gov.uk/health-and-social-care/childrens-social-care/report-child-risk" TargetMode="External"/><Relationship Id="rId70" Type="http://schemas.openxmlformats.org/officeDocument/2006/relationships/hyperlink" Target="https://www.gov.uk/government/publications/mental-health-and-behaviour-in-schools--2" TargetMode="External"/><Relationship Id="rId75" Type="http://schemas.openxmlformats.org/officeDocument/2006/relationships/hyperlink" Target="https://www.nhs.uk/every-mind-matters/" TargetMode="External"/><Relationship Id="rId91" Type="http://schemas.openxmlformats.org/officeDocument/2006/relationships/hyperlink" Target="mailto:earlyhelpteam@wirral.gcsx.gov.uk" TargetMode="External"/><Relationship Id="rId96" Type="http://schemas.openxmlformats.org/officeDocument/2006/relationships/hyperlink" Target="https://www.gov.uk/government/publications/what-to-do-if-youre-worried-a-child-is-being-abused--2" TargetMode="External"/><Relationship Id="rId140" Type="http://schemas.openxmlformats.org/officeDocument/2006/relationships/hyperlink" Target="https://shorespace.org.uk/" TargetMode="External"/><Relationship Id="rId145" Type="http://schemas.openxmlformats.org/officeDocument/2006/relationships/hyperlink" Target="https://www.wirralsafeguarding.co.uk/professionals/what-is-domestic-abuse/" TargetMode="External"/><Relationship Id="rId16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assets.publishing.service.gov.uk/media/687105a381dd8f70f5de3ea9/EYFS_framework_for_group_and_school_based_providers_.pdf" TargetMode="External"/><Relationship Id="rId28" Type="http://schemas.openxmlformats.org/officeDocument/2006/relationships/hyperlink" Target="https://www.gov.uk/government/news/government-sets-out-next-steps-for-childrens-social-care-reforms" TargetMode="External"/><Relationship Id="rId49" Type="http://schemas.openxmlformats.org/officeDocument/2006/relationships/hyperlink" Target="https://schoolleaders.thekeysupport.com/pupils-and-parents/behaviour-and-attendance/dealing-with-behaviour-that-challenges/using-restrictive-interventions-including-reasonable-force/" TargetMode="External"/><Relationship Id="rId114" Type="http://schemas.openxmlformats.org/officeDocument/2006/relationships/hyperlink" Target="mailto:help@nspcc.org.uk" TargetMode="External"/><Relationship Id="rId119" Type="http://schemas.openxmlformats.org/officeDocument/2006/relationships/hyperlink" Target="https://assets.publishing.service.gov.uk/media/6a4cf903b7203c4c023fd2f3/Keeping_children_safe_in_education_2026_.pdf" TargetMode="External"/><Relationship Id="rId44" Type="http://schemas.openxmlformats.org/officeDocument/2006/relationships/hyperlink" Target="https://assets.publishing.service.gov.uk/media/6a4cf903b7203c4c023fd2f3/Keeping_children_safe_in_education_2026_.pdf" TargetMode="External"/><Relationship Id="rId60" Type="http://schemas.openxmlformats.org/officeDocument/2006/relationships/hyperlink" Target="http://trixresources.proceduresonline.com/nat_key/keywords/medical_assessment.html" TargetMode="External"/><Relationship Id="rId65" Type="http://schemas.openxmlformats.org/officeDocument/2006/relationships/hyperlink" Target="https://assets.publishing.service.gov.uk/government/uploads/system/uploads/attachment_data/file/623895/Preventing_and_tackling_bullying_advice.pdf" TargetMode="External"/><Relationship Id="rId81" Type="http://schemas.openxmlformats.org/officeDocument/2006/relationships/hyperlink" Target="https://www.pol-ed.co.uk/" TargetMode="External"/><Relationship Id="rId86" Type="http://schemas.openxmlformats.org/officeDocument/2006/relationships/hyperlink" Target="https://www.gov.uk/government/publications/providing-remote-education-guidance-for-schools" TargetMode="External"/><Relationship Id="rId130" Type="http://schemas.openxmlformats.org/officeDocument/2006/relationships/hyperlink" Target="https://www.wirralsafeguarding.co.uk/professionals/lado-allegations/" TargetMode="External"/><Relationship Id="rId135" Type="http://schemas.openxmlformats.org/officeDocument/2006/relationships/hyperlink" Target="https://www.gov.uk/government/publications/criminal-exploitation-of-children-and-vulnerable-adults-county-lines" TargetMode="External"/><Relationship Id="rId151" Type="http://schemas.openxmlformats.org/officeDocument/2006/relationships/hyperlink" Target="https://www.gov.uk/government/publications/young-witness-booklet-for-5-to-11-year-olds" TargetMode="External"/><Relationship Id="rId156" Type="http://schemas.openxmlformats.org/officeDocument/2006/relationships/hyperlink" Target="http://educateagainsthate.com/parents/what-are-the-warning-signs/" TargetMode="External"/><Relationship Id="rId13" Type="http://schemas.openxmlformats.org/officeDocument/2006/relationships/hyperlink" Target="mailto:rwarren@orretsmeadow.wirral.sch.uk" TargetMode="External"/><Relationship Id="rId18" Type="http://schemas.openxmlformats.org/officeDocument/2006/relationships/hyperlink" Target="mailto:safeguardingunit@wirral.gov.uk" TargetMode="External"/><Relationship Id="rId39" Type="http://schemas.openxmlformats.org/officeDocument/2006/relationships/hyperlink" Target="http://www.legislation.gov.uk/ukpga/1974/53" TargetMode="External"/><Relationship Id="rId109" Type="http://schemas.openxmlformats.org/officeDocument/2006/relationships/hyperlink" Target="https://www.csacentre.org.uk/research-resources/key-messages/harmful-sexual-behaviour-in-online-contexts/" TargetMode="External"/><Relationship Id="rId34" Type="http://schemas.openxmlformats.org/officeDocument/2006/relationships/hyperlink" Target="http://www.legislation.gov.uk/ukpga/1989/41" TargetMode="External"/><Relationship Id="rId50" Type="http://schemas.openxmlformats.org/officeDocument/2006/relationships/hyperlink" Target="https://www.gov.uk/government/publications/allergy-safety-in-schools" TargetMode="External"/><Relationship Id="rId55" Type="http://schemas.openxmlformats.org/officeDocument/2006/relationships/hyperlink" Target="https://familytoolbox.co.uk/" TargetMode="External"/><Relationship Id="rId76" Type="http://schemas.openxmlformats.org/officeDocument/2006/relationships/hyperlink" Target="https://www.gov.uk/government/news/keeping-children-safe-online-changes-to-the-online-safety-act-explained" TargetMode="External"/><Relationship Id="rId97" Type="http://schemas.openxmlformats.org/officeDocument/2006/relationships/image" Target="media/image9.png"/><Relationship Id="rId104" Type="http://schemas.openxmlformats.org/officeDocument/2006/relationships/hyperlink" Target="https://www.wirralsafeguarding.co.uk/wp-content/uploads/2023/07/7-minute-briefing-Child-on-child-Abuse-July-2023.pdf" TargetMode="External"/><Relationship Id="rId120" Type="http://schemas.openxmlformats.org/officeDocument/2006/relationships/hyperlink" Target="https://www.wirralsafeguarding.co.uk/professionals/neglect/" TargetMode="External"/><Relationship Id="rId125" Type="http://schemas.openxmlformats.org/officeDocument/2006/relationships/hyperlink" Target="https://www.gov.uk/guidance/making-barring-referrals-to-the-dbs" TargetMode="External"/><Relationship Id="rId141" Type="http://schemas.openxmlformats.org/officeDocument/2006/relationships/hyperlink" Target="https://www.gov.uk/government/publications/keeping-children-safe-in-education--2" TargetMode="External"/><Relationship Id="rId146" Type="http://schemas.openxmlformats.org/officeDocument/2006/relationships/hyperlink" Target="https://www.wirralsafeguarding.co.uk/" TargetMode="External"/><Relationship Id="rId7" Type="http://schemas.openxmlformats.org/officeDocument/2006/relationships/endnotes" Target="endnotes.xml"/><Relationship Id="rId71" Type="http://schemas.openxmlformats.org/officeDocument/2006/relationships/hyperlink" Target="https://www.gov.uk/government/publications/promoting-children-and-young-peoples-emotional-health-and-wellbeing" TargetMode="External"/><Relationship Id="rId92" Type="http://schemas.openxmlformats.org/officeDocument/2006/relationships/hyperlink" Target="https://www.wirralsafeguarding.co.uk/procedures/10-2-multi-agency-escalation-procedure/" TargetMode="External"/><Relationship Id="rId162" Type="http://schemas.openxmlformats.org/officeDocument/2006/relationships/fontTable" Target="fontTable.xml"/><Relationship Id="rId2" Type="http://schemas.openxmlformats.org/officeDocument/2006/relationships/numbering" Target="numbering.xml"/><Relationship Id="rId29" Type="http://schemas.openxmlformats.org/officeDocument/2006/relationships/hyperlink" Target="https://www.gov.uk/government/publications/keeping-children-safe-in-education--2" TargetMode="External"/><Relationship Id="rId24" Type="http://schemas.openxmlformats.org/officeDocument/2006/relationships/hyperlink" Target="mailto:lfinnegan@oaktreesmat.co.uk" TargetMode="External"/><Relationship Id="rId40" Type="http://schemas.openxmlformats.org/officeDocument/2006/relationships/hyperlink" Target="http://www.legislation.gov.uk/ukpga/2006/47/schedule/4" TargetMode="External"/><Relationship Id="rId45" Type="http://schemas.openxmlformats.org/officeDocument/2006/relationships/hyperlink" Target="https://assets.publishing.service.gov.uk/media/6a4cf903b7203c4c023fd2f3/Keeping_children_safe_in_education_2026_.pdf" TargetMode="External"/><Relationship Id="rId66" Type="http://schemas.openxmlformats.org/officeDocument/2006/relationships/hyperlink" Target="https://assets.publishing.service.gov.uk/government/uploads/system/uploads/attachment_data/file/623895/Preventing_and_tackling_bullying_advice.pdf" TargetMode="External"/><Relationship Id="rId87" Type="http://schemas.openxmlformats.org/officeDocument/2006/relationships/hyperlink" Target="https://www.gov.uk/government/publications/generative-artificial-intelligence-in-education/generative-artificial-intelligence-ai-in-education" TargetMode="External"/><Relationship Id="rId110" Type="http://schemas.openxmlformats.org/officeDocument/2006/relationships/hyperlink" Target="https://assets.publishing.service.gov.uk/government/uploads/system/uploads/attachment_data/file/647389/Overview_of_Sexting_Guidance.pdf" TargetMode="External"/><Relationship Id="rId115" Type="http://schemas.openxmlformats.org/officeDocument/2006/relationships/hyperlink" Target="https://oaktreesmat.co.uk/key-documents/policies/" TargetMode="External"/><Relationship Id="rId131" Type="http://schemas.openxmlformats.org/officeDocument/2006/relationships/hyperlink" Target="https://www.gov.uk/government/organisations/teaching-regulation-agency" TargetMode="External"/><Relationship Id="rId136" Type="http://schemas.openxmlformats.org/officeDocument/2006/relationships/hyperlink" Target="https://youthendowmentfund.org.uk/education-practice-insight-creator/" TargetMode="External"/><Relationship Id="rId157" Type="http://schemas.openxmlformats.org/officeDocument/2006/relationships/hyperlink" Target="https://www.nspcc.org.uk/what-you-can-do/report-abuse/dedicated-helplines/protecting-children-from-radicalisation/" TargetMode="External"/><Relationship Id="rId61" Type="http://schemas.openxmlformats.org/officeDocument/2006/relationships/hyperlink" Target="https://www.gov.uk/government/publications/supporting-pupils-at-school-with-medical-conditions--3" TargetMode="External"/><Relationship Id="rId82"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152" Type="http://schemas.openxmlformats.org/officeDocument/2006/relationships/hyperlink" Target="https://www.gov.uk/government/publications/young-witness-booklet-for-12-to-17-year-olds" TargetMode="External"/><Relationship Id="rId19" Type="http://schemas.openxmlformats.org/officeDocument/2006/relationships/hyperlink" Target="mailto:kerrywilliams@wirral.gov.uk" TargetMode="External"/><Relationship Id="rId14" Type="http://schemas.openxmlformats.org/officeDocument/2006/relationships/hyperlink" Target="mailto:ferrism@orretsmeadow.wirral.sch.uk" TargetMode="External"/><Relationship Id="rId30" Type="http://schemas.openxmlformats.org/officeDocument/2006/relationships/hyperlink" Target="https://www.gov.uk/government/publications/working-together-to-safeguard-children--2" TargetMode="External"/><Relationship Id="rId35" Type="http://schemas.openxmlformats.org/officeDocument/2006/relationships/hyperlink" Target="http://www.legislation.gov.uk/ukpga/2004/31/contents" TargetMode="External"/><Relationship Id="rId56" Type="http://schemas.openxmlformats.org/officeDocument/2006/relationships/hyperlink" Target="https://www.gov.uk/government/publications/mandatory-reporting-of-female-genital-mutilation-procedural-information" TargetMode="External"/><Relationship Id="rId77" Type="http://schemas.openxmlformats.org/officeDocument/2006/relationships/hyperlink" Target="https://www.gov.uk/government/publications/mobile-phones-in-schools/mobile-phones-in-schools" TargetMode="External"/><Relationship Id="rId100" Type="http://schemas.openxmlformats.org/officeDocument/2006/relationships/hyperlink" Target="https://www.wirralsafeguarding.co.uk/wp-content/uploads/2026/04/LADO-One-Minute-Guide-Apr-2026.pdf" TargetMode="External"/><Relationship Id="rId105" Type="http://schemas.openxmlformats.org/officeDocument/2006/relationships/hyperlink" Target="https://www.gov.uk/government/publications/review-of-sexual-abuse-in-schools-and-colleges" TargetMode="External"/><Relationship Id="rId126" Type="http://schemas.openxmlformats.org/officeDocument/2006/relationships/hyperlink" Target="http://www.legislation.gov.uk/uksi/2009/37/contents/made" TargetMode="External"/><Relationship Id="rId147" Type="http://schemas.openxmlformats.org/officeDocument/2006/relationships/hyperlink" Target="https://www.wirralsafeguarding.co.uk/private-fostering/" TargetMode="External"/><Relationship Id="rId8" Type="http://schemas.openxmlformats.org/officeDocument/2006/relationships/image" Target="media/image4.png"/><Relationship Id="rId51" Type="http://schemas.openxmlformats.org/officeDocument/2006/relationships/hyperlink" Target="https://www.gov.uk/government/publications/supporting-pupils-at-school-with-medical-conditions--3" TargetMode="External"/><Relationship Id="rId72" Type="http://schemas.openxmlformats.org/officeDocument/2006/relationships/hyperlink" Target="https://www.gov.uk/government/publications/promoting-children-and-young-peoples-emotional-health-and-wellbeing" TargetMode="External"/><Relationship Id="rId93" Type="http://schemas.openxmlformats.org/officeDocument/2006/relationships/hyperlink" Target="https://www.gov.uk/government/publications/channel-guidance" TargetMode="External"/><Relationship Id="rId98" Type="http://schemas.openxmlformats.org/officeDocument/2006/relationships/hyperlink" Target="mailto:safeguardingunit@wirral.gov.uk" TargetMode="External"/><Relationship Id="rId121" Type="http://schemas.openxmlformats.org/officeDocument/2006/relationships/hyperlink" Target="https://assets.publishing.service.gov.uk/media/6a4cf903b7203c4c023fd2f3/Keeping_children_safe_in_education_2026_.pdf" TargetMode="External"/><Relationship Id="rId142" Type="http://schemas.openxmlformats.org/officeDocument/2006/relationships/hyperlink" Target="https://www.gov.uk/guidance/equality-act-2010-guidance" TargetMode="External"/><Relationship Id="rId163" Type="http://schemas.openxmlformats.org/officeDocument/2006/relationships/theme" Target="theme/theme1.xml"/><Relationship Id="rId3" Type="http://schemas.openxmlformats.org/officeDocument/2006/relationships/styles" Target="styles.xml"/><Relationship Id="rId25" Type="http://schemas.openxmlformats.org/officeDocument/2006/relationships/hyperlink" Target="https://www.wirralsafeguarding.co.uk/multi-agency-thresholds/" TargetMode="External"/><Relationship Id="rId46" Type="http://schemas.openxmlformats.org/officeDocument/2006/relationships/hyperlink" Target="https://www.gov.uk/government/publications/prevent-duty-guidance" TargetMode="External"/><Relationship Id="rId67" Type="http://schemas.openxmlformats.org/officeDocument/2006/relationships/hyperlink" Target="https://assets.publishing.service.gov.uk/government/uploads/system/uploads/attachment_data/file/623895/Preventing_and_tackling_bullying_advice.pdf" TargetMode="External"/><Relationship Id="rId116" Type="http://schemas.openxmlformats.org/officeDocument/2006/relationships/hyperlink" Target="https://www.support-people-susceptible-to-radicalisation.service.gov.uk/prevent-duty-training-learn-how-support-people-susceptible-radicalisation" TargetMode="External"/><Relationship Id="rId137" Type="http://schemas.openxmlformats.org/officeDocument/2006/relationships/hyperlink" Target="https://www.wirralsafeguarding.co.uk/harmful-sexual-behaviour/" TargetMode="External"/><Relationship Id="rId158" Type="http://schemas.openxmlformats.org/officeDocument/2006/relationships/hyperlink" Target="https://www.wirralsafeguarding.co.uk/visitors-to-schools-guidance/" TargetMode="External"/><Relationship Id="rId20" Type="http://schemas.openxmlformats.org/officeDocument/2006/relationships/hyperlink" Target="mailto:nicolagrifffiths2@wirral.gov.uk" TargetMode="External"/><Relationship Id="rId41" Type="http://schemas.openxmlformats.org/officeDocument/2006/relationships/hyperlink" Target="https://www.gov.uk/government/publications/prevent-duty-guidance" TargetMode="External"/><Relationship Id="rId62" Type="http://schemas.openxmlformats.org/officeDocument/2006/relationships/hyperlink" Target="http://trixresources.proceduresonline.com/nat_key/keywords/sec_47_enq.html" TargetMode="External"/><Relationship Id="rId83" Type="http://schemas.openxmlformats.org/officeDocument/2006/relationships/hyperlink" Target="https://www.csacentre.org.uk/research-resources/practice-resources/helping-education-settings-identify-and-respond-to-concerns/" TargetMode="External"/><Relationship Id="rId88" Type="http://schemas.openxmlformats.org/officeDocument/2006/relationships/hyperlink" Target="https://www.gov.uk/government/collections/using-ai-in-education-settings-support-materials" TargetMode="External"/><Relationship Id="rId111" Type="http://schemas.openxmlformats.org/officeDocument/2006/relationships/hyperlink" Target="https://assets.publishing.service.gov.uk/government/uploads/system/uploads/attachment_data/file/609874/6_2939_SP_NCA_Sexting_In_Schools_FINAL_Update_Jan17.pdf" TargetMode="External"/><Relationship Id="rId132" Type="http://schemas.openxmlformats.org/officeDocument/2006/relationships/hyperlink" Target="https://www.equalityhumanrights.com/guidance/public-sector/public-sector-equality-duty-psed" TargetMode="External"/><Relationship Id="rId153" Type="http://schemas.openxmlformats.org/officeDocument/2006/relationships/hyperlink" Target="https://www.gov.uk/looking-after-children-divorce" TargetMode="External"/><Relationship Id="rId15" Type="http://schemas.openxmlformats.org/officeDocument/2006/relationships/hyperlink" Target="mailto:michelleking@orretsmeadow.wirral.sch.uk" TargetMode="External"/><Relationship Id="rId36" Type="http://schemas.openxmlformats.org/officeDocument/2006/relationships/hyperlink" Target="https://www.gov.uk/government/news/government-sets-out-next-steps-for-childrens-social-care-reforms" TargetMode="External"/><Relationship Id="rId57" Type="http://schemas.openxmlformats.org/officeDocument/2006/relationships/hyperlink" Target="https://www.wirralsafeguarding.co.uk/procedures/6-21-female-genital-mutilation/" TargetMode="External"/><Relationship Id="rId106" Type="http://schemas.openxmlformats.org/officeDocument/2006/relationships/hyperlink" Target="mailto:help@nspcc.org.uk" TargetMode="External"/><Relationship Id="rId127" Type="http://schemas.openxmlformats.org/officeDocument/2006/relationships/hyperlink" Target="https://www.gov.uk/government/publications/dbs-identity-checking-guidelines" TargetMode="External"/><Relationship Id="rId10" Type="http://schemas.openxmlformats.org/officeDocument/2006/relationships/image" Target="media/image6.png"/><Relationship Id="rId31" Type="http://schemas.openxmlformats.org/officeDocument/2006/relationships/hyperlink" Target="https://www.gov.uk/government/news/government-sets-out-next-steps-for-childrens-social-care-reforms" TargetMode="External"/><Relationship Id="rId52" Type="http://schemas.openxmlformats.org/officeDocument/2006/relationships/hyperlink" Target="https://www.gov.uk/government/publications/safeguarding-practitioners-information-sharing-advice" TargetMode="External"/><Relationship Id="rId73" Type="http://schemas.openxmlformats.org/officeDocument/2006/relationships/hyperlink" Target="https://www.gov.uk/government/publications/promoting-children-and-young-peoples-emotional-health-and-wellbeing" TargetMode="External"/><Relationship Id="rId78" Type="http://schemas.openxmlformats.org/officeDocument/2006/relationships/hyperlink" Target="https://www.gov.uk/government/publications/keeping-children-safe-in-education--2" TargetMode="External"/><Relationship Id="rId94" Type="http://schemas.openxmlformats.org/officeDocument/2006/relationships/hyperlink" Target="mailto:counter.extremism@education.gov.uk" TargetMode="External"/><Relationship Id="rId99" Type="http://schemas.openxmlformats.org/officeDocument/2006/relationships/hyperlink" Target="https://www.wirralsafeguarding.co.uk/professionals/lado-allegations/" TargetMode="External"/><Relationship Id="rId101" Type="http://schemas.openxmlformats.org/officeDocument/2006/relationships/hyperlink" Target="https://www.wirralsafeguarding.co.uk/professionals/lado-allegations/" TargetMode="External"/><Relationship Id="rId122" Type="http://schemas.openxmlformats.org/officeDocument/2006/relationships/hyperlink" Target="https://www.gov.uk/government/publications/inspecting-local-authority-childrens-services/links-to-legislation-regulations-and-statutory-guidance" TargetMode="External"/><Relationship Id="rId143" Type="http://schemas.openxmlformats.org/officeDocument/2006/relationships/hyperlink" Target="https://www.wirralsafeguarding.co.uk/county-lines/" TargetMode="External"/><Relationship Id="rId148" Type="http://schemas.openxmlformats.org/officeDocument/2006/relationships/hyperlink" Target="https://www.wirral.gov.uk/housing/housing-information-and-advice/housing-advice/preventing-and-dealing-homelessness/duty" TargetMode="External"/><Relationship Id="rId4" Type="http://schemas.openxmlformats.org/officeDocument/2006/relationships/settings" Target="settings.xml"/><Relationship Id="rId9" Type="http://schemas.openxmlformats.org/officeDocument/2006/relationships/image" Target="media/image5.png"/><Relationship Id="rId26" Type="http://schemas.openxmlformats.org/officeDocument/2006/relationships/hyperlink" Target="https://www.wirralsafeguarding.co.uk/childrenyoung-people/" TargetMode="External"/><Relationship Id="rId47" Type="http://schemas.openxmlformats.org/officeDocument/2006/relationships/hyperlink" Target="https://branch-wirral.co.uk/" TargetMode="External"/><Relationship Id="rId68" Type="http://schemas.openxmlformats.org/officeDocument/2006/relationships/hyperlink" Target="https://assets.publishing.service.gov.uk/government/uploads/system/uploads/attachment_data/file/623895/Preventing_and_tackling_bullying_advice.pdf" TargetMode="External"/><Relationship Id="rId89" Type="http://schemas.openxmlformats.org/officeDocument/2006/relationships/hyperlink" Target="https://www.wirralsafeguarding.co.uk/young-carers-2/" TargetMode="External"/><Relationship Id="rId112" Type="http://schemas.openxmlformats.org/officeDocument/2006/relationships/hyperlink" Target="mailto:ifd@wirral.gov.uk" TargetMode="External"/><Relationship Id="rId133" Type="http://schemas.openxmlformats.org/officeDocument/2006/relationships/hyperlink" Target="https://www.wirralsafeguarding.co.uk/child-exploitation/" TargetMode="External"/><Relationship Id="rId154" Type="http://schemas.openxmlformats.org/officeDocument/2006/relationships/hyperlink" Target="mailto:fmu@fco.gov.uk" TargetMode="External"/><Relationship Id="rId16" Type="http://schemas.openxmlformats.org/officeDocument/2006/relationships/hyperlink" Target="mailto:ianpatten869@gmail.com" TargetMode="External"/><Relationship Id="rId37" Type="http://schemas.openxmlformats.org/officeDocument/2006/relationships/hyperlink" Target="http://www.legislation.gov.uk/ukpga/2015/9/part/5/crossheading/female-genital-mutilation" TargetMode="External"/><Relationship Id="rId58" Type="http://schemas.openxmlformats.org/officeDocument/2006/relationships/hyperlink" Target="https://www.wirralsafeguarding.co.uk/procedures/6-21-female-genital-mutilation/" TargetMode="External"/><Relationship Id="rId79" Type="http://schemas.openxmlformats.org/officeDocument/2006/relationships/hyperlink" Target="https://www.gov.uk/data-protection" TargetMode="External"/><Relationship Id="rId102" Type="http://schemas.openxmlformats.org/officeDocument/2006/relationships/hyperlink" Target="https://www.wirralsafeguarding.co.uk/professionals/lado-allegations/" TargetMode="External"/><Relationship Id="rId123" Type="http://schemas.openxmlformats.org/officeDocument/2006/relationships/hyperlink" Target="mailto:Integrated%20Front%20Door%20%3cifd@wirral.gov.uk%3e" TargetMode="External"/><Relationship Id="rId144" Type="http://schemas.openxmlformats.org/officeDocument/2006/relationships/hyperlink" Target="https://www.gov.uk/guidance/domestic-abuse-how-to-get-help" TargetMode="External"/><Relationship Id="rId90" Type="http://schemas.openxmlformats.org/officeDocument/2006/relationships/hyperlink" Target="mailto:Request%20for%20Service%20form" TargetMode="External"/><Relationship Id="rId27" Type="http://schemas.openxmlformats.org/officeDocument/2006/relationships/hyperlink" Target="https://www.wirralsafeguarding.co.uk/procedures/" TargetMode="External"/><Relationship Id="rId48" Type="http://schemas.openxmlformats.org/officeDocument/2006/relationships/hyperlink" Target="https://wirralcouncil.sharepoint.com/sites/DSLCollective/SitePages/Supervision-%26-Critical-Incidents.aspx" TargetMode="External"/><Relationship Id="rId69" Type="http://schemas.openxmlformats.org/officeDocument/2006/relationships/hyperlink" Target="https://www.gov.uk/government/publications/mental-health-and-behaviour-in-schools--2" TargetMode="External"/><Relationship Id="rId113" Type="http://schemas.openxmlformats.org/officeDocument/2006/relationships/hyperlink" Target="https://www.gov.uk/government/publications/inspecting-local-authority-childrens-services/links-to-legislation-regulations-and-statutory-guidance" TargetMode="External"/><Relationship Id="rId134" Type="http://schemas.openxmlformats.org/officeDocument/2006/relationships/hyperlink" Target="https://assets.publishing.service.gov.uk/government/uploads/system/uploads/attachment_data/file/698009/serious-violence-strategy.pdf" TargetMode="External"/><Relationship Id="rId80" Type="http://schemas.openxmlformats.org/officeDocument/2006/relationships/hyperlink" Target="https://www.gov.uk/guidance/meeting-digital-and-technology-standards-in-schools-and-colleges/filtering-and-monitoring-standards-for-schools-and-colleges" TargetMode="External"/><Relationship Id="rId155" Type="http://schemas.openxmlformats.org/officeDocument/2006/relationships/hyperlink" Target="https://www.wirralsafeguarding.co.uk/" TargetMode="Externa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1D7DFDA-5A73-461B-81D7-FCC03F7A10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68</Pages>
  <Words>29778</Words>
  <Characters>169740</Characters>
  <Application>Microsoft Office Word</Application>
  <DocSecurity>0</DocSecurity>
  <Lines>1414</Lines>
  <Paragraphs>398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199120</CharactersWithSpaces>
  <SharedDoc>false</SharedDoc>
  <HLinks>
    <vt:vector size="1188" baseType="variant">
      <vt:variant>
        <vt:i4>5177346</vt:i4>
      </vt:variant>
      <vt:variant>
        <vt:i4>948</vt:i4>
      </vt:variant>
      <vt:variant>
        <vt:i4>0</vt:i4>
      </vt:variant>
      <vt:variant>
        <vt:i4>5</vt:i4>
      </vt:variant>
      <vt:variant>
        <vt:lpwstr>https://www.wirralsafeguarding.co.uk/7-minute-briefings/</vt:lpwstr>
      </vt:variant>
      <vt:variant>
        <vt:lpwstr/>
      </vt:variant>
      <vt:variant>
        <vt:i4>1507417</vt:i4>
      </vt:variant>
      <vt:variant>
        <vt:i4>945</vt:i4>
      </vt:variant>
      <vt:variant>
        <vt:i4>0</vt:i4>
      </vt:variant>
      <vt:variant>
        <vt:i4>5</vt:i4>
      </vt:variant>
      <vt:variant>
        <vt:lpwstr>https://www.gov.uk/government/publications/working-together-to-safeguard-children--2</vt:lpwstr>
      </vt:variant>
      <vt:variant>
        <vt:lpwstr/>
      </vt:variant>
      <vt:variant>
        <vt:i4>1835078</vt:i4>
      </vt:variant>
      <vt:variant>
        <vt:i4>942</vt:i4>
      </vt:variant>
      <vt:variant>
        <vt:i4>0</vt:i4>
      </vt:variant>
      <vt:variant>
        <vt:i4>5</vt:i4>
      </vt:variant>
      <vt:variant>
        <vt:lpwstr>https://www.wirralsafeguarding.co.uk/tools-for-professionals/</vt:lpwstr>
      </vt:variant>
      <vt:variant>
        <vt:lpwstr/>
      </vt:variant>
      <vt:variant>
        <vt:i4>7274596</vt:i4>
      </vt:variant>
      <vt:variant>
        <vt:i4>939</vt:i4>
      </vt:variant>
      <vt:variant>
        <vt:i4>0</vt:i4>
      </vt:variant>
      <vt:variant>
        <vt:i4>5</vt:i4>
      </vt:variant>
      <vt:variant>
        <vt:lpwstr>https://www.wirralsafeguarding.co.uk/procedures/10-2-multi-agency-escalation-procedure/</vt:lpwstr>
      </vt:variant>
      <vt:variant>
        <vt:lpwstr/>
      </vt:variant>
      <vt:variant>
        <vt:i4>5701657</vt:i4>
      </vt:variant>
      <vt:variant>
        <vt:i4>936</vt:i4>
      </vt:variant>
      <vt:variant>
        <vt:i4>0</vt:i4>
      </vt:variant>
      <vt:variant>
        <vt:i4>5</vt:i4>
      </vt:variant>
      <vt:variant>
        <vt:lpwstr>https://www.wirralsafeguarding.co.uk/professionals/supporting-families-enhancing-futures/</vt:lpwstr>
      </vt:variant>
      <vt:variant>
        <vt:lpwstr/>
      </vt:variant>
      <vt:variant>
        <vt:i4>720969</vt:i4>
      </vt:variant>
      <vt:variant>
        <vt:i4>933</vt:i4>
      </vt:variant>
      <vt:variant>
        <vt:i4>0</vt:i4>
      </vt:variant>
      <vt:variant>
        <vt:i4>5</vt:i4>
      </vt:variant>
      <vt:variant>
        <vt:lpwstr>https://wirralchildcare.proceduresonline.com/p_private_fost.html</vt:lpwstr>
      </vt:variant>
      <vt:variant>
        <vt:lpwstr/>
      </vt:variant>
      <vt:variant>
        <vt:i4>4194324</vt:i4>
      </vt:variant>
      <vt:variant>
        <vt:i4>930</vt:i4>
      </vt:variant>
      <vt:variant>
        <vt:i4>0</vt:i4>
      </vt:variant>
      <vt:variant>
        <vt:i4>5</vt:i4>
      </vt:variant>
      <vt:variant>
        <vt:lpwstr>https://www.wirralsafeguarding.co.uk/child-exploitation/</vt:lpwstr>
      </vt:variant>
      <vt:variant>
        <vt:lpwstr/>
      </vt:variant>
      <vt:variant>
        <vt:i4>7929888</vt:i4>
      </vt:variant>
      <vt:variant>
        <vt:i4>927</vt:i4>
      </vt:variant>
      <vt:variant>
        <vt:i4>0</vt:i4>
      </vt:variant>
      <vt:variant>
        <vt:i4>5</vt:i4>
      </vt:variant>
      <vt:variant>
        <vt:lpwstr>https://www.wirralsafeguarding.co.uk/engaging-with-resistant-families/</vt:lpwstr>
      </vt:variant>
      <vt:variant>
        <vt:lpwstr/>
      </vt:variant>
      <vt:variant>
        <vt:i4>2621489</vt:i4>
      </vt:variant>
      <vt:variant>
        <vt:i4>924</vt:i4>
      </vt:variant>
      <vt:variant>
        <vt:i4>0</vt:i4>
      </vt:variant>
      <vt:variant>
        <vt:i4>5</vt:i4>
      </vt:variant>
      <vt:variant>
        <vt:lpwstr>https://www.wirralsafeguarding.co.uk/professionals/what-is-domestic-abuse/</vt:lpwstr>
      </vt:variant>
      <vt:variant>
        <vt:lpwstr/>
      </vt:variant>
      <vt:variant>
        <vt:i4>7864431</vt:i4>
      </vt:variant>
      <vt:variant>
        <vt:i4>921</vt:i4>
      </vt:variant>
      <vt:variant>
        <vt:i4>0</vt:i4>
      </vt:variant>
      <vt:variant>
        <vt:i4>5</vt:i4>
      </vt:variant>
      <vt:variant>
        <vt:lpwstr>https://www.wirralsafeguarding.co.uk/professionals/neglect/</vt:lpwstr>
      </vt:variant>
      <vt:variant>
        <vt:lpwstr/>
      </vt:variant>
      <vt:variant>
        <vt:i4>5898244</vt:i4>
      </vt:variant>
      <vt:variant>
        <vt:i4>918</vt:i4>
      </vt:variant>
      <vt:variant>
        <vt:i4>0</vt:i4>
      </vt:variant>
      <vt:variant>
        <vt:i4>5</vt:i4>
      </vt:variant>
      <vt:variant>
        <vt:lpwstr>https://www.wirralsafeguarding.co.uk/procedures/5-8-multi-agency-standards-child-protection/</vt:lpwstr>
      </vt:variant>
      <vt:variant>
        <vt:lpwstr/>
      </vt:variant>
      <vt:variant>
        <vt:i4>1245187</vt:i4>
      </vt:variant>
      <vt:variant>
        <vt:i4>915</vt:i4>
      </vt:variant>
      <vt:variant>
        <vt:i4>0</vt:i4>
      </vt:variant>
      <vt:variant>
        <vt:i4>5</vt:i4>
      </vt:variant>
      <vt:variant>
        <vt:lpwstr>https://www.wirralsafeguarding.co.uk/wp-content/uploads/2019/03/WSCB-Multi-agency-Standards-for-Child-in-Need.pdf</vt:lpwstr>
      </vt:variant>
      <vt:variant>
        <vt:lpwstr/>
      </vt:variant>
      <vt:variant>
        <vt:i4>7143528</vt:i4>
      </vt:variant>
      <vt:variant>
        <vt:i4>912</vt:i4>
      </vt:variant>
      <vt:variant>
        <vt:i4>0</vt:i4>
      </vt:variant>
      <vt:variant>
        <vt:i4>5</vt:i4>
      </vt:variant>
      <vt:variant>
        <vt:lpwstr>https://www.wirralsafeguarding.co.uk/professionals/what-is-early-help/</vt:lpwstr>
      </vt:variant>
      <vt:variant>
        <vt:lpwstr/>
      </vt:variant>
      <vt:variant>
        <vt:i4>2293857</vt:i4>
      </vt:variant>
      <vt:variant>
        <vt:i4>909</vt:i4>
      </vt:variant>
      <vt:variant>
        <vt:i4>0</vt:i4>
      </vt:variant>
      <vt:variant>
        <vt:i4>5</vt:i4>
      </vt:variant>
      <vt:variant>
        <vt:lpwstr>https://www.wirralsafeguarding.co.uk/procedures/1-4-step-step-process/</vt:lpwstr>
      </vt:variant>
      <vt:variant>
        <vt:lpwstr/>
      </vt:variant>
      <vt:variant>
        <vt:i4>983123</vt:i4>
      </vt:variant>
      <vt:variant>
        <vt:i4>906</vt:i4>
      </vt:variant>
      <vt:variant>
        <vt:i4>0</vt:i4>
      </vt:variant>
      <vt:variant>
        <vt:i4>5</vt:i4>
      </vt:variant>
      <vt:variant>
        <vt:lpwstr>https://www.wirralsafeguarding.co.uk/procedures/1-3-information-sharing-confidentiality/</vt:lpwstr>
      </vt:variant>
      <vt:variant>
        <vt:lpwstr/>
      </vt:variant>
      <vt:variant>
        <vt:i4>3014781</vt:i4>
      </vt:variant>
      <vt:variant>
        <vt:i4>903</vt:i4>
      </vt:variant>
      <vt:variant>
        <vt:i4>0</vt:i4>
      </vt:variant>
      <vt:variant>
        <vt:i4>5</vt:i4>
      </vt:variant>
      <vt:variant>
        <vt:lpwstr>https://www.wirralsafeguarding.co.uk/procedures/5-1-contacts-referrals/</vt:lpwstr>
      </vt:variant>
      <vt:variant>
        <vt:lpwstr/>
      </vt:variant>
      <vt:variant>
        <vt:i4>4849739</vt:i4>
      </vt:variant>
      <vt:variant>
        <vt:i4>900</vt:i4>
      </vt:variant>
      <vt:variant>
        <vt:i4>0</vt:i4>
      </vt:variant>
      <vt:variant>
        <vt:i4>5</vt:i4>
      </vt:variant>
      <vt:variant>
        <vt:lpwstr>https://www.wirralsafeguarding.co.uk/public/concerned-about-a-child/</vt:lpwstr>
      </vt:variant>
      <vt:variant>
        <vt:lpwstr/>
      </vt:variant>
      <vt:variant>
        <vt:i4>5308498</vt:i4>
      </vt:variant>
      <vt:variant>
        <vt:i4>897</vt:i4>
      </vt:variant>
      <vt:variant>
        <vt:i4>0</vt:i4>
      </vt:variant>
      <vt:variant>
        <vt:i4>5</vt:i4>
      </vt:variant>
      <vt:variant>
        <vt:lpwstr>https://www.wirralsafeguarding.co.uk/procedures/</vt:lpwstr>
      </vt:variant>
      <vt:variant>
        <vt:lpwstr/>
      </vt:variant>
      <vt:variant>
        <vt:i4>4980740</vt:i4>
      </vt:variant>
      <vt:variant>
        <vt:i4>894</vt:i4>
      </vt:variant>
      <vt:variant>
        <vt:i4>0</vt:i4>
      </vt:variant>
      <vt:variant>
        <vt:i4>5</vt:i4>
      </vt:variant>
      <vt:variant>
        <vt:lpwstr>https://www.wirralsafeguarding.co.uk/multi-agency-thresholds/</vt:lpwstr>
      </vt:variant>
      <vt:variant>
        <vt:lpwstr/>
      </vt:variant>
      <vt:variant>
        <vt:i4>6750247</vt:i4>
      </vt:variant>
      <vt:variant>
        <vt:i4>891</vt:i4>
      </vt:variant>
      <vt:variant>
        <vt:i4>0</vt:i4>
      </vt:variant>
      <vt:variant>
        <vt:i4>5</vt:i4>
      </vt:variant>
      <vt:variant>
        <vt:lpwstr>https://www.nspcc.org.uk/what-you-can-do/report-abuse/dedicated-helplines/protecting-children-from-radicalisation/</vt:lpwstr>
      </vt:variant>
      <vt:variant>
        <vt:lpwstr/>
      </vt:variant>
      <vt:variant>
        <vt:i4>655391</vt:i4>
      </vt:variant>
      <vt:variant>
        <vt:i4>888</vt:i4>
      </vt:variant>
      <vt:variant>
        <vt:i4>0</vt:i4>
      </vt:variant>
      <vt:variant>
        <vt:i4>5</vt:i4>
      </vt:variant>
      <vt:variant>
        <vt:lpwstr>http://educateagainsthate.com/parents/what-are-the-warning-signs/</vt:lpwstr>
      </vt:variant>
      <vt:variant>
        <vt:lpwstr/>
      </vt:variant>
      <vt:variant>
        <vt:i4>1835115</vt:i4>
      </vt:variant>
      <vt:variant>
        <vt:i4>885</vt:i4>
      </vt:variant>
      <vt:variant>
        <vt:i4>0</vt:i4>
      </vt:variant>
      <vt:variant>
        <vt:i4>5</vt:i4>
      </vt:variant>
      <vt:variant>
        <vt:lpwstr>mailto:fmu@fco.gov.uk</vt:lpwstr>
      </vt:variant>
      <vt:variant>
        <vt:lpwstr/>
      </vt:variant>
      <vt:variant>
        <vt:i4>1966161</vt:i4>
      </vt:variant>
      <vt:variant>
        <vt:i4>882</vt:i4>
      </vt:variant>
      <vt:variant>
        <vt:i4>0</vt:i4>
      </vt:variant>
      <vt:variant>
        <vt:i4>5</vt:i4>
      </vt:variant>
      <vt:variant>
        <vt:lpwstr>https://helpwithchildarrangements.service.justice.gov.uk/</vt:lpwstr>
      </vt:variant>
      <vt:variant>
        <vt:lpwstr/>
      </vt:variant>
      <vt:variant>
        <vt:i4>3342386</vt:i4>
      </vt:variant>
      <vt:variant>
        <vt:i4>879</vt:i4>
      </vt:variant>
      <vt:variant>
        <vt:i4>0</vt:i4>
      </vt:variant>
      <vt:variant>
        <vt:i4>5</vt:i4>
      </vt:variant>
      <vt:variant>
        <vt:lpwstr>https://www.gov.uk/government/publications/young-witness-booklet-for-12-to-17-year-olds</vt:lpwstr>
      </vt:variant>
      <vt:variant>
        <vt:lpwstr/>
      </vt:variant>
      <vt:variant>
        <vt:i4>3604597</vt:i4>
      </vt:variant>
      <vt:variant>
        <vt:i4>876</vt:i4>
      </vt:variant>
      <vt:variant>
        <vt:i4>0</vt:i4>
      </vt:variant>
      <vt:variant>
        <vt:i4>5</vt:i4>
      </vt:variant>
      <vt:variant>
        <vt:lpwstr>https://www.gov.uk/government/publications/young-witness-booklet-for-5-to-11-year-olds</vt:lpwstr>
      </vt:variant>
      <vt:variant>
        <vt:lpwstr/>
      </vt:variant>
      <vt:variant>
        <vt:i4>5963871</vt:i4>
      </vt:variant>
      <vt:variant>
        <vt:i4>873</vt:i4>
      </vt:variant>
      <vt:variant>
        <vt:i4>0</vt:i4>
      </vt:variant>
      <vt:variant>
        <vt:i4>5</vt:i4>
      </vt:variant>
      <vt:variant>
        <vt:lpwstr>https://www.nicco.org.uk/</vt:lpwstr>
      </vt:variant>
      <vt:variant>
        <vt:lpwstr/>
      </vt:variant>
      <vt:variant>
        <vt:i4>65542</vt:i4>
      </vt:variant>
      <vt:variant>
        <vt:i4>870</vt:i4>
      </vt:variant>
      <vt:variant>
        <vt:i4>0</vt:i4>
      </vt:variant>
      <vt:variant>
        <vt:i4>5</vt:i4>
      </vt:variant>
      <vt:variant>
        <vt:lpwstr>https://www.wirral.gov.uk/housing/housing-information-and-advice/housing-advice/preventing-and-dealing-homelessness/duty</vt:lpwstr>
      </vt:variant>
      <vt:variant>
        <vt:lpwstr/>
      </vt:variant>
      <vt:variant>
        <vt:i4>65542</vt:i4>
      </vt:variant>
      <vt:variant>
        <vt:i4>867</vt:i4>
      </vt:variant>
      <vt:variant>
        <vt:i4>0</vt:i4>
      </vt:variant>
      <vt:variant>
        <vt:i4>5</vt:i4>
      </vt:variant>
      <vt:variant>
        <vt:lpwstr>https://www.wirral.gov.uk/housing/housing-information-and-advice/housing-advice/preventing-and-dealing-homelessness/duty</vt:lpwstr>
      </vt:variant>
      <vt:variant>
        <vt:lpwstr/>
      </vt:variant>
      <vt:variant>
        <vt:i4>720969</vt:i4>
      </vt:variant>
      <vt:variant>
        <vt:i4>864</vt:i4>
      </vt:variant>
      <vt:variant>
        <vt:i4>0</vt:i4>
      </vt:variant>
      <vt:variant>
        <vt:i4>5</vt:i4>
      </vt:variant>
      <vt:variant>
        <vt:lpwstr>https://wirralchildcare.proceduresonline.com/p_private_fost.html</vt:lpwstr>
      </vt:variant>
      <vt:variant>
        <vt:lpwstr/>
      </vt:variant>
      <vt:variant>
        <vt:i4>4587613</vt:i4>
      </vt:variant>
      <vt:variant>
        <vt:i4>861</vt:i4>
      </vt:variant>
      <vt:variant>
        <vt:i4>0</vt:i4>
      </vt:variant>
      <vt:variant>
        <vt:i4>5</vt:i4>
      </vt:variant>
      <vt:variant>
        <vt:lpwstr>https://www.gov.uk/government/publications/teaching-online-safety-in-schools</vt:lpwstr>
      </vt:variant>
      <vt:variant>
        <vt:lpwstr/>
      </vt:variant>
      <vt:variant>
        <vt:i4>458772</vt:i4>
      </vt:variant>
      <vt:variant>
        <vt:i4>858</vt:i4>
      </vt:variant>
      <vt:variant>
        <vt:i4>0</vt:i4>
      </vt:variant>
      <vt:variant>
        <vt:i4>5</vt:i4>
      </vt:variant>
      <vt:variant>
        <vt:lpwstr>https://www.catch-22.org.uk/</vt:lpwstr>
      </vt:variant>
      <vt:variant>
        <vt:lpwstr/>
      </vt:variant>
      <vt:variant>
        <vt:i4>4194324</vt:i4>
      </vt:variant>
      <vt:variant>
        <vt:i4>855</vt:i4>
      </vt:variant>
      <vt:variant>
        <vt:i4>0</vt:i4>
      </vt:variant>
      <vt:variant>
        <vt:i4>5</vt:i4>
      </vt:variant>
      <vt:variant>
        <vt:lpwstr>https://www.wirralsafeguarding.co.uk/child-exploitation/</vt:lpwstr>
      </vt:variant>
      <vt:variant>
        <vt:lpwstr/>
      </vt:variant>
      <vt:variant>
        <vt:i4>3407935</vt:i4>
      </vt:variant>
      <vt:variant>
        <vt:i4>852</vt:i4>
      </vt:variant>
      <vt:variant>
        <vt:i4>0</vt:i4>
      </vt:variant>
      <vt:variant>
        <vt:i4>5</vt:i4>
      </vt:variant>
      <vt:variant>
        <vt:lpwstr>https://www.gov.uk/government/publications/children-act-1989-private-fostering</vt:lpwstr>
      </vt:variant>
      <vt:variant>
        <vt:lpwstr/>
      </vt:variant>
      <vt:variant>
        <vt:i4>5308444</vt:i4>
      </vt:variant>
      <vt:variant>
        <vt:i4>849</vt:i4>
      </vt:variant>
      <vt:variant>
        <vt:i4>0</vt:i4>
      </vt:variant>
      <vt:variant>
        <vt:i4>5</vt:i4>
      </vt:variant>
      <vt:variant>
        <vt:lpwstr>http://www.legislation.gov.uk/uksi/2009/37/contents/made</vt:lpwstr>
      </vt:variant>
      <vt:variant>
        <vt:lpwstr/>
      </vt:variant>
      <vt:variant>
        <vt:i4>2424929</vt:i4>
      </vt:variant>
      <vt:variant>
        <vt:i4>846</vt:i4>
      </vt:variant>
      <vt:variant>
        <vt:i4>0</vt:i4>
      </vt:variant>
      <vt:variant>
        <vt:i4>5</vt:i4>
      </vt:variant>
      <vt:variant>
        <vt:lpwstr>https://www.gov.uk/guidance/making-barring-referrals-to-the-dbs</vt:lpwstr>
      </vt:variant>
      <vt:variant>
        <vt:lpwstr>relevant-conduct-in-relation-to-children</vt:lpwstr>
      </vt:variant>
      <vt:variant>
        <vt:i4>852032</vt:i4>
      </vt:variant>
      <vt:variant>
        <vt:i4>843</vt:i4>
      </vt:variant>
      <vt:variant>
        <vt:i4>0</vt:i4>
      </vt:variant>
      <vt:variant>
        <vt:i4>5</vt:i4>
      </vt:variant>
      <vt:variant>
        <vt:lpwstr>https://assets.publishing.service.gov.uk/government/uploads/system/uploads/attachment_data/file/609874/6_2939_SP_NCA_Sexting_In_Schools_FINAL_Update_Jan17.pdf</vt:lpwstr>
      </vt:variant>
      <vt:variant>
        <vt:lpwstr/>
      </vt:variant>
      <vt:variant>
        <vt:i4>7405667</vt:i4>
      </vt:variant>
      <vt:variant>
        <vt:i4>840</vt:i4>
      </vt:variant>
      <vt:variant>
        <vt:i4>0</vt:i4>
      </vt:variant>
      <vt:variant>
        <vt:i4>5</vt:i4>
      </vt:variant>
      <vt:variant>
        <vt:lpwstr>https://assets.publishing.service.gov.uk/government/uploads/system/uploads/attachment_data/file/647389/Overview_of_Sexting_Guidance.pdf</vt:lpwstr>
      </vt:variant>
      <vt:variant>
        <vt:lpwstr/>
      </vt:variant>
      <vt:variant>
        <vt:i4>6750254</vt:i4>
      </vt:variant>
      <vt:variant>
        <vt:i4>837</vt:i4>
      </vt:variant>
      <vt:variant>
        <vt:i4>0</vt:i4>
      </vt:variant>
      <vt:variant>
        <vt:i4>5</vt:i4>
      </vt:variant>
      <vt:variant>
        <vt:lpwstr>https://www.nspcc.org.uk/preventing-abuse/keeping-children-safe/healthy-sexual-behaviour-children-young-people/</vt:lpwstr>
      </vt:variant>
      <vt:variant>
        <vt:lpwstr/>
      </vt:variant>
      <vt:variant>
        <vt:i4>917526</vt:i4>
      </vt:variant>
      <vt:variant>
        <vt:i4>834</vt:i4>
      </vt:variant>
      <vt:variant>
        <vt:i4>0</vt:i4>
      </vt:variant>
      <vt:variant>
        <vt:i4>5</vt:i4>
      </vt:variant>
      <vt:variant>
        <vt:lpwstr>https://www.gov.uk/government/publications/sexual-violence-and-sexual-harassment-between-children-in-schools-and-colleges</vt:lpwstr>
      </vt:variant>
      <vt:variant>
        <vt:lpwstr/>
      </vt:variant>
      <vt:variant>
        <vt:i4>3407958</vt:i4>
      </vt:variant>
      <vt:variant>
        <vt:i4>831</vt:i4>
      </vt:variant>
      <vt:variant>
        <vt:i4>0</vt:i4>
      </vt:variant>
      <vt:variant>
        <vt:i4>5</vt:i4>
      </vt:variant>
      <vt:variant>
        <vt:lpwstr>mailto:safeguardingunit@wirral.gov.uk</vt:lpwstr>
      </vt:variant>
      <vt:variant>
        <vt:lpwstr/>
      </vt:variant>
      <vt:variant>
        <vt:i4>1048615</vt:i4>
      </vt:variant>
      <vt:variant>
        <vt:i4>828</vt:i4>
      </vt:variant>
      <vt:variant>
        <vt:i4>0</vt:i4>
      </vt:variant>
      <vt:variant>
        <vt:i4>5</vt:i4>
      </vt:variant>
      <vt:variant>
        <vt:lpwstr>mailto:counter.extremism@education.gov.uk</vt:lpwstr>
      </vt:variant>
      <vt:variant>
        <vt:lpwstr/>
      </vt:variant>
      <vt:variant>
        <vt:i4>3342461</vt:i4>
      </vt:variant>
      <vt:variant>
        <vt:i4>825</vt:i4>
      </vt:variant>
      <vt:variant>
        <vt:i4>0</vt:i4>
      </vt:variant>
      <vt:variant>
        <vt:i4>5</vt:i4>
      </vt:variant>
      <vt:variant>
        <vt:lpwstr>https://www.gov.uk/government/publications/channel-guidance</vt:lpwstr>
      </vt:variant>
      <vt:variant>
        <vt:lpwstr/>
      </vt:variant>
      <vt:variant>
        <vt:i4>131075</vt:i4>
      </vt:variant>
      <vt:variant>
        <vt:i4>822</vt:i4>
      </vt:variant>
      <vt:variant>
        <vt:i4>0</vt:i4>
      </vt:variant>
      <vt:variant>
        <vt:i4>5</vt:i4>
      </vt:variant>
      <vt:variant>
        <vt:lpwstr>https://www.wirralsafeguarding.co.uk/wp-content/uploads/2017/10/10.2-WSCB-Multi-agency-Escalation-Procedure-1.pdf</vt:lpwstr>
      </vt:variant>
      <vt:variant>
        <vt:lpwstr/>
      </vt:variant>
      <vt:variant>
        <vt:i4>7405668</vt:i4>
      </vt:variant>
      <vt:variant>
        <vt:i4>819</vt:i4>
      </vt:variant>
      <vt:variant>
        <vt:i4>0</vt:i4>
      </vt:variant>
      <vt:variant>
        <vt:i4>5</vt:i4>
      </vt:variant>
      <vt:variant>
        <vt:lpwstr>https://www.wirralsafeguarding.co.uk/wp-content/uploads/2019/09/Early-Help-Request-for-Services-form-1.docx</vt:lpwstr>
      </vt:variant>
      <vt:variant>
        <vt:lpwstr/>
      </vt:variant>
      <vt:variant>
        <vt:i4>5046289</vt:i4>
      </vt:variant>
      <vt:variant>
        <vt:i4>816</vt:i4>
      </vt:variant>
      <vt:variant>
        <vt:i4>0</vt:i4>
      </vt:variant>
      <vt:variant>
        <vt:i4>5</vt:i4>
      </vt:variant>
      <vt:variant>
        <vt:lpwstr>https://www.wirralsafeguarding.co.uk/wp-content/uploads/2019/09/EHAT.docx</vt:lpwstr>
      </vt:variant>
      <vt:variant>
        <vt:lpwstr/>
      </vt:variant>
      <vt:variant>
        <vt:i4>6881330</vt:i4>
      </vt:variant>
      <vt:variant>
        <vt:i4>813</vt:i4>
      </vt:variant>
      <vt:variant>
        <vt:i4>0</vt:i4>
      </vt:variant>
      <vt:variant>
        <vt:i4>5</vt:i4>
      </vt:variant>
      <vt:variant>
        <vt:lpwstr>https://campaignresources.phe.gov.uk/schools/topics/rise-above/overview</vt:lpwstr>
      </vt:variant>
      <vt:variant>
        <vt:lpwstr/>
      </vt:variant>
      <vt:variant>
        <vt:i4>8126562</vt:i4>
      </vt:variant>
      <vt:variant>
        <vt:i4>810</vt:i4>
      </vt:variant>
      <vt:variant>
        <vt:i4>0</vt:i4>
      </vt:variant>
      <vt:variant>
        <vt:i4>5</vt:i4>
      </vt:variant>
      <vt:variant>
        <vt:lpwstr>https://www.gov.uk/government/publications/promoting-children-and-young-peoples-emotional-health-and-wellbeing</vt:lpwstr>
      </vt:variant>
      <vt:variant>
        <vt:lpwstr/>
      </vt:variant>
      <vt:variant>
        <vt:i4>8126562</vt:i4>
      </vt:variant>
      <vt:variant>
        <vt:i4>807</vt:i4>
      </vt:variant>
      <vt:variant>
        <vt:i4>0</vt:i4>
      </vt:variant>
      <vt:variant>
        <vt:i4>5</vt:i4>
      </vt:variant>
      <vt:variant>
        <vt:lpwstr>https://www.gov.uk/government/publications/promoting-children-and-young-peoples-emotional-health-and-wellbeing</vt:lpwstr>
      </vt:variant>
      <vt:variant>
        <vt:lpwstr/>
      </vt:variant>
      <vt:variant>
        <vt:i4>8126562</vt:i4>
      </vt:variant>
      <vt:variant>
        <vt:i4>804</vt:i4>
      </vt:variant>
      <vt:variant>
        <vt:i4>0</vt:i4>
      </vt:variant>
      <vt:variant>
        <vt:i4>5</vt:i4>
      </vt:variant>
      <vt:variant>
        <vt:lpwstr>https://www.gov.uk/government/publications/promoting-children-and-young-peoples-emotional-health-and-wellbeing</vt:lpwstr>
      </vt:variant>
      <vt:variant>
        <vt:lpwstr/>
      </vt:variant>
      <vt:variant>
        <vt:i4>8126562</vt:i4>
      </vt:variant>
      <vt:variant>
        <vt:i4>801</vt:i4>
      </vt:variant>
      <vt:variant>
        <vt:i4>0</vt:i4>
      </vt:variant>
      <vt:variant>
        <vt:i4>5</vt:i4>
      </vt:variant>
      <vt:variant>
        <vt:lpwstr>https://www.gov.uk/government/publications/promoting-children-and-young-peoples-emotional-health-and-wellbeing</vt:lpwstr>
      </vt:variant>
      <vt:variant>
        <vt:lpwstr/>
      </vt:variant>
      <vt:variant>
        <vt:i4>5111891</vt:i4>
      </vt:variant>
      <vt:variant>
        <vt:i4>798</vt:i4>
      </vt:variant>
      <vt:variant>
        <vt:i4>0</vt:i4>
      </vt:variant>
      <vt:variant>
        <vt:i4>5</vt:i4>
      </vt:variant>
      <vt:variant>
        <vt:lpwstr>https://www.gov.uk/government/publications/mental-health-and-behaviour-in-schools--2</vt:lpwstr>
      </vt:variant>
      <vt:variant>
        <vt:lpwstr/>
      </vt:variant>
      <vt:variant>
        <vt:i4>5111891</vt:i4>
      </vt:variant>
      <vt:variant>
        <vt:i4>795</vt:i4>
      </vt:variant>
      <vt:variant>
        <vt:i4>0</vt:i4>
      </vt:variant>
      <vt:variant>
        <vt:i4>5</vt:i4>
      </vt:variant>
      <vt:variant>
        <vt:lpwstr>https://www.gov.uk/government/publications/mental-health-and-behaviour-in-schools--2</vt:lpwstr>
      </vt:variant>
      <vt:variant>
        <vt:lpwstr/>
      </vt:variant>
      <vt:variant>
        <vt:i4>2818052</vt:i4>
      </vt:variant>
      <vt:variant>
        <vt:i4>792</vt:i4>
      </vt:variant>
      <vt:variant>
        <vt:i4>0</vt:i4>
      </vt:variant>
      <vt:variant>
        <vt:i4>5</vt:i4>
      </vt:variant>
      <vt:variant>
        <vt:lpwstr>https://assets.publishing.service.gov.uk/government/uploads/system/uploads/attachment_data/file/623895/Preventing_and_tackling_bullying_advice.pdf</vt:lpwstr>
      </vt:variant>
      <vt:variant>
        <vt:lpwstr/>
      </vt:variant>
      <vt:variant>
        <vt:i4>2818052</vt:i4>
      </vt:variant>
      <vt:variant>
        <vt:i4>789</vt:i4>
      </vt:variant>
      <vt:variant>
        <vt:i4>0</vt:i4>
      </vt:variant>
      <vt:variant>
        <vt:i4>5</vt:i4>
      </vt:variant>
      <vt:variant>
        <vt:lpwstr>https://assets.publishing.service.gov.uk/government/uploads/system/uploads/attachment_data/file/623895/Preventing_and_tackling_bullying_advice.pdf</vt:lpwstr>
      </vt:variant>
      <vt:variant>
        <vt:lpwstr/>
      </vt:variant>
      <vt:variant>
        <vt:i4>2818052</vt:i4>
      </vt:variant>
      <vt:variant>
        <vt:i4>786</vt:i4>
      </vt:variant>
      <vt:variant>
        <vt:i4>0</vt:i4>
      </vt:variant>
      <vt:variant>
        <vt:i4>5</vt:i4>
      </vt:variant>
      <vt:variant>
        <vt:lpwstr>https://assets.publishing.service.gov.uk/government/uploads/system/uploads/attachment_data/file/623895/Preventing_and_tackling_bullying_advice.pdf</vt:lpwstr>
      </vt:variant>
      <vt:variant>
        <vt:lpwstr/>
      </vt:variant>
      <vt:variant>
        <vt:i4>2818052</vt:i4>
      </vt:variant>
      <vt:variant>
        <vt:i4>783</vt:i4>
      </vt:variant>
      <vt:variant>
        <vt:i4>0</vt:i4>
      </vt:variant>
      <vt:variant>
        <vt:i4>5</vt:i4>
      </vt:variant>
      <vt:variant>
        <vt:lpwstr>https://assets.publishing.service.gov.uk/government/uploads/system/uploads/attachment_data/file/623895/Preventing_and_tackling_bullying_advice.pdf</vt:lpwstr>
      </vt:variant>
      <vt:variant>
        <vt:lpwstr/>
      </vt:variant>
      <vt:variant>
        <vt:i4>196711</vt:i4>
      </vt:variant>
      <vt:variant>
        <vt:i4>780</vt:i4>
      </vt:variant>
      <vt:variant>
        <vt:i4>0</vt:i4>
      </vt:variant>
      <vt:variant>
        <vt:i4>5</vt:i4>
      </vt:variant>
      <vt:variant>
        <vt:lpwstr>http://trixresources.proceduresonline.com/nat_key/keywords/prohibited_steps_order.html</vt:lpwstr>
      </vt:variant>
      <vt:variant>
        <vt:lpwstr/>
      </vt:variant>
      <vt:variant>
        <vt:i4>1966177</vt:i4>
      </vt:variant>
      <vt:variant>
        <vt:i4>777</vt:i4>
      </vt:variant>
      <vt:variant>
        <vt:i4>0</vt:i4>
      </vt:variant>
      <vt:variant>
        <vt:i4>5</vt:i4>
      </vt:variant>
      <vt:variant>
        <vt:lpwstr>http://trixresources.proceduresonline.com/nat_key/keywords/emerge_prot_order.html</vt:lpwstr>
      </vt:variant>
      <vt:variant>
        <vt:lpwstr/>
      </vt:variant>
      <vt:variant>
        <vt:i4>8323082</vt:i4>
      </vt:variant>
      <vt:variant>
        <vt:i4>774</vt:i4>
      </vt:variant>
      <vt:variant>
        <vt:i4>0</vt:i4>
      </vt:variant>
      <vt:variant>
        <vt:i4>5</vt:i4>
      </vt:variant>
      <vt:variant>
        <vt:lpwstr>http://trixresources.proceduresonline.com/nat_key/keywords/sec_47_enq.html</vt:lpwstr>
      </vt:variant>
      <vt:variant>
        <vt:lpwstr/>
      </vt:variant>
      <vt:variant>
        <vt:i4>917589</vt:i4>
      </vt:variant>
      <vt:variant>
        <vt:i4>771</vt:i4>
      </vt:variant>
      <vt:variant>
        <vt:i4>0</vt:i4>
      </vt:variant>
      <vt:variant>
        <vt:i4>5</vt:i4>
      </vt:variant>
      <vt:variant>
        <vt:lpwstr>http://trixresources.proceduresonline.com/nat_key/keywords/medical_assessment.html</vt:lpwstr>
      </vt:variant>
      <vt:variant>
        <vt:lpwstr/>
      </vt:variant>
      <vt:variant>
        <vt:i4>5767196</vt:i4>
      </vt:variant>
      <vt:variant>
        <vt:i4>768</vt:i4>
      </vt:variant>
      <vt:variant>
        <vt:i4>0</vt:i4>
      </vt:variant>
      <vt:variant>
        <vt:i4>5</vt:i4>
      </vt:variant>
      <vt:variant>
        <vt:lpwstr>http://trixresources.proceduresonline.com/nat_key/keywords/strategy_meeting.html</vt:lpwstr>
      </vt:variant>
      <vt:variant>
        <vt:lpwstr/>
      </vt:variant>
      <vt:variant>
        <vt:i4>1966103</vt:i4>
      </vt:variant>
      <vt:variant>
        <vt:i4>765</vt:i4>
      </vt:variant>
      <vt:variant>
        <vt:i4>0</vt:i4>
      </vt:variant>
      <vt:variant>
        <vt:i4>5</vt:i4>
      </vt:variant>
      <vt:variant>
        <vt:lpwstr>https://www.wirral.gov.uk/health-and-social-care/childrens-social-care/report-child-risk</vt:lpwstr>
      </vt:variant>
      <vt:variant>
        <vt:lpwstr/>
      </vt:variant>
      <vt:variant>
        <vt:i4>852049</vt:i4>
      </vt:variant>
      <vt:variant>
        <vt:i4>762</vt:i4>
      </vt:variant>
      <vt:variant>
        <vt:i4>0</vt:i4>
      </vt:variant>
      <vt:variant>
        <vt:i4>5</vt:i4>
      </vt:variant>
      <vt:variant>
        <vt:lpwstr>https://www.gov.uk/guidance/safeguarding-and-remote-education-during-coronavirus-covid-19</vt:lpwstr>
      </vt:variant>
      <vt:variant>
        <vt:lpwstr/>
      </vt:variant>
      <vt:variant>
        <vt:i4>4194394</vt:i4>
      </vt:variant>
      <vt:variant>
        <vt:i4>759</vt:i4>
      </vt:variant>
      <vt:variant>
        <vt:i4>0</vt:i4>
      </vt:variant>
      <vt:variant>
        <vt:i4>5</vt:i4>
      </vt:variant>
      <vt:variant>
        <vt:lpwstr>https://www.gov.uk/government/publications/safeguarding-practitioners-information-sharing-advice</vt:lpwstr>
      </vt:variant>
      <vt:variant>
        <vt:lpwstr/>
      </vt:variant>
      <vt:variant>
        <vt:i4>24</vt:i4>
      </vt:variant>
      <vt:variant>
        <vt:i4>756</vt:i4>
      </vt:variant>
      <vt:variant>
        <vt:i4>0</vt:i4>
      </vt:variant>
      <vt:variant>
        <vt:i4>5</vt:i4>
      </vt:variant>
      <vt:variant>
        <vt:lpwstr>https://www.gov.uk/government/publications/sharing-nudes-and-semi-nudes-advice-for-education-settings-working-with-children-and-young-people</vt:lpwstr>
      </vt:variant>
      <vt:variant>
        <vt:lpwstr/>
      </vt:variant>
      <vt:variant>
        <vt:i4>5898255</vt:i4>
      </vt:variant>
      <vt:variant>
        <vt:i4>753</vt:i4>
      </vt:variant>
      <vt:variant>
        <vt:i4>0</vt:i4>
      </vt:variant>
      <vt:variant>
        <vt:i4>5</vt:i4>
      </vt:variant>
      <vt:variant>
        <vt:lpwstr>https://www.gov.uk/government/publications/keeping-children-safe-in-education--2</vt:lpwstr>
      </vt:variant>
      <vt:variant>
        <vt:lpwstr/>
      </vt:variant>
      <vt:variant>
        <vt:i4>1835019</vt:i4>
      </vt:variant>
      <vt:variant>
        <vt:i4>750</vt:i4>
      </vt:variant>
      <vt:variant>
        <vt:i4>0</vt:i4>
      </vt:variant>
      <vt:variant>
        <vt:i4>5</vt:i4>
      </vt:variant>
      <vt:variant>
        <vt:lpwstr>https://www.gov.uk/government/publications/prevent-duty-guidance</vt:lpwstr>
      </vt:variant>
      <vt:variant>
        <vt:lpwstr/>
      </vt:variant>
      <vt:variant>
        <vt:i4>6422637</vt:i4>
      </vt:variant>
      <vt:variant>
        <vt:i4>747</vt:i4>
      </vt:variant>
      <vt:variant>
        <vt:i4>0</vt:i4>
      </vt:variant>
      <vt:variant>
        <vt:i4>5</vt:i4>
      </vt:variant>
      <vt:variant>
        <vt:lpwstr>http://www.legislation.gov.uk/ukpga/2006/47/schedule/4</vt:lpwstr>
      </vt:variant>
      <vt:variant>
        <vt:lpwstr/>
      </vt:variant>
      <vt:variant>
        <vt:i4>6619234</vt:i4>
      </vt:variant>
      <vt:variant>
        <vt:i4>744</vt:i4>
      </vt:variant>
      <vt:variant>
        <vt:i4>0</vt:i4>
      </vt:variant>
      <vt:variant>
        <vt:i4>5</vt:i4>
      </vt:variant>
      <vt:variant>
        <vt:lpwstr>http://www.legislation.gov.uk/ukpga/1974/53</vt:lpwstr>
      </vt:variant>
      <vt:variant>
        <vt:lpwstr/>
      </vt:variant>
      <vt:variant>
        <vt:i4>7340080</vt:i4>
      </vt:variant>
      <vt:variant>
        <vt:i4>741</vt:i4>
      </vt:variant>
      <vt:variant>
        <vt:i4>0</vt:i4>
      </vt:variant>
      <vt:variant>
        <vt:i4>5</vt:i4>
      </vt:variant>
      <vt:variant>
        <vt:lpwstr>https://www.gov.uk/government/publications/multi-agency-statutory-guidance-on-female-genital-mutilation</vt:lpwstr>
      </vt:variant>
      <vt:variant>
        <vt:lpwstr/>
      </vt:variant>
      <vt:variant>
        <vt:i4>1376329</vt:i4>
      </vt:variant>
      <vt:variant>
        <vt:i4>738</vt:i4>
      </vt:variant>
      <vt:variant>
        <vt:i4>0</vt:i4>
      </vt:variant>
      <vt:variant>
        <vt:i4>5</vt:i4>
      </vt:variant>
      <vt:variant>
        <vt:lpwstr>http://www.legislation.gov.uk/ukpga/2015/9/part/5/crossheading/female-genital-mutilation</vt:lpwstr>
      </vt:variant>
      <vt:variant>
        <vt:lpwstr/>
      </vt:variant>
      <vt:variant>
        <vt:i4>4390987</vt:i4>
      </vt:variant>
      <vt:variant>
        <vt:i4>735</vt:i4>
      </vt:variant>
      <vt:variant>
        <vt:i4>0</vt:i4>
      </vt:variant>
      <vt:variant>
        <vt:i4>5</vt:i4>
      </vt:variant>
      <vt:variant>
        <vt:lpwstr>http://www.legislation.gov.uk/ukpga/2004/31/contents</vt:lpwstr>
      </vt:variant>
      <vt:variant>
        <vt:lpwstr/>
      </vt:variant>
      <vt:variant>
        <vt:i4>6881389</vt:i4>
      </vt:variant>
      <vt:variant>
        <vt:i4>732</vt:i4>
      </vt:variant>
      <vt:variant>
        <vt:i4>0</vt:i4>
      </vt:variant>
      <vt:variant>
        <vt:i4>5</vt:i4>
      </vt:variant>
      <vt:variant>
        <vt:lpwstr>http://www.legislation.gov.uk/ukpga/1989/41</vt:lpwstr>
      </vt:variant>
      <vt:variant>
        <vt:lpwstr/>
      </vt:variant>
      <vt:variant>
        <vt:i4>6291493</vt:i4>
      </vt:variant>
      <vt:variant>
        <vt:i4>729</vt:i4>
      </vt:variant>
      <vt:variant>
        <vt:i4>0</vt:i4>
      </vt:variant>
      <vt:variant>
        <vt:i4>5</vt:i4>
      </vt:variant>
      <vt:variant>
        <vt:lpwstr>http://www.legislation.gov.uk/uksi/2009/2680/contents/made</vt:lpwstr>
      </vt:variant>
      <vt:variant>
        <vt:lpwstr/>
      </vt:variant>
      <vt:variant>
        <vt:i4>5767237</vt:i4>
      </vt:variant>
      <vt:variant>
        <vt:i4>726</vt:i4>
      </vt:variant>
      <vt:variant>
        <vt:i4>0</vt:i4>
      </vt:variant>
      <vt:variant>
        <vt:i4>5</vt:i4>
      </vt:variant>
      <vt:variant>
        <vt:lpwstr>https://www.gov.uk/government/publications/regulating-independent-schools</vt:lpwstr>
      </vt:variant>
      <vt:variant>
        <vt:lpwstr/>
      </vt:variant>
      <vt:variant>
        <vt:i4>7340080</vt:i4>
      </vt:variant>
      <vt:variant>
        <vt:i4>723</vt:i4>
      </vt:variant>
      <vt:variant>
        <vt:i4>0</vt:i4>
      </vt:variant>
      <vt:variant>
        <vt:i4>5</vt:i4>
      </vt:variant>
      <vt:variant>
        <vt:lpwstr>https://www.gov.uk/government/publications/multi-agency-statutory-guidance-on-female-genital-mutilation</vt:lpwstr>
      </vt:variant>
      <vt:variant>
        <vt:lpwstr/>
      </vt:variant>
      <vt:variant>
        <vt:i4>655441</vt:i4>
      </vt:variant>
      <vt:variant>
        <vt:i4>720</vt:i4>
      </vt:variant>
      <vt:variant>
        <vt:i4>0</vt:i4>
      </vt:variant>
      <vt:variant>
        <vt:i4>5</vt:i4>
      </vt:variant>
      <vt:variant>
        <vt:lpwstr>https://www.gov.uk/guidance/-governance-in-academy-trusts</vt:lpwstr>
      </vt:variant>
      <vt:variant>
        <vt:lpwstr/>
      </vt:variant>
      <vt:variant>
        <vt:i4>1507417</vt:i4>
      </vt:variant>
      <vt:variant>
        <vt:i4>717</vt:i4>
      </vt:variant>
      <vt:variant>
        <vt:i4>0</vt:i4>
      </vt:variant>
      <vt:variant>
        <vt:i4>5</vt:i4>
      </vt:variant>
      <vt:variant>
        <vt:lpwstr>https://www.gov.uk/government/publications/working-together-to-safeguard-children--2</vt:lpwstr>
      </vt:variant>
      <vt:variant>
        <vt:lpwstr/>
      </vt:variant>
      <vt:variant>
        <vt:i4>5898255</vt:i4>
      </vt:variant>
      <vt:variant>
        <vt:i4>714</vt:i4>
      </vt:variant>
      <vt:variant>
        <vt:i4>0</vt:i4>
      </vt:variant>
      <vt:variant>
        <vt:i4>5</vt:i4>
      </vt:variant>
      <vt:variant>
        <vt:lpwstr>https://www.gov.uk/government/publications/keeping-children-safe-in-education--2</vt:lpwstr>
      </vt:variant>
      <vt:variant>
        <vt:lpwstr/>
      </vt:variant>
      <vt:variant>
        <vt:i4>3407958</vt:i4>
      </vt:variant>
      <vt:variant>
        <vt:i4>711</vt:i4>
      </vt:variant>
      <vt:variant>
        <vt:i4>0</vt:i4>
      </vt:variant>
      <vt:variant>
        <vt:i4>5</vt:i4>
      </vt:variant>
      <vt:variant>
        <vt:lpwstr>mailto:safeguardingunit@wirral.gov.uk</vt:lpwstr>
      </vt:variant>
      <vt:variant>
        <vt:lpwstr/>
      </vt:variant>
      <vt:variant>
        <vt:i4>1835056</vt:i4>
      </vt:variant>
      <vt:variant>
        <vt:i4>704</vt:i4>
      </vt:variant>
      <vt:variant>
        <vt:i4>0</vt:i4>
      </vt:variant>
      <vt:variant>
        <vt:i4>5</vt:i4>
      </vt:variant>
      <vt:variant>
        <vt:lpwstr/>
      </vt:variant>
      <vt:variant>
        <vt:lpwstr>_Toc190037255</vt:lpwstr>
      </vt:variant>
      <vt:variant>
        <vt:i4>1835056</vt:i4>
      </vt:variant>
      <vt:variant>
        <vt:i4>698</vt:i4>
      </vt:variant>
      <vt:variant>
        <vt:i4>0</vt:i4>
      </vt:variant>
      <vt:variant>
        <vt:i4>5</vt:i4>
      </vt:variant>
      <vt:variant>
        <vt:lpwstr/>
      </vt:variant>
      <vt:variant>
        <vt:lpwstr>_Toc190037254</vt:lpwstr>
      </vt:variant>
      <vt:variant>
        <vt:i4>1835056</vt:i4>
      </vt:variant>
      <vt:variant>
        <vt:i4>692</vt:i4>
      </vt:variant>
      <vt:variant>
        <vt:i4>0</vt:i4>
      </vt:variant>
      <vt:variant>
        <vt:i4>5</vt:i4>
      </vt:variant>
      <vt:variant>
        <vt:lpwstr/>
      </vt:variant>
      <vt:variant>
        <vt:lpwstr>_Toc190037253</vt:lpwstr>
      </vt:variant>
      <vt:variant>
        <vt:i4>1835056</vt:i4>
      </vt:variant>
      <vt:variant>
        <vt:i4>686</vt:i4>
      </vt:variant>
      <vt:variant>
        <vt:i4>0</vt:i4>
      </vt:variant>
      <vt:variant>
        <vt:i4>5</vt:i4>
      </vt:variant>
      <vt:variant>
        <vt:lpwstr/>
      </vt:variant>
      <vt:variant>
        <vt:lpwstr>_Toc190037252</vt:lpwstr>
      </vt:variant>
      <vt:variant>
        <vt:i4>1835056</vt:i4>
      </vt:variant>
      <vt:variant>
        <vt:i4>680</vt:i4>
      </vt:variant>
      <vt:variant>
        <vt:i4>0</vt:i4>
      </vt:variant>
      <vt:variant>
        <vt:i4>5</vt:i4>
      </vt:variant>
      <vt:variant>
        <vt:lpwstr/>
      </vt:variant>
      <vt:variant>
        <vt:lpwstr>_Toc190037251</vt:lpwstr>
      </vt:variant>
      <vt:variant>
        <vt:i4>1835056</vt:i4>
      </vt:variant>
      <vt:variant>
        <vt:i4>674</vt:i4>
      </vt:variant>
      <vt:variant>
        <vt:i4>0</vt:i4>
      </vt:variant>
      <vt:variant>
        <vt:i4>5</vt:i4>
      </vt:variant>
      <vt:variant>
        <vt:lpwstr/>
      </vt:variant>
      <vt:variant>
        <vt:lpwstr>_Toc190037250</vt:lpwstr>
      </vt:variant>
      <vt:variant>
        <vt:i4>1900592</vt:i4>
      </vt:variant>
      <vt:variant>
        <vt:i4>668</vt:i4>
      </vt:variant>
      <vt:variant>
        <vt:i4>0</vt:i4>
      </vt:variant>
      <vt:variant>
        <vt:i4>5</vt:i4>
      </vt:variant>
      <vt:variant>
        <vt:lpwstr/>
      </vt:variant>
      <vt:variant>
        <vt:lpwstr>_Toc190037249</vt:lpwstr>
      </vt:variant>
      <vt:variant>
        <vt:i4>1900592</vt:i4>
      </vt:variant>
      <vt:variant>
        <vt:i4>662</vt:i4>
      </vt:variant>
      <vt:variant>
        <vt:i4>0</vt:i4>
      </vt:variant>
      <vt:variant>
        <vt:i4>5</vt:i4>
      </vt:variant>
      <vt:variant>
        <vt:lpwstr/>
      </vt:variant>
      <vt:variant>
        <vt:lpwstr>_Toc190037248</vt:lpwstr>
      </vt:variant>
      <vt:variant>
        <vt:i4>1900592</vt:i4>
      </vt:variant>
      <vt:variant>
        <vt:i4>656</vt:i4>
      </vt:variant>
      <vt:variant>
        <vt:i4>0</vt:i4>
      </vt:variant>
      <vt:variant>
        <vt:i4>5</vt:i4>
      </vt:variant>
      <vt:variant>
        <vt:lpwstr/>
      </vt:variant>
      <vt:variant>
        <vt:lpwstr>_Toc190037247</vt:lpwstr>
      </vt:variant>
      <vt:variant>
        <vt:i4>1900592</vt:i4>
      </vt:variant>
      <vt:variant>
        <vt:i4>650</vt:i4>
      </vt:variant>
      <vt:variant>
        <vt:i4>0</vt:i4>
      </vt:variant>
      <vt:variant>
        <vt:i4>5</vt:i4>
      </vt:variant>
      <vt:variant>
        <vt:lpwstr/>
      </vt:variant>
      <vt:variant>
        <vt:lpwstr>_Toc190037246</vt:lpwstr>
      </vt:variant>
      <vt:variant>
        <vt:i4>1900592</vt:i4>
      </vt:variant>
      <vt:variant>
        <vt:i4>644</vt:i4>
      </vt:variant>
      <vt:variant>
        <vt:i4>0</vt:i4>
      </vt:variant>
      <vt:variant>
        <vt:i4>5</vt:i4>
      </vt:variant>
      <vt:variant>
        <vt:lpwstr/>
      </vt:variant>
      <vt:variant>
        <vt:lpwstr>_Toc190037245</vt:lpwstr>
      </vt:variant>
      <vt:variant>
        <vt:i4>1900592</vt:i4>
      </vt:variant>
      <vt:variant>
        <vt:i4>638</vt:i4>
      </vt:variant>
      <vt:variant>
        <vt:i4>0</vt:i4>
      </vt:variant>
      <vt:variant>
        <vt:i4>5</vt:i4>
      </vt:variant>
      <vt:variant>
        <vt:lpwstr/>
      </vt:variant>
      <vt:variant>
        <vt:lpwstr>_Toc190037244</vt:lpwstr>
      </vt:variant>
      <vt:variant>
        <vt:i4>1900592</vt:i4>
      </vt:variant>
      <vt:variant>
        <vt:i4>632</vt:i4>
      </vt:variant>
      <vt:variant>
        <vt:i4>0</vt:i4>
      </vt:variant>
      <vt:variant>
        <vt:i4>5</vt:i4>
      </vt:variant>
      <vt:variant>
        <vt:lpwstr/>
      </vt:variant>
      <vt:variant>
        <vt:lpwstr>_Toc190037243</vt:lpwstr>
      </vt:variant>
      <vt:variant>
        <vt:i4>1900592</vt:i4>
      </vt:variant>
      <vt:variant>
        <vt:i4>626</vt:i4>
      </vt:variant>
      <vt:variant>
        <vt:i4>0</vt:i4>
      </vt:variant>
      <vt:variant>
        <vt:i4>5</vt:i4>
      </vt:variant>
      <vt:variant>
        <vt:lpwstr/>
      </vt:variant>
      <vt:variant>
        <vt:lpwstr>_Toc190037242</vt:lpwstr>
      </vt:variant>
      <vt:variant>
        <vt:i4>1900592</vt:i4>
      </vt:variant>
      <vt:variant>
        <vt:i4>620</vt:i4>
      </vt:variant>
      <vt:variant>
        <vt:i4>0</vt:i4>
      </vt:variant>
      <vt:variant>
        <vt:i4>5</vt:i4>
      </vt:variant>
      <vt:variant>
        <vt:lpwstr/>
      </vt:variant>
      <vt:variant>
        <vt:lpwstr>_Toc190037241</vt:lpwstr>
      </vt:variant>
      <vt:variant>
        <vt:i4>1900592</vt:i4>
      </vt:variant>
      <vt:variant>
        <vt:i4>614</vt:i4>
      </vt:variant>
      <vt:variant>
        <vt:i4>0</vt:i4>
      </vt:variant>
      <vt:variant>
        <vt:i4>5</vt:i4>
      </vt:variant>
      <vt:variant>
        <vt:lpwstr/>
      </vt:variant>
      <vt:variant>
        <vt:lpwstr>_Toc190037240</vt:lpwstr>
      </vt:variant>
      <vt:variant>
        <vt:i4>1703984</vt:i4>
      </vt:variant>
      <vt:variant>
        <vt:i4>608</vt:i4>
      </vt:variant>
      <vt:variant>
        <vt:i4>0</vt:i4>
      </vt:variant>
      <vt:variant>
        <vt:i4>5</vt:i4>
      </vt:variant>
      <vt:variant>
        <vt:lpwstr/>
      </vt:variant>
      <vt:variant>
        <vt:lpwstr>_Toc190037239</vt:lpwstr>
      </vt:variant>
      <vt:variant>
        <vt:i4>1703984</vt:i4>
      </vt:variant>
      <vt:variant>
        <vt:i4>602</vt:i4>
      </vt:variant>
      <vt:variant>
        <vt:i4>0</vt:i4>
      </vt:variant>
      <vt:variant>
        <vt:i4>5</vt:i4>
      </vt:variant>
      <vt:variant>
        <vt:lpwstr/>
      </vt:variant>
      <vt:variant>
        <vt:lpwstr>_Toc190037238</vt:lpwstr>
      </vt:variant>
      <vt:variant>
        <vt:i4>1703984</vt:i4>
      </vt:variant>
      <vt:variant>
        <vt:i4>596</vt:i4>
      </vt:variant>
      <vt:variant>
        <vt:i4>0</vt:i4>
      </vt:variant>
      <vt:variant>
        <vt:i4>5</vt:i4>
      </vt:variant>
      <vt:variant>
        <vt:lpwstr/>
      </vt:variant>
      <vt:variant>
        <vt:lpwstr>_Toc190037237</vt:lpwstr>
      </vt:variant>
      <vt:variant>
        <vt:i4>1703984</vt:i4>
      </vt:variant>
      <vt:variant>
        <vt:i4>590</vt:i4>
      </vt:variant>
      <vt:variant>
        <vt:i4>0</vt:i4>
      </vt:variant>
      <vt:variant>
        <vt:i4>5</vt:i4>
      </vt:variant>
      <vt:variant>
        <vt:lpwstr/>
      </vt:variant>
      <vt:variant>
        <vt:lpwstr>_Toc190037236</vt:lpwstr>
      </vt:variant>
      <vt:variant>
        <vt:i4>1703984</vt:i4>
      </vt:variant>
      <vt:variant>
        <vt:i4>584</vt:i4>
      </vt:variant>
      <vt:variant>
        <vt:i4>0</vt:i4>
      </vt:variant>
      <vt:variant>
        <vt:i4>5</vt:i4>
      </vt:variant>
      <vt:variant>
        <vt:lpwstr/>
      </vt:variant>
      <vt:variant>
        <vt:lpwstr>_Toc190037235</vt:lpwstr>
      </vt:variant>
      <vt:variant>
        <vt:i4>1703984</vt:i4>
      </vt:variant>
      <vt:variant>
        <vt:i4>578</vt:i4>
      </vt:variant>
      <vt:variant>
        <vt:i4>0</vt:i4>
      </vt:variant>
      <vt:variant>
        <vt:i4>5</vt:i4>
      </vt:variant>
      <vt:variant>
        <vt:lpwstr/>
      </vt:variant>
      <vt:variant>
        <vt:lpwstr>_Toc190037234</vt:lpwstr>
      </vt:variant>
      <vt:variant>
        <vt:i4>1703984</vt:i4>
      </vt:variant>
      <vt:variant>
        <vt:i4>572</vt:i4>
      </vt:variant>
      <vt:variant>
        <vt:i4>0</vt:i4>
      </vt:variant>
      <vt:variant>
        <vt:i4>5</vt:i4>
      </vt:variant>
      <vt:variant>
        <vt:lpwstr/>
      </vt:variant>
      <vt:variant>
        <vt:lpwstr>_Toc190037233</vt:lpwstr>
      </vt:variant>
      <vt:variant>
        <vt:i4>1703984</vt:i4>
      </vt:variant>
      <vt:variant>
        <vt:i4>566</vt:i4>
      </vt:variant>
      <vt:variant>
        <vt:i4>0</vt:i4>
      </vt:variant>
      <vt:variant>
        <vt:i4>5</vt:i4>
      </vt:variant>
      <vt:variant>
        <vt:lpwstr/>
      </vt:variant>
      <vt:variant>
        <vt:lpwstr>_Toc190037232</vt:lpwstr>
      </vt:variant>
      <vt:variant>
        <vt:i4>1703984</vt:i4>
      </vt:variant>
      <vt:variant>
        <vt:i4>560</vt:i4>
      </vt:variant>
      <vt:variant>
        <vt:i4>0</vt:i4>
      </vt:variant>
      <vt:variant>
        <vt:i4>5</vt:i4>
      </vt:variant>
      <vt:variant>
        <vt:lpwstr/>
      </vt:variant>
      <vt:variant>
        <vt:lpwstr>_Toc190037231</vt:lpwstr>
      </vt:variant>
      <vt:variant>
        <vt:i4>1703984</vt:i4>
      </vt:variant>
      <vt:variant>
        <vt:i4>554</vt:i4>
      </vt:variant>
      <vt:variant>
        <vt:i4>0</vt:i4>
      </vt:variant>
      <vt:variant>
        <vt:i4>5</vt:i4>
      </vt:variant>
      <vt:variant>
        <vt:lpwstr/>
      </vt:variant>
      <vt:variant>
        <vt:lpwstr>_Toc190037230</vt:lpwstr>
      </vt:variant>
      <vt:variant>
        <vt:i4>1769520</vt:i4>
      </vt:variant>
      <vt:variant>
        <vt:i4>548</vt:i4>
      </vt:variant>
      <vt:variant>
        <vt:i4>0</vt:i4>
      </vt:variant>
      <vt:variant>
        <vt:i4>5</vt:i4>
      </vt:variant>
      <vt:variant>
        <vt:lpwstr/>
      </vt:variant>
      <vt:variant>
        <vt:lpwstr>_Toc190037229</vt:lpwstr>
      </vt:variant>
      <vt:variant>
        <vt:i4>1769520</vt:i4>
      </vt:variant>
      <vt:variant>
        <vt:i4>542</vt:i4>
      </vt:variant>
      <vt:variant>
        <vt:i4>0</vt:i4>
      </vt:variant>
      <vt:variant>
        <vt:i4>5</vt:i4>
      </vt:variant>
      <vt:variant>
        <vt:lpwstr/>
      </vt:variant>
      <vt:variant>
        <vt:lpwstr>_Toc190037228</vt:lpwstr>
      </vt:variant>
      <vt:variant>
        <vt:i4>1769520</vt:i4>
      </vt:variant>
      <vt:variant>
        <vt:i4>536</vt:i4>
      </vt:variant>
      <vt:variant>
        <vt:i4>0</vt:i4>
      </vt:variant>
      <vt:variant>
        <vt:i4>5</vt:i4>
      </vt:variant>
      <vt:variant>
        <vt:lpwstr/>
      </vt:variant>
      <vt:variant>
        <vt:lpwstr>_Toc190037227</vt:lpwstr>
      </vt:variant>
      <vt:variant>
        <vt:i4>1769520</vt:i4>
      </vt:variant>
      <vt:variant>
        <vt:i4>530</vt:i4>
      </vt:variant>
      <vt:variant>
        <vt:i4>0</vt:i4>
      </vt:variant>
      <vt:variant>
        <vt:i4>5</vt:i4>
      </vt:variant>
      <vt:variant>
        <vt:lpwstr/>
      </vt:variant>
      <vt:variant>
        <vt:lpwstr>_Toc190037226</vt:lpwstr>
      </vt:variant>
      <vt:variant>
        <vt:i4>1769520</vt:i4>
      </vt:variant>
      <vt:variant>
        <vt:i4>524</vt:i4>
      </vt:variant>
      <vt:variant>
        <vt:i4>0</vt:i4>
      </vt:variant>
      <vt:variant>
        <vt:i4>5</vt:i4>
      </vt:variant>
      <vt:variant>
        <vt:lpwstr/>
      </vt:variant>
      <vt:variant>
        <vt:lpwstr>_Toc190037225</vt:lpwstr>
      </vt:variant>
      <vt:variant>
        <vt:i4>1769520</vt:i4>
      </vt:variant>
      <vt:variant>
        <vt:i4>518</vt:i4>
      </vt:variant>
      <vt:variant>
        <vt:i4>0</vt:i4>
      </vt:variant>
      <vt:variant>
        <vt:i4>5</vt:i4>
      </vt:variant>
      <vt:variant>
        <vt:lpwstr/>
      </vt:variant>
      <vt:variant>
        <vt:lpwstr>_Toc190037224</vt:lpwstr>
      </vt:variant>
      <vt:variant>
        <vt:i4>1769520</vt:i4>
      </vt:variant>
      <vt:variant>
        <vt:i4>512</vt:i4>
      </vt:variant>
      <vt:variant>
        <vt:i4>0</vt:i4>
      </vt:variant>
      <vt:variant>
        <vt:i4>5</vt:i4>
      </vt:variant>
      <vt:variant>
        <vt:lpwstr/>
      </vt:variant>
      <vt:variant>
        <vt:lpwstr>_Toc190037223</vt:lpwstr>
      </vt:variant>
      <vt:variant>
        <vt:i4>1769520</vt:i4>
      </vt:variant>
      <vt:variant>
        <vt:i4>506</vt:i4>
      </vt:variant>
      <vt:variant>
        <vt:i4>0</vt:i4>
      </vt:variant>
      <vt:variant>
        <vt:i4>5</vt:i4>
      </vt:variant>
      <vt:variant>
        <vt:lpwstr/>
      </vt:variant>
      <vt:variant>
        <vt:lpwstr>_Toc190037222</vt:lpwstr>
      </vt:variant>
      <vt:variant>
        <vt:i4>1769520</vt:i4>
      </vt:variant>
      <vt:variant>
        <vt:i4>500</vt:i4>
      </vt:variant>
      <vt:variant>
        <vt:i4>0</vt:i4>
      </vt:variant>
      <vt:variant>
        <vt:i4>5</vt:i4>
      </vt:variant>
      <vt:variant>
        <vt:lpwstr/>
      </vt:variant>
      <vt:variant>
        <vt:lpwstr>_Toc190037221</vt:lpwstr>
      </vt:variant>
      <vt:variant>
        <vt:i4>1769520</vt:i4>
      </vt:variant>
      <vt:variant>
        <vt:i4>494</vt:i4>
      </vt:variant>
      <vt:variant>
        <vt:i4>0</vt:i4>
      </vt:variant>
      <vt:variant>
        <vt:i4>5</vt:i4>
      </vt:variant>
      <vt:variant>
        <vt:lpwstr/>
      </vt:variant>
      <vt:variant>
        <vt:lpwstr>_Toc190037220</vt:lpwstr>
      </vt:variant>
      <vt:variant>
        <vt:i4>1572912</vt:i4>
      </vt:variant>
      <vt:variant>
        <vt:i4>488</vt:i4>
      </vt:variant>
      <vt:variant>
        <vt:i4>0</vt:i4>
      </vt:variant>
      <vt:variant>
        <vt:i4>5</vt:i4>
      </vt:variant>
      <vt:variant>
        <vt:lpwstr/>
      </vt:variant>
      <vt:variant>
        <vt:lpwstr>_Toc190037219</vt:lpwstr>
      </vt:variant>
      <vt:variant>
        <vt:i4>1572912</vt:i4>
      </vt:variant>
      <vt:variant>
        <vt:i4>482</vt:i4>
      </vt:variant>
      <vt:variant>
        <vt:i4>0</vt:i4>
      </vt:variant>
      <vt:variant>
        <vt:i4>5</vt:i4>
      </vt:variant>
      <vt:variant>
        <vt:lpwstr/>
      </vt:variant>
      <vt:variant>
        <vt:lpwstr>_Toc190037218</vt:lpwstr>
      </vt:variant>
      <vt:variant>
        <vt:i4>1572912</vt:i4>
      </vt:variant>
      <vt:variant>
        <vt:i4>476</vt:i4>
      </vt:variant>
      <vt:variant>
        <vt:i4>0</vt:i4>
      </vt:variant>
      <vt:variant>
        <vt:i4>5</vt:i4>
      </vt:variant>
      <vt:variant>
        <vt:lpwstr/>
      </vt:variant>
      <vt:variant>
        <vt:lpwstr>_Toc190037217</vt:lpwstr>
      </vt:variant>
      <vt:variant>
        <vt:i4>1572912</vt:i4>
      </vt:variant>
      <vt:variant>
        <vt:i4>470</vt:i4>
      </vt:variant>
      <vt:variant>
        <vt:i4>0</vt:i4>
      </vt:variant>
      <vt:variant>
        <vt:i4>5</vt:i4>
      </vt:variant>
      <vt:variant>
        <vt:lpwstr/>
      </vt:variant>
      <vt:variant>
        <vt:lpwstr>_Toc190037216</vt:lpwstr>
      </vt:variant>
      <vt:variant>
        <vt:i4>1572912</vt:i4>
      </vt:variant>
      <vt:variant>
        <vt:i4>464</vt:i4>
      </vt:variant>
      <vt:variant>
        <vt:i4>0</vt:i4>
      </vt:variant>
      <vt:variant>
        <vt:i4>5</vt:i4>
      </vt:variant>
      <vt:variant>
        <vt:lpwstr/>
      </vt:variant>
      <vt:variant>
        <vt:lpwstr>_Toc190037215</vt:lpwstr>
      </vt:variant>
      <vt:variant>
        <vt:i4>1572912</vt:i4>
      </vt:variant>
      <vt:variant>
        <vt:i4>458</vt:i4>
      </vt:variant>
      <vt:variant>
        <vt:i4>0</vt:i4>
      </vt:variant>
      <vt:variant>
        <vt:i4>5</vt:i4>
      </vt:variant>
      <vt:variant>
        <vt:lpwstr/>
      </vt:variant>
      <vt:variant>
        <vt:lpwstr>_Toc190037214</vt:lpwstr>
      </vt:variant>
      <vt:variant>
        <vt:i4>1572912</vt:i4>
      </vt:variant>
      <vt:variant>
        <vt:i4>452</vt:i4>
      </vt:variant>
      <vt:variant>
        <vt:i4>0</vt:i4>
      </vt:variant>
      <vt:variant>
        <vt:i4>5</vt:i4>
      </vt:variant>
      <vt:variant>
        <vt:lpwstr/>
      </vt:variant>
      <vt:variant>
        <vt:lpwstr>_Toc190037213</vt:lpwstr>
      </vt:variant>
      <vt:variant>
        <vt:i4>1572912</vt:i4>
      </vt:variant>
      <vt:variant>
        <vt:i4>446</vt:i4>
      </vt:variant>
      <vt:variant>
        <vt:i4>0</vt:i4>
      </vt:variant>
      <vt:variant>
        <vt:i4>5</vt:i4>
      </vt:variant>
      <vt:variant>
        <vt:lpwstr/>
      </vt:variant>
      <vt:variant>
        <vt:lpwstr>_Toc190037212</vt:lpwstr>
      </vt:variant>
      <vt:variant>
        <vt:i4>1572912</vt:i4>
      </vt:variant>
      <vt:variant>
        <vt:i4>440</vt:i4>
      </vt:variant>
      <vt:variant>
        <vt:i4>0</vt:i4>
      </vt:variant>
      <vt:variant>
        <vt:i4>5</vt:i4>
      </vt:variant>
      <vt:variant>
        <vt:lpwstr/>
      </vt:variant>
      <vt:variant>
        <vt:lpwstr>_Toc190037211</vt:lpwstr>
      </vt:variant>
      <vt:variant>
        <vt:i4>1572912</vt:i4>
      </vt:variant>
      <vt:variant>
        <vt:i4>434</vt:i4>
      </vt:variant>
      <vt:variant>
        <vt:i4>0</vt:i4>
      </vt:variant>
      <vt:variant>
        <vt:i4>5</vt:i4>
      </vt:variant>
      <vt:variant>
        <vt:lpwstr/>
      </vt:variant>
      <vt:variant>
        <vt:lpwstr>_Toc190037210</vt:lpwstr>
      </vt:variant>
      <vt:variant>
        <vt:i4>1638448</vt:i4>
      </vt:variant>
      <vt:variant>
        <vt:i4>428</vt:i4>
      </vt:variant>
      <vt:variant>
        <vt:i4>0</vt:i4>
      </vt:variant>
      <vt:variant>
        <vt:i4>5</vt:i4>
      </vt:variant>
      <vt:variant>
        <vt:lpwstr/>
      </vt:variant>
      <vt:variant>
        <vt:lpwstr>_Toc190037209</vt:lpwstr>
      </vt:variant>
      <vt:variant>
        <vt:i4>1638448</vt:i4>
      </vt:variant>
      <vt:variant>
        <vt:i4>422</vt:i4>
      </vt:variant>
      <vt:variant>
        <vt:i4>0</vt:i4>
      </vt:variant>
      <vt:variant>
        <vt:i4>5</vt:i4>
      </vt:variant>
      <vt:variant>
        <vt:lpwstr/>
      </vt:variant>
      <vt:variant>
        <vt:lpwstr>_Toc190037208</vt:lpwstr>
      </vt:variant>
      <vt:variant>
        <vt:i4>1638448</vt:i4>
      </vt:variant>
      <vt:variant>
        <vt:i4>416</vt:i4>
      </vt:variant>
      <vt:variant>
        <vt:i4>0</vt:i4>
      </vt:variant>
      <vt:variant>
        <vt:i4>5</vt:i4>
      </vt:variant>
      <vt:variant>
        <vt:lpwstr/>
      </vt:variant>
      <vt:variant>
        <vt:lpwstr>_Toc190037207</vt:lpwstr>
      </vt:variant>
      <vt:variant>
        <vt:i4>1638448</vt:i4>
      </vt:variant>
      <vt:variant>
        <vt:i4>410</vt:i4>
      </vt:variant>
      <vt:variant>
        <vt:i4>0</vt:i4>
      </vt:variant>
      <vt:variant>
        <vt:i4>5</vt:i4>
      </vt:variant>
      <vt:variant>
        <vt:lpwstr/>
      </vt:variant>
      <vt:variant>
        <vt:lpwstr>_Toc190037206</vt:lpwstr>
      </vt:variant>
      <vt:variant>
        <vt:i4>1638448</vt:i4>
      </vt:variant>
      <vt:variant>
        <vt:i4>404</vt:i4>
      </vt:variant>
      <vt:variant>
        <vt:i4>0</vt:i4>
      </vt:variant>
      <vt:variant>
        <vt:i4>5</vt:i4>
      </vt:variant>
      <vt:variant>
        <vt:lpwstr/>
      </vt:variant>
      <vt:variant>
        <vt:lpwstr>_Toc190037205</vt:lpwstr>
      </vt:variant>
      <vt:variant>
        <vt:i4>1638448</vt:i4>
      </vt:variant>
      <vt:variant>
        <vt:i4>398</vt:i4>
      </vt:variant>
      <vt:variant>
        <vt:i4>0</vt:i4>
      </vt:variant>
      <vt:variant>
        <vt:i4>5</vt:i4>
      </vt:variant>
      <vt:variant>
        <vt:lpwstr/>
      </vt:variant>
      <vt:variant>
        <vt:lpwstr>_Toc190037204</vt:lpwstr>
      </vt:variant>
      <vt:variant>
        <vt:i4>1638448</vt:i4>
      </vt:variant>
      <vt:variant>
        <vt:i4>392</vt:i4>
      </vt:variant>
      <vt:variant>
        <vt:i4>0</vt:i4>
      </vt:variant>
      <vt:variant>
        <vt:i4>5</vt:i4>
      </vt:variant>
      <vt:variant>
        <vt:lpwstr/>
      </vt:variant>
      <vt:variant>
        <vt:lpwstr>_Toc190037203</vt:lpwstr>
      </vt:variant>
      <vt:variant>
        <vt:i4>1638448</vt:i4>
      </vt:variant>
      <vt:variant>
        <vt:i4>386</vt:i4>
      </vt:variant>
      <vt:variant>
        <vt:i4>0</vt:i4>
      </vt:variant>
      <vt:variant>
        <vt:i4>5</vt:i4>
      </vt:variant>
      <vt:variant>
        <vt:lpwstr/>
      </vt:variant>
      <vt:variant>
        <vt:lpwstr>_Toc190037202</vt:lpwstr>
      </vt:variant>
      <vt:variant>
        <vt:i4>1638448</vt:i4>
      </vt:variant>
      <vt:variant>
        <vt:i4>380</vt:i4>
      </vt:variant>
      <vt:variant>
        <vt:i4>0</vt:i4>
      </vt:variant>
      <vt:variant>
        <vt:i4>5</vt:i4>
      </vt:variant>
      <vt:variant>
        <vt:lpwstr/>
      </vt:variant>
      <vt:variant>
        <vt:lpwstr>_Toc190037201</vt:lpwstr>
      </vt:variant>
      <vt:variant>
        <vt:i4>1638448</vt:i4>
      </vt:variant>
      <vt:variant>
        <vt:i4>374</vt:i4>
      </vt:variant>
      <vt:variant>
        <vt:i4>0</vt:i4>
      </vt:variant>
      <vt:variant>
        <vt:i4>5</vt:i4>
      </vt:variant>
      <vt:variant>
        <vt:lpwstr/>
      </vt:variant>
      <vt:variant>
        <vt:lpwstr>_Toc190037200</vt:lpwstr>
      </vt:variant>
      <vt:variant>
        <vt:i4>1048627</vt:i4>
      </vt:variant>
      <vt:variant>
        <vt:i4>368</vt:i4>
      </vt:variant>
      <vt:variant>
        <vt:i4>0</vt:i4>
      </vt:variant>
      <vt:variant>
        <vt:i4>5</vt:i4>
      </vt:variant>
      <vt:variant>
        <vt:lpwstr/>
      </vt:variant>
      <vt:variant>
        <vt:lpwstr>_Toc190037199</vt:lpwstr>
      </vt:variant>
      <vt:variant>
        <vt:i4>1048627</vt:i4>
      </vt:variant>
      <vt:variant>
        <vt:i4>362</vt:i4>
      </vt:variant>
      <vt:variant>
        <vt:i4>0</vt:i4>
      </vt:variant>
      <vt:variant>
        <vt:i4>5</vt:i4>
      </vt:variant>
      <vt:variant>
        <vt:lpwstr/>
      </vt:variant>
      <vt:variant>
        <vt:lpwstr>_Toc190037198</vt:lpwstr>
      </vt:variant>
      <vt:variant>
        <vt:i4>1048627</vt:i4>
      </vt:variant>
      <vt:variant>
        <vt:i4>356</vt:i4>
      </vt:variant>
      <vt:variant>
        <vt:i4>0</vt:i4>
      </vt:variant>
      <vt:variant>
        <vt:i4>5</vt:i4>
      </vt:variant>
      <vt:variant>
        <vt:lpwstr/>
      </vt:variant>
      <vt:variant>
        <vt:lpwstr>_Toc190037197</vt:lpwstr>
      </vt:variant>
      <vt:variant>
        <vt:i4>1048627</vt:i4>
      </vt:variant>
      <vt:variant>
        <vt:i4>350</vt:i4>
      </vt:variant>
      <vt:variant>
        <vt:i4>0</vt:i4>
      </vt:variant>
      <vt:variant>
        <vt:i4>5</vt:i4>
      </vt:variant>
      <vt:variant>
        <vt:lpwstr/>
      </vt:variant>
      <vt:variant>
        <vt:lpwstr>_Toc190037196</vt:lpwstr>
      </vt:variant>
      <vt:variant>
        <vt:i4>1048627</vt:i4>
      </vt:variant>
      <vt:variant>
        <vt:i4>344</vt:i4>
      </vt:variant>
      <vt:variant>
        <vt:i4>0</vt:i4>
      </vt:variant>
      <vt:variant>
        <vt:i4>5</vt:i4>
      </vt:variant>
      <vt:variant>
        <vt:lpwstr/>
      </vt:variant>
      <vt:variant>
        <vt:lpwstr>_Toc190037195</vt:lpwstr>
      </vt:variant>
      <vt:variant>
        <vt:i4>1048627</vt:i4>
      </vt:variant>
      <vt:variant>
        <vt:i4>338</vt:i4>
      </vt:variant>
      <vt:variant>
        <vt:i4>0</vt:i4>
      </vt:variant>
      <vt:variant>
        <vt:i4>5</vt:i4>
      </vt:variant>
      <vt:variant>
        <vt:lpwstr/>
      </vt:variant>
      <vt:variant>
        <vt:lpwstr>_Toc190037194</vt:lpwstr>
      </vt:variant>
      <vt:variant>
        <vt:i4>1048627</vt:i4>
      </vt:variant>
      <vt:variant>
        <vt:i4>332</vt:i4>
      </vt:variant>
      <vt:variant>
        <vt:i4>0</vt:i4>
      </vt:variant>
      <vt:variant>
        <vt:i4>5</vt:i4>
      </vt:variant>
      <vt:variant>
        <vt:lpwstr/>
      </vt:variant>
      <vt:variant>
        <vt:lpwstr>_Toc190037193</vt:lpwstr>
      </vt:variant>
      <vt:variant>
        <vt:i4>1048627</vt:i4>
      </vt:variant>
      <vt:variant>
        <vt:i4>326</vt:i4>
      </vt:variant>
      <vt:variant>
        <vt:i4>0</vt:i4>
      </vt:variant>
      <vt:variant>
        <vt:i4>5</vt:i4>
      </vt:variant>
      <vt:variant>
        <vt:lpwstr/>
      </vt:variant>
      <vt:variant>
        <vt:lpwstr>_Toc190037192</vt:lpwstr>
      </vt:variant>
      <vt:variant>
        <vt:i4>1048627</vt:i4>
      </vt:variant>
      <vt:variant>
        <vt:i4>320</vt:i4>
      </vt:variant>
      <vt:variant>
        <vt:i4>0</vt:i4>
      </vt:variant>
      <vt:variant>
        <vt:i4>5</vt:i4>
      </vt:variant>
      <vt:variant>
        <vt:lpwstr/>
      </vt:variant>
      <vt:variant>
        <vt:lpwstr>_Toc190037191</vt:lpwstr>
      </vt:variant>
      <vt:variant>
        <vt:i4>1048627</vt:i4>
      </vt:variant>
      <vt:variant>
        <vt:i4>314</vt:i4>
      </vt:variant>
      <vt:variant>
        <vt:i4>0</vt:i4>
      </vt:variant>
      <vt:variant>
        <vt:i4>5</vt:i4>
      </vt:variant>
      <vt:variant>
        <vt:lpwstr/>
      </vt:variant>
      <vt:variant>
        <vt:lpwstr>_Toc190037190</vt:lpwstr>
      </vt:variant>
      <vt:variant>
        <vt:i4>1114163</vt:i4>
      </vt:variant>
      <vt:variant>
        <vt:i4>308</vt:i4>
      </vt:variant>
      <vt:variant>
        <vt:i4>0</vt:i4>
      </vt:variant>
      <vt:variant>
        <vt:i4>5</vt:i4>
      </vt:variant>
      <vt:variant>
        <vt:lpwstr/>
      </vt:variant>
      <vt:variant>
        <vt:lpwstr>_Toc190037189</vt:lpwstr>
      </vt:variant>
      <vt:variant>
        <vt:i4>1114163</vt:i4>
      </vt:variant>
      <vt:variant>
        <vt:i4>302</vt:i4>
      </vt:variant>
      <vt:variant>
        <vt:i4>0</vt:i4>
      </vt:variant>
      <vt:variant>
        <vt:i4>5</vt:i4>
      </vt:variant>
      <vt:variant>
        <vt:lpwstr/>
      </vt:variant>
      <vt:variant>
        <vt:lpwstr>_Toc190037188</vt:lpwstr>
      </vt:variant>
      <vt:variant>
        <vt:i4>1114163</vt:i4>
      </vt:variant>
      <vt:variant>
        <vt:i4>296</vt:i4>
      </vt:variant>
      <vt:variant>
        <vt:i4>0</vt:i4>
      </vt:variant>
      <vt:variant>
        <vt:i4>5</vt:i4>
      </vt:variant>
      <vt:variant>
        <vt:lpwstr/>
      </vt:variant>
      <vt:variant>
        <vt:lpwstr>_Toc190037187</vt:lpwstr>
      </vt:variant>
      <vt:variant>
        <vt:i4>1114163</vt:i4>
      </vt:variant>
      <vt:variant>
        <vt:i4>290</vt:i4>
      </vt:variant>
      <vt:variant>
        <vt:i4>0</vt:i4>
      </vt:variant>
      <vt:variant>
        <vt:i4>5</vt:i4>
      </vt:variant>
      <vt:variant>
        <vt:lpwstr/>
      </vt:variant>
      <vt:variant>
        <vt:lpwstr>_Toc190037186</vt:lpwstr>
      </vt:variant>
      <vt:variant>
        <vt:i4>1114163</vt:i4>
      </vt:variant>
      <vt:variant>
        <vt:i4>284</vt:i4>
      </vt:variant>
      <vt:variant>
        <vt:i4>0</vt:i4>
      </vt:variant>
      <vt:variant>
        <vt:i4>5</vt:i4>
      </vt:variant>
      <vt:variant>
        <vt:lpwstr/>
      </vt:variant>
      <vt:variant>
        <vt:lpwstr>_Toc190037185</vt:lpwstr>
      </vt:variant>
      <vt:variant>
        <vt:i4>1114163</vt:i4>
      </vt:variant>
      <vt:variant>
        <vt:i4>278</vt:i4>
      </vt:variant>
      <vt:variant>
        <vt:i4>0</vt:i4>
      </vt:variant>
      <vt:variant>
        <vt:i4>5</vt:i4>
      </vt:variant>
      <vt:variant>
        <vt:lpwstr/>
      </vt:variant>
      <vt:variant>
        <vt:lpwstr>_Toc190037184</vt:lpwstr>
      </vt:variant>
      <vt:variant>
        <vt:i4>1114163</vt:i4>
      </vt:variant>
      <vt:variant>
        <vt:i4>272</vt:i4>
      </vt:variant>
      <vt:variant>
        <vt:i4>0</vt:i4>
      </vt:variant>
      <vt:variant>
        <vt:i4>5</vt:i4>
      </vt:variant>
      <vt:variant>
        <vt:lpwstr/>
      </vt:variant>
      <vt:variant>
        <vt:lpwstr>_Toc190037183</vt:lpwstr>
      </vt:variant>
      <vt:variant>
        <vt:i4>1114163</vt:i4>
      </vt:variant>
      <vt:variant>
        <vt:i4>266</vt:i4>
      </vt:variant>
      <vt:variant>
        <vt:i4>0</vt:i4>
      </vt:variant>
      <vt:variant>
        <vt:i4>5</vt:i4>
      </vt:variant>
      <vt:variant>
        <vt:lpwstr/>
      </vt:variant>
      <vt:variant>
        <vt:lpwstr>_Toc190037182</vt:lpwstr>
      </vt:variant>
      <vt:variant>
        <vt:i4>1114163</vt:i4>
      </vt:variant>
      <vt:variant>
        <vt:i4>260</vt:i4>
      </vt:variant>
      <vt:variant>
        <vt:i4>0</vt:i4>
      </vt:variant>
      <vt:variant>
        <vt:i4>5</vt:i4>
      </vt:variant>
      <vt:variant>
        <vt:lpwstr/>
      </vt:variant>
      <vt:variant>
        <vt:lpwstr>_Toc190037181</vt:lpwstr>
      </vt:variant>
      <vt:variant>
        <vt:i4>1114163</vt:i4>
      </vt:variant>
      <vt:variant>
        <vt:i4>254</vt:i4>
      </vt:variant>
      <vt:variant>
        <vt:i4>0</vt:i4>
      </vt:variant>
      <vt:variant>
        <vt:i4>5</vt:i4>
      </vt:variant>
      <vt:variant>
        <vt:lpwstr/>
      </vt:variant>
      <vt:variant>
        <vt:lpwstr>_Toc190037180</vt:lpwstr>
      </vt:variant>
      <vt:variant>
        <vt:i4>1966131</vt:i4>
      </vt:variant>
      <vt:variant>
        <vt:i4>248</vt:i4>
      </vt:variant>
      <vt:variant>
        <vt:i4>0</vt:i4>
      </vt:variant>
      <vt:variant>
        <vt:i4>5</vt:i4>
      </vt:variant>
      <vt:variant>
        <vt:lpwstr/>
      </vt:variant>
      <vt:variant>
        <vt:lpwstr>_Toc190037179</vt:lpwstr>
      </vt:variant>
      <vt:variant>
        <vt:i4>1966131</vt:i4>
      </vt:variant>
      <vt:variant>
        <vt:i4>242</vt:i4>
      </vt:variant>
      <vt:variant>
        <vt:i4>0</vt:i4>
      </vt:variant>
      <vt:variant>
        <vt:i4>5</vt:i4>
      </vt:variant>
      <vt:variant>
        <vt:lpwstr/>
      </vt:variant>
      <vt:variant>
        <vt:lpwstr>_Toc190037178</vt:lpwstr>
      </vt:variant>
      <vt:variant>
        <vt:i4>1966131</vt:i4>
      </vt:variant>
      <vt:variant>
        <vt:i4>236</vt:i4>
      </vt:variant>
      <vt:variant>
        <vt:i4>0</vt:i4>
      </vt:variant>
      <vt:variant>
        <vt:i4>5</vt:i4>
      </vt:variant>
      <vt:variant>
        <vt:lpwstr/>
      </vt:variant>
      <vt:variant>
        <vt:lpwstr>_Toc190037177</vt:lpwstr>
      </vt:variant>
      <vt:variant>
        <vt:i4>1966131</vt:i4>
      </vt:variant>
      <vt:variant>
        <vt:i4>230</vt:i4>
      </vt:variant>
      <vt:variant>
        <vt:i4>0</vt:i4>
      </vt:variant>
      <vt:variant>
        <vt:i4>5</vt:i4>
      </vt:variant>
      <vt:variant>
        <vt:lpwstr/>
      </vt:variant>
      <vt:variant>
        <vt:lpwstr>_Toc190037176</vt:lpwstr>
      </vt:variant>
      <vt:variant>
        <vt:i4>1966131</vt:i4>
      </vt:variant>
      <vt:variant>
        <vt:i4>224</vt:i4>
      </vt:variant>
      <vt:variant>
        <vt:i4>0</vt:i4>
      </vt:variant>
      <vt:variant>
        <vt:i4>5</vt:i4>
      </vt:variant>
      <vt:variant>
        <vt:lpwstr/>
      </vt:variant>
      <vt:variant>
        <vt:lpwstr>_Toc190037175</vt:lpwstr>
      </vt:variant>
      <vt:variant>
        <vt:i4>1966131</vt:i4>
      </vt:variant>
      <vt:variant>
        <vt:i4>218</vt:i4>
      </vt:variant>
      <vt:variant>
        <vt:i4>0</vt:i4>
      </vt:variant>
      <vt:variant>
        <vt:i4>5</vt:i4>
      </vt:variant>
      <vt:variant>
        <vt:lpwstr/>
      </vt:variant>
      <vt:variant>
        <vt:lpwstr>_Toc190037174</vt:lpwstr>
      </vt:variant>
      <vt:variant>
        <vt:i4>1966131</vt:i4>
      </vt:variant>
      <vt:variant>
        <vt:i4>212</vt:i4>
      </vt:variant>
      <vt:variant>
        <vt:i4>0</vt:i4>
      </vt:variant>
      <vt:variant>
        <vt:i4>5</vt:i4>
      </vt:variant>
      <vt:variant>
        <vt:lpwstr/>
      </vt:variant>
      <vt:variant>
        <vt:lpwstr>_Toc190037173</vt:lpwstr>
      </vt:variant>
      <vt:variant>
        <vt:i4>1966131</vt:i4>
      </vt:variant>
      <vt:variant>
        <vt:i4>206</vt:i4>
      </vt:variant>
      <vt:variant>
        <vt:i4>0</vt:i4>
      </vt:variant>
      <vt:variant>
        <vt:i4>5</vt:i4>
      </vt:variant>
      <vt:variant>
        <vt:lpwstr/>
      </vt:variant>
      <vt:variant>
        <vt:lpwstr>_Toc190037172</vt:lpwstr>
      </vt:variant>
      <vt:variant>
        <vt:i4>1966131</vt:i4>
      </vt:variant>
      <vt:variant>
        <vt:i4>200</vt:i4>
      </vt:variant>
      <vt:variant>
        <vt:i4>0</vt:i4>
      </vt:variant>
      <vt:variant>
        <vt:i4>5</vt:i4>
      </vt:variant>
      <vt:variant>
        <vt:lpwstr/>
      </vt:variant>
      <vt:variant>
        <vt:lpwstr>_Toc190037171</vt:lpwstr>
      </vt:variant>
      <vt:variant>
        <vt:i4>1966131</vt:i4>
      </vt:variant>
      <vt:variant>
        <vt:i4>194</vt:i4>
      </vt:variant>
      <vt:variant>
        <vt:i4>0</vt:i4>
      </vt:variant>
      <vt:variant>
        <vt:i4>5</vt:i4>
      </vt:variant>
      <vt:variant>
        <vt:lpwstr/>
      </vt:variant>
      <vt:variant>
        <vt:lpwstr>_Toc190037170</vt:lpwstr>
      </vt:variant>
      <vt:variant>
        <vt:i4>2031667</vt:i4>
      </vt:variant>
      <vt:variant>
        <vt:i4>188</vt:i4>
      </vt:variant>
      <vt:variant>
        <vt:i4>0</vt:i4>
      </vt:variant>
      <vt:variant>
        <vt:i4>5</vt:i4>
      </vt:variant>
      <vt:variant>
        <vt:lpwstr/>
      </vt:variant>
      <vt:variant>
        <vt:lpwstr>_Toc190037169</vt:lpwstr>
      </vt:variant>
      <vt:variant>
        <vt:i4>2031667</vt:i4>
      </vt:variant>
      <vt:variant>
        <vt:i4>182</vt:i4>
      </vt:variant>
      <vt:variant>
        <vt:i4>0</vt:i4>
      </vt:variant>
      <vt:variant>
        <vt:i4>5</vt:i4>
      </vt:variant>
      <vt:variant>
        <vt:lpwstr/>
      </vt:variant>
      <vt:variant>
        <vt:lpwstr>_Toc190037168</vt:lpwstr>
      </vt:variant>
      <vt:variant>
        <vt:i4>2031667</vt:i4>
      </vt:variant>
      <vt:variant>
        <vt:i4>176</vt:i4>
      </vt:variant>
      <vt:variant>
        <vt:i4>0</vt:i4>
      </vt:variant>
      <vt:variant>
        <vt:i4>5</vt:i4>
      </vt:variant>
      <vt:variant>
        <vt:lpwstr/>
      </vt:variant>
      <vt:variant>
        <vt:lpwstr>_Toc190037167</vt:lpwstr>
      </vt:variant>
      <vt:variant>
        <vt:i4>2031667</vt:i4>
      </vt:variant>
      <vt:variant>
        <vt:i4>170</vt:i4>
      </vt:variant>
      <vt:variant>
        <vt:i4>0</vt:i4>
      </vt:variant>
      <vt:variant>
        <vt:i4>5</vt:i4>
      </vt:variant>
      <vt:variant>
        <vt:lpwstr/>
      </vt:variant>
      <vt:variant>
        <vt:lpwstr>_Toc190037166</vt:lpwstr>
      </vt:variant>
      <vt:variant>
        <vt:i4>2031667</vt:i4>
      </vt:variant>
      <vt:variant>
        <vt:i4>164</vt:i4>
      </vt:variant>
      <vt:variant>
        <vt:i4>0</vt:i4>
      </vt:variant>
      <vt:variant>
        <vt:i4>5</vt:i4>
      </vt:variant>
      <vt:variant>
        <vt:lpwstr/>
      </vt:variant>
      <vt:variant>
        <vt:lpwstr>_Toc190037165</vt:lpwstr>
      </vt:variant>
      <vt:variant>
        <vt:i4>2031667</vt:i4>
      </vt:variant>
      <vt:variant>
        <vt:i4>158</vt:i4>
      </vt:variant>
      <vt:variant>
        <vt:i4>0</vt:i4>
      </vt:variant>
      <vt:variant>
        <vt:i4>5</vt:i4>
      </vt:variant>
      <vt:variant>
        <vt:lpwstr/>
      </vt:variant>
      <vt:variant>
        <vt:lpwstr>_Toc190037164</vt:lpwstr>
      </vt:variant>
      <vt:variant>
        <vt:i4>2031667</vt:i4>
      </vt:variant>
      <vt:variant>
        <vt:i4>152</vt:i4>
      </vt:variant>
      <vt:variant>
        <vt:i4>0</vt:i4>
      </vt:variant>
      <vt:variant>
        <vt:i4>5</vt:i4>
      </vt:variant>
      <vt:variant>
        <vt:lpwstr/>
      </vt:variant>
      <vt:variant>
        <vt:lpwstr>_Toc190037163</vt:lpwstr>
      </vt:variant>
      <vt:variant>
        <vt:i4>2031667</vt:i4>
      </vt:variant>
      <vt:variant>
        <vt:i4>146</vt:i4>
      </vt:variant>
      <vt:variant>
        <vt:i4>0</vt:i4>
      </vt:variant>
      <vt:variant>
        <vt:i4>5</vt:i4>
      </vt:variant>
      <vt:variant>
        <vt:lpwstr/>
      </vt:variant>
      <vt:variant>
        <vt:lpwstr>_Toc190037162</vt:lpwstr>
      </vt:variant>
      <vt:variant>
        <vt:i4>2031667</vt:i4>
      </vt:variant>
      <vt:variant>
        <vt:i4>140</vt:i4>
      </vt:variant>
      <vt:variant>
        <vt:i4>0</vt:i4>
      </vt:variant>
      <vt:variant>
        <vt:i4>5</vt:i4>
      </vt:variant>
      <vt:variant>
        <vt:lpwstr/>
      </vt:variant>
      <vt:variant>
        <vt:lpwstr>_Toc190037161</vt:lpwstr>
      </vt:variant>
      <vt:variant>
        <vt:i4>2031667</vt:i4>
      </vt:variant>
      <vt:variant>
        <vt:i4>134</vt:i4>
      </vt:variant>
      <vt:variant>
        <vt:i4>0</vt:i4>
      </vt:variant>
      <vt:variant>
        <vt:i4>5</vt:i4>
      </vt:variant>
      <vt:variant>
        <vt:lpwstr/>
      </vt:variant>
      <vt:variant>
        <vt:lpwstr>_Toc190037160</vt:lpwstr>
      </vt:variant>
      <vt:variant>
        <vt:i4>1835059</vt:i4>
      </vt:variant>
      <vt:variant>
        <vt:i4>128</vt:i4>
      </vt:variant>
      <vt:variant>
        <vt:i4>0</vt:i4>
      </vt:variant>
      <vt:variant>
        <vt:i4>5</vt:i4>
      </vt:variant>
      <vt:variant>
        <vt:lpwstr/>
      </vt:variant>
      <vt:variant>
        <vt:lpwstr>_Toc190037159</vt:lpwstr>
      </vt:variant>
      <vt:variant>
        <vt:i4>1835059</vt:i4>
      </vt:variant>
      <vt:variant>
        <vt:i4>122</vt:i4>
      </vt:variant>
      <vt:variant>
        <vt:i4>0</vt:i4>
      </vt:variant>
      <vt:variant>
        <vt:i4>5</vt:i4>
      </vt:variant>
      <vt:variant>
        <vt:lpwstr/>
      </vt:variant>
      <vt:variant>
        <vt:lpwstr>_Toc190037158</vt:lpwstr>
      </vt:variant>
      <vt:variant>
        <vt:i4>1835059</vt:i4>
      </vt:variant>
      <vt:variant>
        <vt:i4>116</vt:i4>
      </vt:variant>
      <vt:variant>
        <vt:i4>0</vt:i4>
      </vt:variant>
      <vt:variant>
        <vt:i4>5</vt:i4>
      </vt:variant>
      <vt:variant>
        <vt:lpwstr/>
      </vt:variant>
      <vt:variant>
        <vt:lpwstr>_Toc190037157</vt:lpwstr>
      </vt:variant>
      <vt:variant>
        <vt:i4>1835059</vt:i4>
      </vt:variant>
      <vt:variant>
        <vt:i4>110</vt:i4>
      </vt:variant>
      <vt:variant>
        <vt:i4>0</vt:i4>
      </vt:variant>
      <vt:variant>
        <vt:i4>5</vt:i4>
      </vt:variant>
      <vt:variant>
        <vt:lpwstr/>
      </vt:variant>
      <vt:variant>
        <vt:lpwstr>_Toc190037156</vt:lpwstr>
      </vt:variant>
      <vt:variant>
        <vt:i4>1835059</vt:i4>
      </vt:variant>
      <vt:variant>
        <vt:i4>104</vt:i4>
      </vt:variant>
      <vt:variant>
        <vt:i4>0</vt:i4>
      </vt:variant>
      <vt:variant>
        <vt:i4>5</vt:i4>
      </vt:variant>
      <vt:variant>
        <vt:lpwstr/>
      </vt:variant>
      <vt:variant>
        <vt:lpwstr>_Toc190037155</vt:lpwstr>
      </vt:variant>
      <vt:variant>
        <vt:i4>1835059</vt:i4>
      </vt:variant>
      <vt:variant>
        <vt:i4>98</vt:i4>
      </vt:variant>
      <vt:variant>
        <vt:i4>0</vt:i4>
      </vt:variant>
      <vt:variant>
        <vt:i4>5</vt:i4>
      </vt:variant>
      <vt:variant>
        <vt:lpwstr/>
      </vt:variant>
      <vt:variant>
        <vt:lpwstr>_Toc190037154</vt:lpwstr>
      </vt:variant>
      <vt:variant>
        <vt:i4>1835059</vt:i4>
      </vt:variant>
      <vt:variant>
        <vt:i4>92</vt:i4>
      </vt:variant>
      <vt:variant>
        <vt:i4>0</vt:i4>
      </vt:variant>
      <vt:variant>
        <vt:i4>5</vt:i4>
      </vt:variant>
      <vt:variant>
        <vt:lpwstr/>
      </vt:variant>
      <vt:variant>
        <vt:lpwstr>_Toc190037153</vt:lpwstr>
      </vt:variant>
      <vt:variant>
        <vt:i4>1835059</vt:i4>
      </vt:variant>
      <vt:variant>
        <vt:i4>86</vt:i4>
      </vt:variant>
      <vt:variant>
        <vt:i4>0</vt:i4>
      </vt:variant>
      <vt:variant>
        <vt:i4>5</vt:i4>
      </vt:variant>
      <vt:variant>
        <vt:lpwstr/>
      </vt:variant>
      <vt:variant>
        <vt:lpwstr>_Toc190037152</vt:lpwstr>
      </vt:variant>
      <vt:variant>
        <vt:i4>1835059</vt:i4>
      </vt:variant>
      <vt:variant>
        <vt:i4>80</vt:i4>
      </vt:variant>
      <vt:variant>
        <vt:i4>0</vt:i4>
      </vt:variant>
      <vt:variant>
        <vt:i4>5</vt:i4>
      </vt:variant>
      <vt:variant>
        <vt:lpwstr/>
      </vt:variant>
      <vt:variant>
        <vt:lpwstr>_Toc190037151</vt:lpwstr>
      </vt:variant>
      <vt:variant>
        <vt:i4>1835059</vt:i4>
      </vt:variant>
      <vt:variant>
        <vt:i4>74</vt:i4>
      </vt:variant>
      <vt:variant>
        <vt:i4>0</vt:i4>
      </vt:variant>
      <vt:variant>
        <vt:i4>5</vt:i4>
      </vt:variant>
      <vt:variant>
        <vt:lpwstr/>
      </vt:variant>
      <vt:variant>
        <vt:lpwstr>_Toc190037150</vt:lpwstr>
      </vt:variant>
      <vt:variant>
        <vt:i4>1900595</vt:i4>
      </vt:variant>
      <vt:variant>
        <vt:i4>68</vt:i4>
      </vt:variant>
      <vt:variant>
        <vt:i4>0</vt:i4>
      </vt:variant>
      <vt:variant>
        <vt:i4>5</vt:i4>
      </vt:variant>
      <vt:variant>
        <vt:lpwstr/>
      </vt:variant>
      <vt:variant>
        <vt:lpwstr>_Toc190037149</vt:lpwstr>
      </vt:variant>
      <vt:variant>
        <vt:i4>1900595</vt:i4>
      </vt:variant>
      <vt:variant>
        <vt:i4>62</vt:i4>
      </vt:variant>
      <vt:variant>
        <vt:i4>0</vt:i4>
      </vt:variant>
      <vt:variant>
        <vt:i4>5</vt:i4>
      </vt:variant>
      <vt:variant>
        <vt:lpwstr/>
      </vt:variant>
      <vt:variant>
        <vt:lpwstr>_Toc190037148</vt:lpwstr>
      </vt:variant>
      <vt:variant>
        <vt:i4>1900595</vt:i4>
      </vt:variant>
      <vt:variant>
        <vt:i4>56</vt:i4>
      </vt:variant>
      <vt:variant>
        <vt:i4>0</vt:i4>
      </vt:variant>
      <vt:variant>
        <vt:i4>5</vt:i4>
      </vt:variant>
      <vt:variant>
        <vt:lpwstr/>
      </vt:variant>
      <vt:variant>
        <vt:lpwstr>_Toc190037147</vt:lpwstr>
      </vt:variant>
      <vt:variant>
        <vt:i4>1900595</vt:i4>
      </vt:variant>
      <vt:variant>
        <vt:i4>50</vt:i4>
      </vt:variant>
      <vt:variant>
        <vt:i4>0</vt:i4>
      </vt:variant>
      <vt:variant>
        <vt:i4>5</vt:i4>
      </vt:variant>
      <vt:variant>
        <vt:lpwstr/>
      </vt:variant>
      <vt:variant>
        <vt:lpwstr>_Toc190037146</vt:lpwstr>
      </vt:variant>
      <vt:variant>
        <vt:i4>1900595</vt:i4>
      </vt:variant>
      <vt:variant>
        <vt:i4>44</vt:i4>
      </vt:variant>
      <vt:variant>
        <vt:i4>0</vt:i4>
      </vt:variant>
      <vt:variant>
        <vt:i4>5</vt:i4>
      </vt:variant>
      <vt:variant>
        <vt:lpwstr/>
      </vt:variant>
      <vt:variant>
        <vt:lpwstr>_Toc190037145</vt:lpwstr>
      </vt:variant>
      <vt:variant>
        <vt:i4>1900595</vt:i4>
      </vt:variant>
      <vt:variant>
        <vt:i4>38</vt:i4>
      </vt:variant>
      <vt:variant>
        <vt:i4>0</vt:i4>
      </vt:variant>
      <vt:variant>
        <vt:i4>5</vt:i4>
      </vt:variant>
      <vt:variant>
        <vt:lpwstr/>
      </vt:variant>
      <vt:variant>
        <vt:lpwstr>_Toc190037144</vt:lpwstr>
      </vt:variant>
      <vt:variant>
        <vt:i4>1900595</vt:i4>
      </vt:variant>
      <vt:variant>
        <vt:i4>32</vt:i4>
      </vt:variant>
      <vt:variant>
        <vt:i4>0</vt:i4>
      </vt:variant>
      <vt:variant>
        <vt:i4>5</vt:i4>
      </vt:variant>
      <vt:variant>
        <vt:lpwstr/>
      </vt:variant>
      <vt:variant>
        <vt:lpwstr>_Toc190037143</vt:lpwstr>
      </vt:variant>
      <vt:variant>
        <vt:i4>1900595</vt:i4>
      </vt:variant>
      <vt:variant>
        <vt:i4>26</vt:i4>
      </vt:variant>
      <vt:variant>
        <vt:i4>0</vt:i4>
      </vt:variant>
      <vt:variant>
        <vt:i4>5</vt:i4>
      </vt:variant>
      <vt:variant>
        <vt:lpwstr/>
      </vt:variant>
      <vt:variant>
        <vt:lpwstr>_Toc190037142</vt:lpwstr>
      </vt:variant>
      <vt:variant>
        <vt:i4>1900595</vt:i4>
      </vt:variant>
      <vt:variant>
        <vt:i4>20</vt:i4>
      </vt:variant>
      <vt:variant>
        <vt:i4>0</vt:i4>
      </vt:variant>
      <vt:variant>
        <vt:i4>5</vt:i4>
      </vt:variant>
      <vt:variant>
        <vt:lpwstr/>
      </vt:variant>
      <vt:variant>
        <vt:lpwstr>_Toc190037141</vt:lpwstr>
      </vt:variant>
      <vt:variant>
        <vt:i4>1900595</vt:i4>
      </vt:variant>
      <vt:variant>
        <vt:i4>14</vt:i4>
      </vt:variant>
      <vt:variant>
        <vt:i4>0</vt:i4>
      </vt:variant>
      <vt:variant>
        <vt:i4>5</vt:i4>
      </vt:variant>
      <vt:variant>
        <vt:lpwstr/>
      </vt:variant>
      <vt:variant>
        <vt:lpwstr>_Toc190037140</vt:lpwstr>
      </vt:variant>
      <vt:variant>
        <vt:i4>1703987</vt:i4>
      </vt:variant>
      <vt:variant>
        <vt:i4>8</vt:i4>
      </vt:variant>
      <vt:variant>
        <vt:i4>0</vt:i4>
      </vt:variant>
      <vt:variant>
        <vt:i4>5</vt:i4>
      </vt:variant>
      <vt:variant>
        <vt:lpwstr/>
      </vt:variant>
      <vt:variant>
        <vt:lpwstr>_Toc190037139</vt:lpwstr>
      </vt:variant>
      <vt:variant>
        <vt:i4>1703987</vt:i4>
      </vt:variant>
      <vt:variant>
        <vt:i4>2</vt:i4>
      </vt:variant>
      <vt:variant>
        <vt:i4>0</vt:i4>
      </vt:variant>
      <vt:variant>
        <vt:i4>5</vt:i4>
      </vt:variant>
      <vt:variant>
        <vt:lpwstr/>
      </vt:variant>
      <vt:variant>
        <vt:lpwstr>_Toc190037138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17shanroge</dc:creator>
  <cp:keywords/>
  <dc:description/>
  <cp:lastModifiedBy>Carolyn Duncan</cp:lastModifiedBy>
  <cp:revision>8</cp:revision>
  <cp:lastPrinted>2021-05-25T10:47:00Z</cp:lastPrinted>
  <dcterms:created xsi:type="dcterms:W3CDTF">2026-09-07T14:51:00Z</dcterms:created>
  <dcterms:modified xsi:type="dcterms:W3CDTF">2026-09-25T14:39:00Z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XDOCID">
    <vt:lpwstr>999440094.2</vt:lpwstr>
  </property>
  <property fmtid="{D5CDD505-2E9C-101B-9397-08002B2CF9AE}" pid="3" name="DocXFormat">
    <vt:lpwstr>HD Default</vt:lpwstr>
  </property>
  <property fmtid="{D5CDD505-2E9C-101B-9397-08002B2CF9AE}" pid="4" name="DocXLocation">
    <vt:lpwstr>EveryPage</vt:lpwstr>
  </property>
</Properties>
</file>