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98E21" w14:textId="7F6DA70A" w:rsidR="00623769" w:rsidRPr="0048172A" w:rsidRDefault="00E50C18" w:rsidP="00E31FBE">
      <w:pPr>
        <w:jc w:val="both"/>
        <w:rPr>
          <w:rFonts w:cstheme="minorHAnsi"/>
          <w:sz w:val="24"/>
          <w:szCs w:val="24"/>
          <w:u w:val="single"/>
        </w:rPr>
      </w:pPr>
      <w:bookmarkStart w:id="0" w:name="_GoBack"/>
      <w:bookmarkEnd w:id="0"/>
      <w:r w:rsidRPr="0048172A">
        <w:rPr>
          <w:rFonts w:cstheme="minorHAnsi"/>
          <w:sz w:val="24"/>
          <w:szCs w:val="24"/>
          <w:u w:val="single"/>
        </w:rPr>
        <w:t xml:space="preserve">Parent Governor visit to </w:t>
      </w:r>
      <w:r w:rsidR="00E64A6F">
        <w:rPr>
          <w:rFonts w:cstheme="minorHAnsi"/>
          <w:sz w:val="24"/>
          <w:szCs w:val="24"/>
          <w:u w:val="single"/>
        </w:rPr>
        <w:t>Tigers</w:t>
      </w:r>
      <w:r w:rsidRPr="0048172A">
        <w:rPr>
          <w:rFonts w:cstheme="minorHAnsi"/>
          <w:sz w:val="24"/>
          <w:szCs w:val="24"/>
          <w:u w:val="single"/>
        </w:rPr>
        <w:t xml:space="preserve"> Class</w:t>
      </w:r>
      <w:r w:rsidR="000B76C7" w:rsidRPr="0048172A">
        <w:rPr>
          <w:rFonts w:cstheme="minorHAnsi"/>
          <w:sz w:val="24"/>
          <w:szCs w:val="24"/>
          <w:u w:val="single"/>
        </w:rPr>
        <w:t xml:space="preserve"> </w:t>
      </w:r>
    </w:p>
    <w:p w14:paraId="035A2303" w14:textId="29482B35" w:rsidR="00E50C18" w:rsidRPr="0048172A" w:rsidRDefault="00E751D4" w:rsidP="00E31FBE">
      <w:pPr>
        <w:jc w:val="both"/>
        <w:rPr>
          <w:rFonts w:cstheme="minorHAnsi"/>
          <w:sz w:val="24"/>
          <w:szCs w:val="24"/>
          <w:u w:val="single"/>
        </w:rPr>
      </w:pPr>
      <w:r>
        <w:rPr>
          <w:rFonts w:cstheme="minorHAnsi"/>
          <w:sz w:val="24"/>
          <w:szCs w:val="24"/>
          <w:u w:val="single"/>
        </w:rPr>
        <w:t>English</w:t>
      </w:r>
      <w:r w:rsidR="00E64A6F">
        <w:rPr>
          <w:rFonts w:cstheme="minorHAnsi"/>
          <w:sz w:val="24"/>
          <w:szCs w:val="24"/>
          <w:u w:val="single"/>
        </w:rPr>
        <w:t xml:space="preserve"> </w:t>
      </w:r>
      <w:r w:rsidR="00E36BC3" w:rsidRPr="0048172A">
        <w:rPr>
          <w:rFonts w:cstheme="minorHAnsi"/>
          <w:sz w:val="24"/>
          <w:szCs w:val="24"/>
          <w:u w:val="single"/>
        </w:rPr>
        <w:t>Lesson Observation</w:t>
      </w:r>
      <w:r w:rsidR="00173B04">
        <w:rPr>
          <w:rFonts w:cstheme="minorHAnsi"/>
          <w:sz w:val="24"/>
          <w:szCs w:val="24"/>
          <w:u w:val="single"/>
        </w:rPr>
        <w:t>-Mr Campbell covering for Mrs Gordon</w:t>
      </w:r>
    </w:p>
    <w:p w14:paraId="33FDE97B" w14:textId="74E5B724" w:rsidR="00E50C18" w:rsidRPr="0048172A" w:rsidRDefault="00E64A6F" w:rsidP="00E31FBE">
      <w:pPr>
        <w:jc w:val="both"/>
        <w:rPr>
          <w:rFonts w:cstheme="minorHAnsi"/>
          <w:sz w:val="24"/>
          <w:szCs w:val="24"/>
          <w:u w:val="single"/>
        </w:rPr>
      </w:pPr>
      <w:r>
        <w:rPr>
          <w:rFonts w:cstheme="minorHAnsi"/>
          <w:sz w:val="24"/>
          <w:szCs w:val="24"/>
          <w:u w:val="single"/>
        </w:rPr>
        <w:t>8</w:t>
      </w:r>
      <w:r w:rsidR="00E36BC3" w:rsidRPr="0048172A">
        <w:rPr>
          <w:rFonts w:cstheme="minorHAnsi"/>
          <w:sz w:val="24"/>
          <w:szCs w:val="24"/>
          <w:u w:val="single"/>
        </w:rPr>
        <w:t>/</w:t>
      </w:r>
      <w:r>
        <w:rPr>
          <w:rFonts w:cstheme="minorHAnsi"/>
          <w:sz w:val="24"/>
          <w:szCs w:val="24"/>
          <w:u w:val="single"/>
        </w:rPr>
        <w:t>12</w:t>
      </w:r>
      <w:r w:rsidR="00E50C18" w:rsidRPr="0048172A">
        <w:rPr>
          <w:rFonts w:cstheme="minorHAnsi"/>
          <w:sz w:val="24"/>
          <w:szCs w:val="24"/>
          <w:u w:val="single"/>
        </w:rPr>
        <w:t>/2</w:t>
      </w:r>
      <w:r w:rsidR="00AE4971" w:rsidRPr="0048172A">
        <w:rPr>
          <w:rFonts w:cstheme="minorHAnsi"/>
          <w:sz w:val="24"/>
          <w:szCs w:val="24"/>
          <w:u w:val="single"/>
        </w:rPr>
        <w:t>3</w:t>
      </w:r>
    </w:p>
    <w:p w14:paraId="5017D606" w14:textId="1CB923E5" w:rsidR="00E64A6F" w:rsidRDefault="00E64A6F" w:rsidP="00E31FBE">
      <w:pPr>
        <w:jc w:val="both"/>
        <w:rPr>
          <w:rFonts w:eastAsia="Times New Roman" w:cstheme="minorHAnsi"/>
          <w:sz w:val="24"/>
          <w:szCs w:val="24"/>
          <w:lang w:eastAsia="en-GB"/>
        </w:rPr>
      </w:pPr>
      <w:r>
        <w:rPr>
          <w:rFonts w:eastAsia="Times New Roman" w:cstheme="minorHAnsi"/>
          <w:sz w:val="24"/>
          <w:szCs w:val="24"/>
          <w:lang w:eastAsia="en-GB"/>
        </w:rPr>
        <w:t xml:space="preserve">Structure of the </w:t>
      </w:r>
      <w:r w:rsidR="00E751D4">
        <w:rPr>
          <w:rFonts w:eastAsia="Times New Roman" w:cstheme="minorHAnsi"/>
          <w:sz w:val="24"/>
          <w:szCs w:val="24"/>
          <w:lang w:eastAsia="en-GB"/>
        </w:rPr>
        <w:t>session</w:t>
      </w:r>
    </w:p>
    <w:p w14:paraId="2EE877AF" w14:textId="6B901DC5" w:rsidR="00E64A6F" w:rsidRDefault="00E751D4" w:rsidP="00E64A6F">
      <w:pPr>
        <w:pStyle w:val="ListParagraph"/>
        <w:numPr>
          <w:ilvl w:val="0"/>
          <w:numId w:val="2"/>
        </w:numPr>
        <w:jc w:val="both"/>
        <w:rPr>
          <w:rFonts w:eastAsia="Times New Roman" w:cstheme="minorHAnsi"/>
          <w:sz w:val="24"/>
          <w:szCs w:val="24"/>
          <w:lang w:eastAsia="en-GB"/>
        </w:rPr>
      </w:pPr>
      <w:r>
        <w:rPr>
          <w:rFonts w:eastAsia="Times New Roman" w:cstheme="minorHAnsi"/>
          <w:sz w:val="24"/>
          <w:szCs w:val="24"/>
          <w:lang w:eastAsia="en-GB"/>
        </w:rPr>
        <w:t>Grammer Hammer</w:t>
      </w:r>
    </w:p>
    <w:p w14:paraId="420ABA01" w14:textId="1A9636AF" w:rsidR="00E751D4" w:rsidRDefault="00E751D4" w:rsidP="00E64A6F">
      <w:pPr>
        <w:pStyle w:val="ListParagraph"/>
        <w:numPr>
          <w:ilvl w:val="0"/>
          <w:numId w:val="2"/>
        </w:numPr>
        <w:jc w:val="both"/>
        <w:rPr>
          <w:rFonts w:eastAsia="Times New Roman" w:cstheme="minorHAnsi"/>
          <w:sz w:val="24"/>
          <w:szCs w:val="24"/>
          <w:lang w:eastAsia="en-GB"/>
        </w:rPr>
      </w:pPr>
      <w:r>
        <w:rPr>
          <w:rFonts w:eastAsia="Times New Roman" w:cstheme="minorHAnsi"/>
          <w:sz w:val="24"/>
          <w:szCs w:val="24"/>
          <w:lang w:eastAsia="en-GB"/>
        </w:rPr>
        <w:t>Introduction</w:t>
      </w:r>
    </w:p>
    <w:p w14:paraId="508833E0" w14:textId="7E480046" w:rsidR="00E751D4" w:rsidRDefault="00E751D4" w:rsidP="00E64A6F">
      <w:pPr>
        <w:pStyle w:val="ListParagraph"/>
        <w:numPr>
          <w:ilvl w:val="0"/>
          <w:numId w:val="2"/>
        </w:numPr>
        <w:jc w:val="both"/>
        <w:rPr>
          <w:rFonts w:eastAsia="Times New Roman" w:cstheme="minorHAnsi"/>
          <w:sz w:val="24"/>
          <w:szCs w:val="24"/>
          <w:lang w:eastAsia="en-GB"/>
        </w:rPr>
      </w:pPr>
      <w:r>
        <w:rPr>
          <w:rFonts w:eastAsia="Times New Roman" w:cstheme="minorHAnsi"/>
          <w:sz w:val="24"/>
          <w:szCs w:val="24"/>
          <w:lang w:eastAsia="en-GB"/>
        </w:rPr>
        <w:t>Nouns, verbs, adverbs</w:t>
      </w:r>
      <w:r w:rsidR="00D16E0A">
        <w:rPr>
          <w:rFonts w:eastAsia="Times New Roman" w:cstheme="minorHAnsi"/>
          <w:sz w:val="24"/>
          <w:szCs w:val="24"/>
          <w:lang w:eastAsia="en-GB"/>
        </w:rPr>
        <w:t xml:space="preserve">, </w:t>
      </w:r>
      <w:r w:rsidR="00065108">
        <w:rPr>
          <w:rFonts w:eastAsia="Times New Roman" w:cstheme="minorHAnsi"/>
          <w:sz w:val="24"/>
          <w:szCs w:val="24"/>
          <w:lang w:eastAsia="en-GB"/>
        </w:rPr>
        <w:t>adjectives</w:t>
      </w:r>
    </w:p>
    <w:p w14:paraId="3E194C63" w14:textId="77777777" w:rsidR="00E64A6F" w:rsidRDefault="00E64A6F" w:rsidP="00E64A6F">
      <w:pPr>
        <w:pStyle w:val="ListParagraph"/>
        <w:jc w:val="both"/>
        <w:rPr>
          <w:rFonts w:eastAsia="Times New Roman" w:cstheme="minorHAnsi"/>
          <w:sz w:val="24"/>
          <w:szCs w:val="24"/>
          <w:lang w:eastAsia="en-GB"/>
        </w:rPr>
      </w:pPr>
    </w:p>
    <w:p w14:paraId="1E2094FA" w14:textId="7D5A0C66" w:rsidR="003C1668" w:rsidRDefault="00E751D4" w:rsidP="00E64A6F">
      <w:pPr>
        <w:jc w:val="both"/>
        <w:rPr>
          <w:rFonts w:eastAsia="Times New Roman" w:cstheme="minorHAnsi"/>
          <w:sz w:val="24"/>
          <w:szCs w:val="24"/>
          <w:lang w:eastAsia="en-GB"/>
        </w:rPr>
      </w:pPr>
      <w:r>
        <w:rPr>
          <w:rFonts w:eastAsia="Times New Roman" w:cstheme="minorHAnsi"/>
          <w:sz w:val="24"/>
          <w:szCs w:val="24"/>
          <w:lang w:eastAsia="en-GB"/>
        </w:rPr>
        <w:t xml:space="preserve">When I arrived </w:t>
      </w:r>
      <w:r w:rsidR="00173B04">
        <w:rPr>
          <w:rFonts w:eastAsia="Times New Roman" w:cstheme="minorHAnsi"/>
          <w:sz w:val="24"/>
          <w:szCs w:val="24"/>
          <w:lang w:eastAsia="en-GB"/>
        </w:rPr>
        <w:t>at</w:t>
      </w:r>
      <w:r w:rsidR="003C1668">
        <w:rPr>
          <w:rFonts w:eastAsia="Times New Roman" w:cstheme="minorHAnsi"/>
          <w:sz w:val="24"/>
          <w:szCs w:val="24"/>
          <w:lang w:eastAsia="en-GB"/>
        </w:rPr>
        <w:t xml:space="preserve"> </w:t>
      </w:r>
      <w:r w:rsidR="00065108">
        <w:rPr>
          <w:rFonts w:eastAsia="Times New Roman" w:cstheme="minorHAnsi"/>
          <w:sz w:val="24"/>
          <w:szCs w:val="24"/>
          <w:lang w:eastAsia="en-GB"/>
        </w:rPr>
        <w:t>the</w:t>
      </w:r>
      <w:r>
        <w:rPr>
          <w:rFonts w:eastAsia="Times New Roman" w:cstheme="minorHAnsi"/>
          <w:sz w:val="24"/>
          <w:szCs w:val="24"/>
          <w:lang w:eastAsia="en-GB"/>
        </w:rPr>
        <w:t>Tigers classroom t</w:t>
      </w:r>
      <w:r w:rsidR="00B8348F" w:rsidRPr="00E64A6F">
        <w:rPr>
          <w:rFonts w:eastAsia="Times New Roman" w:cstheme="minorHAnsi"/>
          <w:sz w:val="24"/>
          <w:szCs w:val="24"/>
          <w:lang w:eastAsia="en-GB"/>
        </w:rPr>
        <w:t xml:space="preserve">he children </w:t>
      </w:r>
      <w:r>
        <w:rPr>
          <w:rFonts w:eastAsia="Times New Roman" w:cstheme="minorHAnsi"/>
          <w:sz w:val="24"/>
          <w:szCs w:val="24"/>
          <w:lang w:eastAsia="en-GB"/>
        </w:rPr>
        <w:t>were in the transition period between lessons. Having just completed a task they were refocusing their attention ready for their English lesson. Transition times can be tricky for some children</w:t>
      </w:r>
      <w:r w:rsidR="00173B04">
        <w:rPr>
          <w:rFonts w:eastAsia="Times New Roman" w:cstheme="minorHAnsi"/>
          <w:sz w:val="24"/>
          <w:szCs w:val="24"/>
          <w:lang w:eastAsia="en-GB"/>
        </w:rPr>
        <w:t>,</w:t>
      </w:r>
      <w:r>
        <w:rPr>
          <w:rFonts w:eastAsia="Times New Roman" w:cstheme="minorHAnsi"/>
          <w:sz w:val="24"/>
          <w:szCs w:val="24"/>
          <w:lang w:eastAsia="en-GB"/>
        </w:rPr>
        <w:t xml:space="preserve"> especially when </w:t>
      </w:r>
      <w:r w:rsidR="00173B04">
        <w:rPr>
          <w:rFonts w:eastAsia="Times New Roman" w:cstheme="minorHAnsi"/>
          <w:sz w:val="24"/>
          <w:szCs w:val="24"/>
          <w:lang w:eastAsia="en-GB"/>
        </w:rPr>
        <w:t xml:space="preserve">the children don’t have their normal class teacher </w:t>
      </w:r>
      <w:r>
        <w:rPr>
          <w:rFonts w:eastAsia="Times New Roman" w:cstheme="minorHAnsi"/>
          <w:sz w:val="24"/>
          <w:szCs w:val="24"/>
          <w:lang w:eastAsia="en-GB"/>
        </w:rPr>
        <w:t>an</w:t>
      </w:r>
      <w:r w:rsidR="00173B04">
        <w:rPr>
          <w:rFonts w:eastAsia="Times New Roman" w:cstheme="minorHAnsi"/>
          <w:sz w:val="24"/>
          <w:szCs w:val="24"/>
          <w:lang w:eastAsia="en-GB"/>
        </w:rPr>
        <w:t>d</w:t>
      </w:r>
      <w:r>
        <w:rPr>
          <w:rFonts w:eastAsia="Times New Roman" w:cstheme="minorHAnsi"/>
          <w:sz w:val="24"/>
          <w:szCs w:val="24"/>
          <w:lang w:eastAsia="en-GB"/>
        </w:rPr>
        <w:t xml:space="preserve"> extra person appears in their classroom</w:t>
      </w:r>
      <w:r w:rsidR="00173B04">
        <w:rPr>
          <w:rFonts w:eastAsia="Times New Roman" w:cstheme="minorHAnsi"/>
          <w:sz w:val="24"/>
          <w:szCs w:val="24"/>
          <w:lang w:eastAsia="en-GB"/>
        </w:rPr>
        <w:t>. H</w:t>
      </w:r>
      <w:r>
        <w:rPr>
          <w:rFonts w:eastAsia="Times New Roman" w:cstheme="minorHAnsi"/>
          <w:sz w:val="24"/>
          <w:szCs w:val="24"/>
          <w:lang w:eastAsia="en-GB"/>
        </w:rPr>
        <w:t>owever</w:t>
      </w:r>
      <w:r w:rsidR="00173B04">
        <w:rPr>
          <w:rFonts w:eastAsia="Times New Roman" w:cstheme="minorHAnsi"/>
          <w:sz w:val="24"/>
          <w:szCs w:val="24"/>
          <w:lang w:eastAsia="en-GB"/>
        </w:rPr>
        <w:t xml:space="preserve">, despite all these factors, </w:t>
      </w:r>
      <w:r>
        <w:rPr>
          <w:rFonts w:eastAsia="Times New Roman" w:cstheme="minorHAnsi"/>
          <w:sz w:val="24"/>
          <w:szCs w:val="24"/>
          <w:lang w:eastAsia="en-GB"/>
        </w:rPr>
        <w:t xml:space="preserve">the children were able to follow the instructions </w:t>
      </w:r>
      <w:r w:rsidR="00173B04">
        <w:rPr>
          <w:rFonts w:eastAsia="Times New Roman" w:cstheme="minorHAnsi"/>
          <w:sz w:val="24"/>
          <w:szCs w:val="24"/>
          <w:lang w:eastAsia="en-GB"/>
        </w:rPr>
        <w:t>calmly</w:t>
      </w:r>
      <w:r>
        <w:rPr>
          <w:rFonts w:eastAsia="Times New Roman" w:cstheme="minorHAnsi"/>
          <w:sz w:val="24"/>
          <w:szCs w:val="24"/>
          <w:lang w:eastAsia="en-GB"/>
        </w:rPr>
        <w:t xml:space="preserve"> and wait in their seats for the next task to be explained. </w:t>
      </w:r>
      <w:r w:rsidR="00173B04">
        <w:rPr>
          <w:rFonts w:eastAsia="Times New Roman" w:cstheme="minorHAnsi"/>
          <w:sz w:val="24"/>
          <w:szCs w:val="24"/>
          <w:lang w:eastAsia="en-GB"/>
        </w:rPr>
        <w:t xml:space="preserve">While Mr Campbell took a couple of minutes to explain the lay out of the session, teachings assistants distributed </w:t>
      </w:r>
      <w:r w:rsidR="003C1668">
        <w:rPr>
          <w:rFonts w:eastAsia="Times New Roman" w:cstheme="minorHAnsi"/>
          <w:sz w:val="24"/>
          <w:szCs w:val="24"/>
          <w:lang w:eastAsia="en-GB"/>
        </w:rPr>
        <w:t xml:space="preserve">Grammer Hammer activity sheets. These sheets were differentiated based on individual levels of understanding.  </w:t>
      </w:r>
    </w:p>
    <w:p w14:paraId="2AA734FB" w14:textId="3BD6FC50" w:rsidR="00E751D4" w:rsidRDefault="003C1668" w:rsidP="00E64A6F">
      <w:pPr>
        <w:jc w:val="both"/>
        <w:rPr>
          <w:rFonts w:eastAsia="Times New Roman" w:cstheme="minorHAnsi"/>
          <w:sz w:val="24"/>
          <w:szCs w:val="24"/>
          <w:lang w:eastAsia="en-GB"/>
        </w:rPr>
      </w:pPr>
      <w:r>
        <w:rPr>
          <w:rFonts w:eastAsia="Times New Roman" w:cstheme="minorHAnsi"/>
          <w:sz w:val="24"/>
          <w:szCs w:val="24"/>
          <w:lang w:eastAsia="en-GB"/>
        </w:rPr>
        <w:t>Members of staff sat at each table to offer support and guidance. It became clear very quickly that every member of staff in that room knew the individual needs of the children who they were working with. Watching how the staff tailored their interactions based on the needs and responses of the child brought a smile to my face. Situations that could of gone one way or another due to minor frustrations on the child’s part, were handled in a nurturing and morale</w:t>
      </w:r>
      <w:r w:rsidR="001D7C6C">
        <w:rPr>
          <w:rFonts w:eastAsia="Times New Roman" w:cstheme="minorHAnsi"/>
          <w:sz w:val="24"/>
          <w:szCs w:val="24"/>
          <w:lang w:eastAsia="en-GB"/>
        </w:rPr>
        <w:t>-</w:t>
      </w:r>
      <w:r>
        <w:rPr>
          <w:rFonts w:eastAsia="Times New Roman" w:cstheme="minorHAnsi"/>
          <w:sz w:val="24"/>
          <w:szCs w:val="24"/>
          <w:lang w:eastAsia="en-GB"/>
        </w:rPr>
        <w:t>boosting way. Truly lovely to watch.</w:t>
      </w:r>
    </w:p>
    <w:p w14:paraId="1BCB1298" w14:textId="14C98BF8" w:rsidR="001D7C6C" w:rsidRDefault="001D7C6C" w:rsidP="00E64A6F">
      <w:pPr>
        <w:jc w:val="both"/>
        <w:rPr>
          <w:rFonts w:eastAsia="Times New Roman" w:cstheme="minorHAnsi"/>
          <w:sz w:val="24"/>
          <w:szCs w:val="24"/>
          <w:lang w:eastAsia="en-GB"/>
        </w:rPr>
      </w:pPr>
      <w:r>
        <w:rPr>
          <w:rFonts w:eastAsia="Times New Roman" w:cstheme="minorHAnsi"/>
          <w:sz w:val="24"/>
          <w:szCs w:val="24"/>
          <w:lang w:eastAsia="en-GB"/>
        </w:rPr>
        <w:t xml:space="preserve">Following on from Grammer Hammer Mr Campbell </w:t>
      </w:r>
      <w:r w:rsidR="007C50A8">
        <w:rPr>
          <w:rFonts w:eastAsia="Times New Roman" w:cstheme="minorHAnsi"/>
          <w:sz w:val="24"/>
          <w:szCs w:val="24"/>
          <w:lang w:eastAsia="en-GB"/>
        </w:rPr>
        <w:t xml:space="preserve">carried out a recap on nouns, verbs, capital letters and full stops. </w:t>
      </w:r>
      <w:r>
        <w:rPr>
          <w:rFonts w:eastAsia="Times New Roman" w:cstheme="minorHAnsi"/>
          <w:sz w:val="24"/>
          <w:szCs w:val="24"/>
          <w:lang w:eastAsia="en-GB"/>
        </w:rPr>
        <w:t xml:space="preserve">This was punctuated with humour, to which the children responded to with delight, while remaining engaged with learning. While </w:t>
      </w:r>
      <w:r w:rsidR="007C50A8">
        <w:rPr>
          <w:rFonts w:eastAsia="Times New Roman" w:cstheme="minorHAnsi"/>
          <w:sz w:val="24"/>
          <w:szCs w:val="24"/>
          <w:lang w:eastAsia="en-GB"/>
        </w:rPr>
        <w:t xml:space="preserve">this </w:t>
      </w:r>
      <w:r>
        <w:rPr>
          <w:rFonts w:eastAsia="Times New Roman" w:cstheme="minorHAnsi"/>
          <w:sz w:val="24"/>
          <w:szCs w:val="24"/>
          <w:lang w:eastAsia="en-GB"/>
        </w:rPr>
        <w:t>was</w:t>
      </w:r>
      <w:r w:rsidR="007C50A8">
        <w:rPr>
          <w:rFonts w:eastAsia="Times New Roman" w:cstheme="minorHAnsi"/>
          <w:sz w:val="24"/>
          <w:szCs w:val="24"/>
          <w:lang w:eastAsia="en-GB"/>
        </w:rPr>
        <w:t xml:space="preserve"> taking place</w:t>
      </w:r>
      <w:r>
        <w:rPr>
          <w:rFonts w:eastAsia="Times New Roman" w:cstheme="minorHAnsi"/>
          <w:sz w:val="24"/>
          <w:szCs w:val="24"/>
          <w:lang w:eastAsia="en-GB"/>
        </w:rPr>
        <w:t xml:space="preserve">  the teaching assistants helped ensure a smooth transition to the next activity by preparing resources and giving out books.  </w:t>
      </w:r>
    </w:p>
    <w:p w14:paraId="4D69416B" w14:textId="56EC0620" w:rsidR="001D7C6C" w:rsidRDefault="001D7C6C" w:rsidP="00E64A6F">
      <w:pPr>
        <w:jc w:val="both"/>
        <w:rPr>
          <w:rFonts w:eastAsia="Times New Roman" w:cstheme="minorHAnsi"/>
          <w:sz w:val="24"/>
          <w:szCs w:val="24"/>
          <w:lang w:eastAsia="en-GB"/>
        </w:rPr>
      </w:pPr>
      <w:r>
        <w:rPr>
          <w:rFonts w:eastAsia="Times New Roman" w:cstheme="minorHAnsi"/>
          <w:sz w:val="24"/>
          <w:szCs w:val="24"/>
          <w:lang w:eastAsia="en-GB"/>
        </w:rPr>
        <w:t>The response that came next is the response every teacher (myself included) loves to see</w:t>
      </w:r>
      <w:r w:rsidR="00A22041">
        <w:rPr>
          <w:rFonts w:eastAsia="Times New Roman" w:cstheme="minorHAnsi"/>
          <w:sz w:val="24"/>
          <w:szCs w:val="24"/>
          <w:lang w:eastAsia="en-GB"/>
        </w:rPr>
        <w:t>, a little moment of magic</w:t>
      </w:r>
      <w:r>
        <w:rPr>
          <w:rFonts w:eastAsia="Times New Roman" w:cstheme="minorHAnsi"/>
          <w:sz w:val="24"/>
          <w:szCs w:val="24"/>
          <w:lang w:eastAsia="en-GB"/>
        </w:rPr>
        <w:t xml:space="preserve">. </w:t>
      </w:r>
      <w:r w:rsidR="00A22041">
        <w:rPr>
          <w:rFonts w:eastAsia="Times New Roman" w:cstheme="minorHAnsi"/>
          <w:sz w:val="24"/>
          <w:szCs w:val="24"/>
          <w:lang w:eastAsia="en-GB"/>
        </w:rPr>
        <w:t xml:space="preserve">Staff brought out a resource that Mr Campbell had made, The </w:t>
      </w:r>
      <w:bookmarkStart w:id="1" w:name="_Hlk158716803"/>
      <w:r w:rsidR="00A22041">
        <w:rPr>
          <w:rFonts w:eastAsia="Times New Roman" w:cstheme="minorHAnsi"/>
          <w:sz w:val="24"/>
          <w:szCs w:val="24"/>
          <w:lang w:eastAsia="en-GB"/>
        </w:rPr>
        <w:t>Sentence Building Machine</w:t>
      </w:r>
      <w:bookmarkEnd w:id="1"/>
      <w:r w:rsidR="00A22041">
        <w:rPr>
          <w:rFonts w:eastAsia="Times New Roman" w:cstheme="minorHAnsi"/>
          <w:sz w:val="24"/>
          <w:szCs w:val="24"/>
          <w:lang w:eastAsia="en-GB"/>
        </w:rPr>
        <w:t>! The children ha</w:t>
      </w:r>
      <w:r w:rsidR="007C50A8">
        <w:rPr>
          <w:rFonts w:eastAsia="Times New Roman" w:cstheme="minorHAnsi"/>
          <w:sz w:val="24"/>
          <w:szCs w:val="24"/>
          <w:lang w:eastAsia="en-GB"/>
        </w:rPr>
        <w:t>d</w:t>
      </w:r>
      <w:r w:rsidR="00A22041">
        <w:rPr>
          <w:rFonts w:eastAsia="Times New Roman" w:cstheme="minorHAnsi"/>
          <w:sz w:val="24"/>
          <w:szCs w:val="24"/>
          <w:lang w:eastAsia="en-GB"/>
        </w:rPr>
        <w:t xml:space="preserve"> previously used this resource, with great success. For this </w:t>
      </w:r>
      <w:r w:rsidR="007C50A8">
        <w:rPr>
          <w:rFonts w:eastAsia="Times New Roman" w:cstheme="minorHAnsi"/>
          <w:sz w:val="24"/>
          <w:szCs w:val="24"/>
          <w:lang w:eastAsia="en-GB"/>
        </w:rPr>
        <w:t>reason,</w:t>
      </w:r>
      <w:r w:rsidR="00A22041">
        <w:rPr>
          <w:rFonts w:eastAsia="Times New Roman" w:cstheme="minorHAnsi"/>
          <w:sz w:val="24"/>
          <w:szCs w:val="24"/>
          <w:lang w:eastAsia="en-GB"/>
        </w:rPr>
        <w:t xml:space="preserve"> staff had kept the</w:t>
      </w:r>
      <w:r w:rsidR="00A22041" w:rsidRPr="00A22041">
        <w:rPr>
          <w:rFonts w:eastAsia="Times New Roman" w:cstheme="minorHAnsi"/>
          <w:sz w:val="24"/>
          <w:szCs w:val="24"/>
          <w:lang w:eastAsia="en-GB"/>
        </w:rPr>
        <w:t xml:space="preserve"> </w:t>
      </w:r>
      <w:r w:rsidR="00A22041">
        <w:rPr>
          <w:rFonts w:eastAsia="Times New Roman" w:cstheme="minorHAnsi"/>
          <w:sz w:val="24"/>
          <w:szCs w:val="24"/>
          <w:lang w:eastAsia="en-GB"/>
        </w:rPr>
        <w:t xml:space="preserve">Sentence Building Machine out of sight in the adjoining room to prevent an explosion of excitement and distraction. </w:t>
      </w:r>
    </w:p>
    <w:p w14:paraId="301B0FFE" w14:textId="5866D958" w:rsidR="007C50A8" w:rsidRDefault="007C50A8" w:rsidP="00E64A6F">
      <w:pPr>
        <w:jc w:val="both"/>
        <w:rPr>
          <w:rFonts w:eastAsia="Times New Roman" w:cstheme="minorHAnsi"/>
          <w:sz w:val="24"/>
          <w:szCs w:val="24"/>
          <w:lang w:eastAsia="en-GB"/>
        </w:rPr>
      </w:pPr>
      <w:r>
        <w:rPr>
          <w:rFonts w:eastAsia="Times New Roman" w:cstheme="minorHAnsi"/>
          <w:sz w:val="24"/>
          <w:szCs w:val="24"/>
          <w:lang w:eastAsia="en-GB"/>
        </w:rPr>
        <w:t xml:space="preserve">Mr Campbell explained that </w:t>
      </w:r>
      <w:r w:rsidR="00D16E0A">
        <w:rPr>
          <w:rFonts w:eastAsia="Times New Roman" w:cstheme="minorHAnsi"/>
          <w:sz w:val="24"/>
          <w:szCs w:val="24"/>
          <w:lang w:eastAsia="en-GB"/>
        </w:rPr>
        <w:t>t</w:t>
      </w:r>
      <w:r>
        <w:rPr>
          <w:rFonts w:eastAsia="Times New Roman" w:cstheme="minorHAnsi"/>
          <w:sz w:val="24"/>
          <w:szCs w:val="24"/>
          <w:lang w:eastAsia="en-GB"/>
        </w:rPr>
        <w:t xml:space="preserve">he </w:t>
      </w:r>
      <w:bookmarkStart w:id="2" w:name="_Hlk158719275"/>
      <w:r>
        <w:rPr>
          <w:rFonts w:eastAsia="Times New Roman" w:cstheme="minorHAnsi"/>
          <w:sz w:val="24"/>
          <w:szCs w:val="24"/>
          <w:lang w:eastAsia="en-GB"/>
        </w:rPr>
        <w:t xml:space="preserve">Sentence Building Machine </w:t>
      </w:r>
      <w:bookmarkEnd w:id="2"/>
      <w:r>
        <w:rPr>
          <w:rFonts w:eastAsia="Times New Roman" w:cstheme="minorHAnsi"/>
          <w:sz w:val="24"/>
          <w:szCs w:val="24"/>
          <w:lang w:eastAsia="en-GB"/>
        </w:rPr>
        <w:t xml:space="preserve">was being used today to support the understanding of how to use nouns, verbs capital letters and full stops in sentences. This resource is such a simple design and yet </w:t>
      </w:r>
      <w:r w:rsidR="008034C8">
        <w:rPr>
          <w:rFonts w:eastAsia="Times New Roman" w:cstheme="minorHAnsi"/>
          <w:sz w:val="24"/>
          <w:szCs w:val="24"/>
          <w:lang w:eastAsia="en-GB"/>
        </w:rPr>
        <w:t xml:space="preserve">with its colour coded grid strips, </w:t>
      </w:r>
      <w:r>
        <w:rPr>
          <w:rFonts w:eastAsia="Times New Roman" w:cstheme="minorHAnsi"/>
          <w:sz w:val="24"/>
          <w:szCs w:val="24"/>
          <w:lang w:eastAsia="en-GB"/>
        </w:rPr>
        <w:t>it enable</w:t>
      </w:r>
      <w:r w:rsidR="008034C8">
        <w:rPr>
          <w:rFonts w:eastAsia="Times New Roman" w:cstheme="minorHAnsi"/>
          <w:sz w:val="24"/>
          <w:szCs w:val="24"/>
          <w:lang w:eastAsia="en-GB"/>
        </w:rPr>
        <w:t>s</w:t>
      </w:r>
      <w:r>
        <w:rPr>
          <w:rFonts w:eastAsia="Times New Roman" w:cstheme="minorHAnsi"/>
          <w:sz w:val="24"/>
          <w:szCs w:val="24"/>
          <w:lang w:eastAsia="en-GB"/>
        </w:rPr>
        <w:t xml:space="preserve"> children to engage </w:t>
      </w:r>
      <w:r w:rsidR="008034C8">
        <w:rPr>
          <w:rFonts w:eastAsia="Times New Roman" w:cstheme="minorHAnsi"/>
          <w:sz w:val="24"/>
          <w:szCs w:val="24"/>
          <w:lang w:eastAsia="en-GB"/>
        </w:rPr>
        <w:t xml:space="preserve">on an individual level that meets their level of understanding through a kinaesthetic learning style. </w:t>
      </w:r>
    </w:p>
    <w:p w14:paraId="371188DF" w14:textId="77777777" w:rsidR="00880A77" w:rsidRDefault="00880A77" w:rsidP="00E64A6F">
      <w:pPr>
        <w:jc w:val="both"/>
        <w:rPr>
          <w:rFonts w:eastAsia="Times New Roman" w:cstheme="minorHAnsi"/>
          <w:sz w:val="24"/>
          <w:szCs w:val="24"/>
          <w:lang w:eastAsia="en-GB"/>
        </w:rPr>
      </w:pPr>
    </w:p>
    <w:p w14:paraId="267FE453" w14:textId="505F281E" w:rsidR="008034C8" w:rsidRDefault="008034C8" w:rsidP="00E64A6F">
      <w:pPr>
        <w:jc w:val="both"/>
        <w:rPr>
          <w:rFonts w:eastAsia="Times New Roman" w:cstheme="minorHAnsi"/>
          <w:sz w:val="24"/>
          <w:szCs w:val="24"/>
          <w:lang w:eastAsia="en-GB"/>
        </w:rPr>
      </w:pPr>
      <w:r>
        <w:rPr>
          <w:rFonts w:eastAsia="Times New Roman" w:cstheme="minorHAnsi"/>
          <w:sz w:val="24"/>
          <w:szCs w:val="24"/>
          <w:lang w:eastAsia="en-GB"/>
        </w:rPr>
        <w:lastRenderedPageBreak/>
        <w:t>Once a child knew what strip to take, they would dip their hands in the colour corresponding bowl</w:t>
      </w:r>
      <w:r w:rsidR="00880A77">
        <w:rPr>
          <w:rFonts w:eastAsia="Times New Roman" w:cstheme="minorHAnsi"/>
          <w:sz w:val="24"/>
          <w:szCs w:val="24"/>
          <w:lang w:eastAsia="en-GB"/>
        </w:rPr>
        <w:t>s</w:t>
      </w:r>
      <w:r>
        <w:rPr>
          <w:rFonts w:eastAsia="Times New Roman" w:cstheme="minorHAnsi"/>
          <w:sz w:val="24"/>
          <w:szCs w:val="24"/>
          <w:lang w:eastAsia="en-GB"/>
        </w:rPr>
        <w:t xml:space="preserve"> and take out a word</w:t>
      </w:r>
      <w:r w:rsidR="00880A77">
        <w:rPr>
          <w:rFonts w:eastAsia="Times New Roman" w:cstheme="minorHAnsi"/>
          <w:sz w:val="24"/>
          <w:szCs w:val="24"/>
          <w:lang w:eastAsia="en-GB"/>
        </w:rPr>
        <w:t>. The colours relate to the type of word</w:t>
      </w:r>
      <w:r>
        <w:rPr>
          <w:rFonts w:eastAsia="Times New Roman" w:cstheme="minorHAnsi"/>
          <w:sz w:val="24"/>
          <w:szCs w:val="24"/>
          <w:lang w:eastAsia="en-GB"/>
        </w:rPr>
        <w:t xml:space="preserve">, e.g. if their strip had a grid on with </w:t>
      </w:r>
      <w:r w:rsidR="00880A77">
        <w:rPr>
          <w:rFonts w:eastAsia="Times New Roman" w:cstheme="minorHAnsi"/>
          <w:sz w:val="24"/>
          <w:szCs w:val="24"/>
          <w:lang w:eastAsia="en-GB"/>
        </w:rPr>
        <w:t xml:space="preserve">the colours </w:t>
      </w:r>
      <w:r>
        <w:rPr>
          <w:rFonts w:eastAsia="Times New Roman" w:cstheme="minorHAnsi"/>
          <w:sz w:val="24"/>
          <w:szCs w:val="24"/>
          <w:lang w:eastAsia="en-GB"/>
        </w:rPr>
        <w:t xml:space="preserve">yellow, black, </w:t>
      </w:r>
      <w:r w:rsidR="00880A77">
        <w:rPr>
          <w:rFonts w:eastAsia="Times New Roman" w:cstheme="minorHAnsi"/>
          <w:sz w:val="24"/>
          <w:szCs w:val="24"/>
          <w:lang w:eastAsia="en-GB"/>
        </w:rPr>
        <w:t>pink,</w:t>
      </w:r>
      <w:r>
        <w:rPr>
          <w:rFonts w:eastAsia="Times New Roman" w:cstheme="minorHAnsi"/>
          <w:sz w:val="24"/>
          <w:szCs w:val="24"/>
          <w:lang w:eastAsia="en-GB"/>
        </w:rPr>
        <w:t xml:space="preserve"> and green the children would choose words in this order. </w:t>
      </w:r>
      <w:r w:rsidR="00880A77">
        <w:rPr>
          <w:rFonts w:eastAsia="Times New Roman" w:cstheme="minorHAnsi"/>
          <w:sz w:val="24"/>
          <w:szCs w:val="24"/>
          <w:lang w:eastAsia="en-GB"/>
        </w:rPr>
        <w:t xml:space="preserve">With their collected </w:t>
      </w:r>
      <w:r>
        <w:rPr>
          <w:rFonts w:eastAsia="Times New Roman" w:cstheme="minorHAnsi"/>
          <w:sz w:val="24"/>
          <w:szCs w:val="24"/>
          <w:lang w:eastAsia="en-GB"/>
        </w:rPr>
        <w:t>words the children then return to their table</w:t>
      </w:r>
      <w:r w:rsidR="00880A77">
        <w:rPr>
          <w:rFonts w:eastAsia="Times New Roman" w:cstheme="minorHAnsi"/>
          <w:sz w:val="24"/>
          <w:szCs w:val="24"/>
          <w:lang w:eastAsia="en-GB"/>
        </w:rPr>
        <w:t>, read the words,</w:t>
      </w:r>
      <w:r>
        <w:rPr>
          <w:rFonts w:eastAsia="Times New Roman" w:cstheme="minorHAnsi"/>
          <w:sz w:val="24"/>
          <w:szCs w:val="24"/>
          <w:lang w:eastAsia="en-GB"/>
        </w:rPr>
        <w:t xml:space="preserve"> build their sentence</w:t>
      </w:r>
      <w:r w:rsidR="00880A77">
        <w:rPr>
          <w:rFonts w:eastAsia="Times New Roman" w:cstheme="minorHAnsi"/>
          <w:sz w:val="24"/>
          <w:szCs w:val="24"/>
          <w:lang w:eastAsia="en-GB"/>
        </w:rPr>
        <w:t xml:space="preserve">, </w:t>
      </w:r>
      <w:r>
        <w:rPr>
          <w:rFonts w:eastAsia="Times New Roman" w:cstheme="minorHAnsi"/>
          <w:sz w:val="24"/>
          <w:szCs w:val="24"/>
          <w:lang w:eastAsia="en-GB"/>
        </w:rPr>
        <w:t>write it in their book</w:t>
      </w:r>
      <w:r w:rsidR="00880A77">
        <w:rPr>
          <w:rFonts w:eastAsia="Times New Roman" w:cstheme="minorHAnsi"/>
          <w:sz w:val="24"/>
          <w:szCs w:val="24"/>
          <w:lang w:eastAsia="en-GB"/>
        </w:rPr>
        <w:t>s</w:t>
      </w:r>
      <w:r>
        <w:rPr>
          <w:rFonts w:eastAsia="Times New Roman" w:cstheme="minorHAnsi"/>
          <w:sz w:val="24"/>
          <w:szCs w:val="24"/>
          <w:lang w:eastAsia="en-GB"/>
        </w:rPr>
        <w:t xml:space="preserve"> and add in the punctuation. </w:t>
      </w:r>
    </w:p>
    <w:p w14:paraId="39624633" w14:textId="5D06B9D3" w:rsidR="00880A77" w:rsidRDefault="00065108" w:rsidP="00E64A6F">
      <w:pPr>
        <w:jc w:val="both"/>
        <w:rPr>
          <w:rFonts w:eastAsia="Times New Roman" w:cstheme="minorHAnsi"/>
          <w:sz w:val="24"/>
          <w:szCs w:val="24"/>
          <w:lang w:eastAsia="en-GB"/>
        </w:rPr>
      </w:pPr>
      <w:r>
        <w:rPr>
          <w:rFonts w:eastAsia="Times New Roman" w:cstheme="minorHAnsi"/>
          <w:sz w:val="24"/>
          <w:szCs w:val="24"/>
          <w:lang w:eastAsia="en-GB"/>
        </w:rPr>
        <w:t>Teaching assistants</w:t>
      </w:r>
      <w:r w:rsidR="00880A77">
        <w:rPr>
          <w:rFonts w:eastAsia="Times New Roman" w:cstheme="minorHAnsi"/>
          <w:sz w:val="24"/>
          <w:szCs w:val="24"/>
          <w:lang w:eastAsia="en-GB"/>
        </w:rPr>
        <w:t xml:space="preserve"> tailored the level of support</w:t>
      </w:r>
      <w:r>
        <w:rPr>
          <w:rFonts w:eastAsia="Times New Roman" w:cstheme="minorHAnsi"/>
          <w:sz w:val="24"/>
          <w:szCs w:val="24"/>
          <w:lang w:eastAsia="en-GB"/>
        </w:rPr>
        <w:t xml:space="preserve"> </w:t>
      </w:r>
      <w:r w:rsidR="00880A77">
        <w:rPr>
          <w:rFonts w:eastAsia="Times New Roman" w:cstheme="minorHAnsi"/>
          <w:sz w:val="24"/>
          <w:szCs w:val="24"/>
          <w:lang w:eastAsia="en-GB"/>
        </w:rPr>
        <w:t>they offered based on the needs of the children in their group. Mr Campbell recognised that two of the children were ready for the next level of challenge</w:t>
      </w:r>
      <w:r w:rsidR="00D16E0A">
        <w:rPr>
          <w:rFonts w:eastAsia="Times New Roman" w:cstheme="minorHAnsi"/>
          <w:sz w:val="24"/>
          <w:szCs w:val="24"/>
          <w:lang w:eastAsia="en-GB"/>
        </w:rPr>
        <w:t>. He took the time to explain what and how adverbs and adjectives can be used and with the quick addition of extra word bowls, the Sentence Building Machine was used to enable these children move on the next level of learning.</w:t>
      </w:r>
      <w:r>
        <w:rPr>
          <w:rFonts w:eastAsia="Times New Roman" w:cstheme="minorHAnsi"/>
          <w:sz w:val="24"/>
          <w:szCs w:val="24"/>
          <w:lang w:eastAsia="en-GB"/>
        </w:rPr>
        <w:t xml:space="preserve"> This personalised approach to teaching and learning ensured that all the children remained engaged.</w:t>
      </w:r>
    </w:p>
    <w:p w14:paraId="1E6BEFFF" w14:textId="5D7FD5EF" w:rsidR="00065108" w:rsidRDefault="00065108" w:rsidP="00E64A6F">
      <w:pPr>
        <w:jc w:val="both"/>
        <w:rPr>
          <w:rFonts w:eastAsia="Times New Roman" w:cstheme="minorHAnsi"/>
          <w:sz w:val="24"/>
          <w:szCs w:val="24"/>
          <w:lang w:eastAsia="en-GB"/>
        </w:rPr>
      </w:pPr>
      <w:r>
        <w:rPr>
          <w:rFonts w:eastAsia="Times New Roman" w:cstheme="minorHAnsi"/>
          <w:sz w:val="24"/>
          <w:szCs w:val="24"/>
          <w:lang w:eastAsia="en-GB"/>
        </w:rPr>
        <w:t>Before bringing the lesson to an end Mr Campbell gave the children  time to finish their final sentence before giving them the opportunity to read out their favourite sentence that they had created.</w:t>
      </w:r>
    </w:p>
    <w:p w14:paraId="06BE97C2" w14:textId="62267601" w:rsidR="005102AA" w:rsidRDefault="001D7C6C" w:rsidP="00173B04">
      <w:pPr>
        <w:jc w:val="both"/>
        <w:rPr>
          <w:rFonts w:eastAsia="Times New Roman" w:cstheme="minorHAnsi"/>
          <w:sz w:val="24"/>
          <w:szCs w:val="24"/>
          <w:lang w:eastAsia="en-GB"/>
        </w:rPr>
      </w:pPr>
      <w:r>
        <w:rPr>
          <w:rFonts w:eastAsia="Times New Roman" w:cstheme="minorHAnsi"/>
          <w:sz w:val="24"/>
          <w:szCs w:val="24"/>
          <w:lang w:eastAsia="en-GB"/>
        </w:rPr>
        <w:t xml:space="preserve">Mr Campbell has a unique and engaging relationship with the children at Orrets </w:t>
      </w:r>
      <w:r w:rsidR="00065108">
        <w:rPr>
          <w:rFonts w:eastAsia="Times New Roman" w:cstheme="minorHAnsi"/>
          <w:sz w:val="24"/>
          <w:szCs w:val="24"/>
          <w:lang w:eastAsia="en-GB"/>
        </w:rPr>
        <w:t>Meadow,</w:t>
      </w:r>
      <w:r w:rsidR="00D16E0A">
        <w:rPr>
          <w:rFonts w:eastAsia="Times New Roman" w:cstheme="minorHAnsi"/>
          <w:sz w:val="24"/>
          <w:szCs w:val="24"/>
          <w:lang w:eastAsia="en-GB"/>
        </w:rPr>
        <w:t xml:space="preserve"> but this does</w:t>
      </w:r>
      <w:r w:rsidR="00065108">
        <w:rPr>
          <w:rFonts w:eastAsia="Times New Roman" w:cstheme="minorHAnsi"/>
          <w:sz w:val="24"/>
          <w:szCs w:val="24"/>
          <w:lang w:eastAsia="en-GB"/>
        </w:rPr>
        <w:t xml:space="preserve"> not</w:t>
      </w:r>
      <w:r w:rsidR="00D16E0A">
        <w:rPr>
          <w:rFonts w:eastAsia="Times New Roman" w:cstheme="minorHAnsi"/>
          <w:sz w:val="24"/>
          <w:szCs w:val="24"/>
          <w:lang w:eastAsia="en-GB"/>
        </w:rPr>
        <w:t xml:space="preserve"> detract from his professionalism and the </w:t>
      </w:r>
      <w:r w:rsidR="00B8348F" w:rsidRPr="00E64A6F">
        <w:rPr>
          <w:rFonts w:eastAsia="Times New Roman" w:cstheme="minorHAnsi"/>
          <w:sz w:val="24"/>
          <w:szCs w:val="24"/>
          <w:lang w:eastAsia="en-GB"/>
        </w:rPr>
        <w:t xml:space="preserve">relaxed </w:t>
      </w:r>
      <w:r w:rsidR="00065108">
        <w:rPr>
          <w:rFonts w:eastAsia="Times New Roman" w:cstheme="minorHAnsi"/>
          <w:sz w:val="24"/>
          <w:szCs w:val="24"/>
          <w:lang w:eastAsia="en-GB"/>
        </w:rPr>
        <w:t xml:space="preserve">and welcoming </w:t>
      </w:r>
      <w:r w:rsidR="00B8348F" w:rsidRPr="00E64A6F">
        <w:rPr>
          <w:rFonts w:eastAsia="Times New Roman" w:cstheme="minorHAnsi"/>
          <w:sz w:val="24"/>
          <w:szCs w:val="24"/>
          <w:lang w:eastAsia="en-GB"/>
        </w:rPr>
        <w:t xml:space="preserve">atmosphere </w:t>
      </w:r>
      <w:r w:rsidR="00D16E0A">
        <w:rPr>
          <w:rFonts w:eastAsia="Times New Roman" w:cstheme="minorHAnsi"/>
          <w:sz w:val="24"/>
          <w:szCs w:val="24"/>
          <w:lang w:eastAsia="en-GB"/>
        </w:rPr>
        <w:t>within the classroom</w:t>
      </w:r>
      <w:r w:rsidR="00065108">
        <w:rPr>
          <w:rFonts w:eastAsia="Times New Roman" w:cstheme="minorHAnsi"/>
          <w:sz w:val="24"/>
          <w:szCs w:val="24"/>
          <w:lang w:eastAsia="en-GB"/>
        </w:rPr>
        <w:t xml:space="preserve"> that he creates</w:t>
      </w:r>
      <w:r w:rsidR="00D16E0A">
        <w:rPr>
          <w:rFonts w:eastAsia="Times New Roman" w:cstheme="minorHAnsi"/>
          <w:sz w:val="24"/>
          <w:szCs w:val="24"/>
          <w:lang w:eastAsia="en-GB"/>
        </w:rPr>
        <w:t xml:space="preserve">. </w:t>
      </w:r>
    </w:p>
    <w:p w14:paraId="0E2A3588" w14:textId="3215138A" w:rsidR="002537BB" w:rsidRDefault="0048172A" w:rsidP="00E31FBE">
      <w:pPr>
        <w:jc w:val="both"/>
        <w:rPr>
          <w:rFonts w:eastAsia="Times New Roman" w:cstheme="minorHAnsi"/>
          <w:sz w:val="24"/>
          <w:szCs w:val="24"/>
          <w:lang w:eastAsia="en-GB"/>
        </w:rPr>
      </w:pPr>
      <w:r>
        <w:rPr>
          <w:rFonts w:eastAsia="Times New Roman" w:cstheme="minorHAnsi"/>
          <w:sz w:val="24"/>
          <w:szCs w:val="24"/>
          <w:lang w:eastAsia="en-GB"/>
        </w:rPr>
        <w:t xml:space="preserve">Thank </w:t>
      </w:r>
      <w:r w:rsidR="009839E3" w:rsidRPr="0048172A">
        <w:rPr>
          <w:rFonts w:eastAsia="Times New Roman" w:cstheme="minorHAnsi"/>
          <w:sz w:val="24"/>
          <w:szCs w:val="24"/>
          <w:lang w:eastAsia="en-GB"/>
        </w:rPr>
        <w:t xml:space="preserve">you once </w:t>
      </w:r>
      <w:r w:rsidR="00414EE3" w:rsidRPr="0048172A">
        <w:rPr>
          <w:rFonts w:eastAsia="Times New Roman" w:cstheme="minorHAnsi"/>
          <w:sz w:val="24"/>
          <w:szCs w:val="24"/>
          <w:lang w:eastAsia="en-GB"/>
        </w:rPr>
        <w:t>again</w:t>
      </w:r>
      <w:r w:rsidR="00414EE3">
        <w:rPr>
          <w:rFonts w:eastAsia="Times New Roman" w:cstheme="minorHAnsi"/>
          <w:sz w:val="24"/>
          <w:szCs w:val="24"/>
          <w:lang w:eastAsia="en-GB"/>
        </w:rPr>
        <w:t xml:space="preserve"> for a lovely </w:t>
      </w:r>
      <w:r w:rsidR="00065108">
        <w:rPr>
          <w:rFonts w:eastAsia="Times New Roman" w:cstheme="minorHAnsi"/>
          <w:sz w:val="24"/>
          <w:szCs w:val="24"/>
          <w:lang w:eastAsia="en-GB"/>
        </w:rPr>
        <w:t>m</w:t>
      </w:r>
      <w:r w:rsidR="002537BB">
        <w:rPr>
          <w:rFonts w:eastAsia="Times New Roman" w:cstheme="minorHAnsi"/>
          <w:sz w:val="24"/>
          <w:szCs w:val="24"/>
          <w:lang w:eastAsia="en-GB"/>
        </w:rPr>
        <w:t>orning</w:t>
      </w:r>
      <w:r w:rsidR="00065108">
        <w:rPr>
          <w:rFonts w:eastAsia="Times New Roman" w:cstheme="minorHAnsi"/>
          <w:sz w:val="24"/>
          <w:szCs w:val="24"/>
          <w:lang w:eastAsia="en-GB"/>
        </w:rPr>
        <w:t xml:space="preserve"> Tigers.</w:t>
      </w:r>
    </w:p>
    <w:p w14:paraId="510848F5" w14:textId="00D9B41D" w:rsidR="002537BB" w:rsidRPr="002537BB" w:rsidRDefault="009839E3" w:rsidP="002537BB">
      <w:pPr>
        <w:jc w:val="both"/>
        <w:rPr>
          <w:rFonts w:eastAsia="Times New Roman" w:cstheme="minorHAnsi"/>
          <w:sz w:val="24"/>
          <w:szCs w:val="24"/>
          <w:lang w:eastAsia="en-GB"/>
        </w:rPr>
      </w:pPr>
      <w:r w:rsidRPr="0048172A">
        <w:rPr>
          <w:rFonts w:eastAsia="Times New Roman" w:cstheme="minorHAnsi"/>
          <w:sz w:val="24"/>
          <w:szCs w:val="24"/>
          <w:lang w:eastAsia="en-GB"/>
        </w:rPr>
        <w:t>Michelle Blakemoore-Irving</w:t>
      </w:r>
      <w:r w:rsidR="00065108">
        <w:rPr>
          <w:rFonts w:eastAsia="Times New Roman" w:cstheme="minorHAnsi"/>
          <w:sz w:val="24"/>
          <w:szCs w:val="24"/>
          <w:lang w:eastAsia="en-GB"/>
        </w:rPr>
        <w:t xml:space="preserve"> </w:t>
      </w:r>
    </w:p>
    <w:sectPr w:rsidR="002537BB" w:rsidRPr="00253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1228A"/>
    <w:multiLevelType w:val="hybridMultilevel"/>
    <w:tmpl w:val="6DA2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2967B0"/>
    <w:multiLevelType w:val="hybridMultilevel"/>
    <w:tmpl w:val="106AFB2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18"/>
    <w:rsid w:val="000358A5"/>
    <w:rsid w:val="00065108"/>
    <w:rsid w:val="000672E4"/>
    <w:rsid w:val="000707EA"/>
    <w:rsid w:val="000966A2"/>
    <w:rsid w:val="000B76C7"/>
    <w:rsid w:val="000C59C0"/>
    <w:rsid w:val="000F324B"/>
    <w:rsid w:val="001258A9"/>
    <w:rsid w:val="0017238D"/>
    <w:rsid w:val="00173B04"/>
    <w:rsid w:val="001B2BC6"/>
    <w:rsid w:val="001D7C6C"/>
    <w:rsid w:val="00211C35"/>
    <w:rsid w:val="002537BB"/>
    <w:rsid w:val="0030251D"/>
    <w:rsid w:val="003C1668"/>
    <w:rsid w:val="004071B5"/>
    <w:rsid w:val="00414EE3"/>
    <w:rsid w:val="00420EC7"/>
    <w:rsid w:val="00424149"/>
    <w:rsid w:val="00425014"/>
    <w:rsid w:val="00451C47"/>
    <w:rsid w:val="0048172A"/>
    <w:rsid w:val="004C5EFF"/>
    <w:rsid w:val="004F3F6F"/>
    <w:rsid w:val="004F488F"/>
    <w:rsid w:val="005102AA"/>
    <w:rsid w:val="00541060"/>
    <w:rsid w:val="00555320"/>
    <w:rsid w:val="005B5427"/>
    <w:rsid w:val="00606DEF"/>
    <w:rsid w:val="00623769"/>
    <w:rsid w:val="006F7BB9"/>
    <w:rsid w:val="00756B9B"/>
    <w:rsid w:val="007C50A8"/>
    <w:rsid w:val="007D436D"/>
    <w:rsid w:val="008034C8"/>
    <w:rsid w:val="00850143"/>
    <w:rsid w:val="00880A77"/>
    <w:rsid w:val="0091756C"/>
    <w:rsid w:val="00933B79"/>
    <w:rsid w:val="0093540D"/>
    <w:rsid w:val="009557D8"/>
    <w:rsid w:val="009839E3"/>
    <w:rsid w:val="009F024F"/>
    <w:rsid w:val="00A15ABE"/>
    <w:rsid w:val="00A170D0"/>
    <w:rsid w:val="00A22041"/>
    <w:rsid w:val="00A35CB7"/>
    <w:rsid w:val="00A91EEF"/>
    <w:rsid w:val="00AE4971"/>
    <w:rsid w:val="00B50895"/>
    <w:rsid w:val="00B76605"/>
    <w:rsid w:val="00B8348F"/>
    <w:rsid w:val="00BC0952"/>
    <w:rsid w:val="00BF5440"/>
    <w:rsid w:val="00C15182"/>
    <w:rsid w:val="00C845FC"/>
    <w:rsid w:val="00CF73CB"/>
    <w:rsid w:val="00D15E6E"/>
    <w:rsid w:val="00D16E0A"/>
    <w:rsid w:val="00D973C1"/>
    <w:rsid w:val="00DC00C4"/>
    <w:rsid w:val="00E31FBE"/>
    <w:rsid w:val="00E36BC3"/>
    <w:rsid w:val="00E50C18"/>
    <w:rsid w:val="00E64A6F"/>
    <w:rsid w:val="00E751D4"/>
    <w:rsid w:val="00EB215C"/>
    <w:rsid w:val="00ED66C8"/>
    <w:rsid w:val="00EF5DD4"/>
    <w:rsid w:val="00FA6F7D"/>
    <w:rsid w:val="00FC2BEC"/>
    <w:rsid w:val="00FE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AAEA"/>
  <w15:chartTrackingRefBased/>
  <w15:docId w15:val="{1DAEB122-E08F-4905-B9F2-8C0734F9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C18"/>
    <w:pPr>
      <w:spacing w:line="256" w:lineRule="auto"/>
    </w:pPr>
  </w:style>
  <w:style w:type="paragraph" w:styleId="Heading5">
    <w:name w:val="heading 5"/>
    <w:basedOn w:val="Normal"/>
    <w:next w:val="Normal"/>
    <w:link w:val="Heading5Char"/>
    <w:uiPriority w:val="9"/>
    <w:semiHidden/>
    <w:unhideWhenUsed/>
    <w:qFormat/>
    <w:rsid w:val="00606D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06DEF"/>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B50895"/>
    <w:pPr>
      <w:ind w:left="720"/>
      <w:contextualSpacing/>
    </w:pPr>
  </w:style>
  <w:style w:type="paragraph" w:styleId="BalloonText">
    <w:name w:val="Balloon Text"/>
    <w:basedOn w:val="Normal"/>
    <w:link w:val="BalloonTextChar"/>
    <w:uiPriority w:val="99"/>
    <w:semiHidden/>
    <w:unhideWhenUsed/>
    <w:rsid w:val="00955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0611">
      <w:bodyDiv w:val="1"/>
      <w:marLeft w:val="0"/>
      <w:marRight w:val="0"/>
      <w:marTop w:val="0"/>
      <w:marBottom w:val="0"/>
      <w:divBdr>
        <w:top w:val="none" w:sz="0" w:space="0" w:color="auto"/>
        <w:left w:val="none" w:sz="0" w:space="0" w:color="auto"/>
        <w:bottom w:val="none" w:sz="0" w:space="0" w:color="auto"/>
        <w:right w:val="none" w:sz="0" w:space="0" w:color="auto"/>
      </w:divBdr>
    </w:div>
    <w:div w:id="458107504">
      <w:bodyDiv w:val="1"/>
      <w:marLeft w:val="0"/>
      <w:marRight w:val="0"/>
      <w:marTop w:val="0"/>
      <w:marBottom w:val="0"/>
      <w:divBdr>
        <w:top w:val="none" w:sz="0" w:space="0" w:color="auto"/>
        <w:left w:val="none" w:sz="0" w:space="0" w:color="auto"/>
        <w:bottom w:val="none" w:sz="0" w:space="0" w:color="auto"/>
        <w:right w:val="none" w:sz="0" w:space="0" w:color="auto"/>
      </w:divBdr>
    </w:div>
    <w:div w:id="14393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1F0AF-74CC-4B58-BBB0-1505E218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Blakemoore-Irving</dc:creator>
  <cp:keywords/>
  <dc:description/>
  <cp:lastModifiedBy>Carolyn Duncan</cp:lastModifiedBy>
  <cp:revision>2</cp:revision>
  <cp:lastPrinted>2024-02-13T13:55:00Z</cp:lastPrinted>
  <dcterms:created xsi:type="dcterms:W3CDTF">2024-02-13T13:56:00Z</dcterms:created>
  <dcterms:modified xsi:type="dcterms:W3CDTF">2024-02-13T13:56:00Z</dcterms:modified>
</cp:coreProperties>
</file>