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AA" w:rsidRDefault="00560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5621" w:type="dxa"/>
        <w:tblInd w:w="-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99"/>
        <w:gridCol w:w="2564"/>
        <w:gridCol w:w="2914"/>
        <w:gridCol w:w="2915"/>
        <w:gridCol w:w="2214"/>
        <w:gridCol w:w="2215"/>
        <w:gridCol w:w="2400"/>
      </w:tblGrid>
      <w:tr w:rsidR="00560FAA">
        <w:trPr>
          <w:trHeight w:val="2626"/>
        </w:trPr>
        <w:tc>
          <w:tcPr>
            <w:tcW w:w="399" w:type="dxa"/>
            <w:shd w:val="clear" w:color="auto" w:fill="6FA8DC"/>
            <w:vAlign w:val="center"/>
          </w:tcPr>
          <w:p w:rsidR="00560FAA" w:rsidRDefault="009D34A9">
            <w:pP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3</w:t>
            </w:r>
          </w:p>
        </w:tc>
        <w:tc>
          <w:tcPr>
            <w:tcW w:w="2564" w:type="dxa"/>
            <w:shd w:val="clear" w:color="auto" w:fill="auto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Observe and record relationships between structure and function (linked to Y3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)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Observe and record changes /stages over time (linked to Y3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)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Explore / observe things in the local environment / real contexts and record observations (linked to Y3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) – see ‘Communicating’ section also re links to vocabulary</w:t>
            </w:r>
          </w:p>
        </w:tc>
        <w:tc>
          <w:tcPr>
            <w:tcW w:w="2914" w:type="dxa"/>
            <w:shd w:val="clear" w:color="auto" w:fill="auto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Decide ways and give reasons for sorting, grouping, classifying, identifying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things/objec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ts, living things, processes or events based on specific characteristics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Compare and contrast and begin to consider the relationships between different things </w:t>
            </w:r>
          </w:p>
          <w:p w:rsidR="00560FAA" w:rsidRDefault="009D3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(</w:t>
            </w:r>
            <w:proofErr w:type="gram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e.g</w:t>
            </w:r>
            <w:proofErr w:type="gram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. structures of plants, functions of plant parts, diets, skeletons of humans and other anima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 xml:space="preserve">ls, changes over time, etc.) 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Record similarities as well as differences 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(e.g. what do all skeletons have? as well as the differences between skeletons</w:t>
            </w:r>
          </w:p>
        </w:tc>
        <w:tc>
          <w:tcPr>
            <w:tcW w:w="2915" w:type="dxa"/>
            <w:shd w:val="clear" w:color="auto" w:fill="auto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Explore their own ideas about ‘what if….?’ scenarios e.g. humans did not have skeletons.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Ask questions such as ‘What if we tried….? </w:t>
            </w:r>
            <w:proofErr w:type="gram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or</w:t>
            </w:r>
            <w:proofErr w:type="gram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‘What if we changed…?’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Begin to understand that some questions can be tested in the classroom and some cannot. 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Within a group suggest questions that can be explored, observed, tested or investigated further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Wi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thin a group suggest relevant questions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about what they observe and about the world around them. </w:t>
            </w:r>
          </w:p>
        </w:tc>
        <w:tc>
          <w:tcPr>
            <w:tcW w:w="2214" w:type="dxa"/>
            <w:shd w:val="clear" w:color="auto" w:fill="auto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Find things out using a range of secondary sources of information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(e.g. books, photographs, videos and other technology)</w:t>
            </w:r>
          </w:p>
        </w:tc>
        <w:tc>
          <w:tcPr>
            <w:tcW w:w="2215" w:type="dxa"/>
            <w:shd w:val="clear" w:color="auto" w:fill="auto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Act out or make a model of something 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to represent something in the real world using appropriate scientific vocabulary verbally.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</w:tc>
        <w:tc>
          <w:tcPr>
            <w:tcW w:w="2400" w:type="dxa"/>
            <w:shd w:val="clear" w:color="auto" w:fill="auto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Begin to make some decisions about an idea within a group from a list of choices</w:t>
            </w:r>
          </w:p>
          <w:p w:rsidR="00560FAA" w:rsidRDefault="009D3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(e.g. let’s put them all in a pile first OR I think we should try ….)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With help; support, listen to and acknowledge others in the group </w:t>
            </w:r>
          </w:p>
          <w:p w:rsidR="00560FAA" w:rsidRDefault="009D3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(</w:t>
            </w:r>
            <w:proofErr w:type="gram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e.g</w:t>
            </w:r>
            <w:proofErr w:type="gram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. Yes. I prefer that one too)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Build on / add to someone else’s idea.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(e.g. we could use x and as well as y)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Begin to understand that it is okay to disagree with their peers and offer a reason for their opinion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</w:p>
        </w:tc>
      </w:tr>
      <w:tr w:rsidR="00560FAA">
        <w:trPr>
          <w:trHeight w:val="2653"/>
        </w:trPr>
        <w:tc>
          <w:tcPr>
            <w:tcW w:w="399" w:type="dxa"/>
            <w:shd w:val="clear" w:color="auto" w:fill="6FA8DC"/>
            <w:vAlign w:val="center"/>
          </w:tcPr>
          <w:p w:rsidR="00560FAA" w:rsidRDefault="009D34A9">
            <w:pP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2</w:t>
            </w:r>
          </w:p>
        </w:tc>
        <w:tc>
          <w:tcPr>
            <w:tcW w:w="2564" w:type="dxa"/>
            <w:shd w:val="clear" w:color="auto" w:fill="D9D9D9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Use simple scientific language from the year 2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to talk about /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record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what they have noticed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Use observations to make suggestions and/or ask questions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Observe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and describe simple processes/cycles/changes with several steps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(e.g. growth cycle, simple food chain, saying how living things depend on one another)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Observe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closely and communicate with increasing accuracy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the features or properties of things in the real world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3"/>
                <w:szCs w:val="13"/>
              </w:rPr>
            </w:pPr>
          </w:p>
        </w:tc>
        <w:tc>
          <w:tcPr>
            <w:tcW w:w="2914" w:type="dxa"/>
            <w:shd w:val="clear" w:color="auto" w:fill="D9D9D9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</w:rPr>
              <w:t>Name / Identify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common examples, some common features or different uses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Sort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and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group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objects, materials or living things by observable and/or behavioural features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</w:rPr>
              <w:t>Compare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and contrast… a variety of things [objects, materials or living things] - focusing on the similarities as well as the differences</w:t>
            </w:r>
          </w:p>
        </w:tc>
        <w:tc>
          <w:tcPr>
            <w:tcW w:w="2915" w:type="dxa"/>
            <w:shd w:val="clear" w:color="auto" w:fill="D9D9D9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Raise their own logical questions based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on or linked to things they have observed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With help / scaffolds, begin to ask questions such as ‘What will happen if…?”</w:t>
            </w:r>
          </w:p>
        </w:tc>
        <w:tc>
          <w:tcPr>
            <w:tcW w:w="2214" w:type="dxa"/>
            <w:shd w:val="clear" w:color="auto" w:fill="D9D9D9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Talk about how useful the information source was and express opinion about findings 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Make suggestions about who to ask or where to look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for information.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Ask people questions to help them answer their questions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Use simple and appropriate secondary sources (such as books, photographs, videos and other technology) to find things out / find answers</w:t>
            </w:r>
          </w:p>
        </w:tc>
        <w:tc>
          <w:tcPr>
            <w:tcW w:w="2215" w:type="dxa"/>
            <w:shd w:val="clear" w:color="auto" w:fill="D9D9D9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Act out something to represent something else about the world around us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(</w:t>
            </w:r>
            <w:proofErr w:type="spell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>e.g</w:t>
            </w:r>
            <w:proofErr w:type="spell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3"/>
                <w:szCs w:val="13"/>
              </w:rPr>
              <w:t xml:space="preserve"> a life cycle)</w:t>
            </w:r>
          </w:p>
        </w:tc>
        <w:tc>
          <w:tcPr>
            <w:tcW w:w="2400" w:type="dxa"/>
            <w:shd w:val="clear" w:color="auto" w:fill="D9D9D9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Share ideas in a group and listen to the ideas of others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Work cooperatively with others on a science task making some choices</w:t>
            </w:r>
          </w:p>
        </w:tc>
      </w:tr>
      <w:tr w:rsidR="00560FAA">
        <w:trPr>
          <w:trHeight w:val="2653"/>
        </w:trPr>
        <w:tc>
          <w:tcPr>
            <w:tcW w:w="399" w:type="dxa"/>
            <w:shd w:val="clear" w:color="auto" w:fill="6FA8DC"/>
            <w:vAlign w:val="center"/>
          </w:tcPr>
          <w:p w:rsidR="00560FAA" w:rsidRDefault="009D34A9">
            <w:pP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1</w:t>
            </w:r>
          </w:p>
        </w:tc>
        <w:tc>
          <w:tcPr>
            <w:tcW w:w="2564" w:type="dxa"/>
            <w:shd w:val="clear" w:color="auto" w:fill="auto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Begin to use simple scientific language (from yr1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) to talk about or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record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what they have noticed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Use observations to make suggestions and/or ask questions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Look /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 xml:space="preserve">observe 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closely and communicate changes over  time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Look /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observe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closely and communicate the features or properties of things in the real world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Observe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closely using their senses 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</w:p>
        </w:tc>
        <w:tc>
          <w:tcPr>
            <w:tcW w:w="2914" w:type="dxa"/>
            <w:shd w:val="clear" w:color="auto" w:fill="auto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</w:rPr>
              <w:t>Name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/identify common examples and some common features 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With help, decide how to sort and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</w:rPr>
              <w:t>group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objects, materials or living things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sz w:val="13"/>
                <w:szCs w:val="13"/>
              </w:rPr>
            </w:pP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Name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basic features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of objects, materials and living things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sz w:val="13"/>
                <w:szCs w:val="13"/>
              </w:rPr>
            </w:pP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Say how things are similar or different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sz w:val="13"/>
                <w:szCs w:val="13"/>
                <w:u w:val="single"/>
              </w:rPr>
            </w:pP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Compare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and contrast simple observable features / characteristics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of objects, materials and living things</w:t>
            </w:r>
          </w:p>
        </w:tc>
        <w:tc>
          <w:tcPr>
            <w:tcW w:w="2915" w:type="dxa"/>
            <w:shd w:val="clear" w:color="auto" w:fill="auto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Ask simple questions about what they notice about the world around them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Demonstrate curiosity by the questions they ask</w:t>
            </w:r>
          </w:p>
        </w:tc>
        <w:tc>
          <w:tcPr>
            <w:tcW w:w="2214" w:type="dxa"/>
            <w:shd w:val="clear" w:color="auto" w:fill="auto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Ask people questions (e.g. an expert or hot-seating)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Use simple primary and secondary sources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(such as objects, books and photographs) to find things out</w:t>
            </w:r>
          </w:p>
        </w:tc>
        <w:tc>
          <w:tcPr>
            <w:tcW w:w="2215" w:type="dxa"/>
            <w:shd w:val="clear" w:color="auto" w:fill="auto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With help, follow movements (dance / drama) to act out their Science</w:t>
            </w:r>
          </w:p>
        </w:tc>
        <w:tc>
          <w:tcPr>
            <w:tcW w:w="2400" w:type="dxa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Share ideas in a group and listen to the ideas of others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Work with others on a science task</w:t>
            </w:r>
          </w:p>
        </w:tc>
      </w:tr>
      <w:tr w:rsidR="00560FAA">
        <w:trPr>
          <w:trHeight w:val="1181"/>
        </w:trPr>
        <w:tc>
          <w:tcPr>
            <w:tcW w:w="399" w:type="dxa"/>
            <w:shd w:val="clear" w:color="auto" w:fill="6FA8DC"/>
          </w:tcPr>
          <w:p w:rsidR="00560FAA" w:rsidRDefault="00560FAA">
            <w:pPr>
              <w:rPr>
                <w:rFonts w:ascii="Quattrocento Sans" w:eastAsia="Quattrocento Sans" w:hAnsi="Quattrocento Sans" w:cs="Quattrocento Sans"/>
                <w:i/>
                <w:color w:val="FFFFFF"/>
                <w:sz w:val="12"/>
                <w:szCs w:val="12"/>
              </w:rPr>
            </w:pPr>
          </w:p>
        </w:tc>
        <w:tc>
          <w:tcPr>
            <w:tcW w:w="2564" w:type="dxa"/>
            <w:shd w:val="clear" w:color="auto" w:fill="6FA8DC"/>
          </w:tcPr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EXPLORING / OBSERVING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observing closely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Using their observations and ideas to suggest answers to questions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developing their own ideas and their understanding of the world around them</w:t>
            </w:r>
          </w:p>
        </w:tc>
        <w:tc>
          <w:tcPr>
            <w:tcW w:w="2914" w:type="dxa"/>
            <w:shd w:val="clear" w:color="auto" w:fill="6FA8DC"/>
          </w:tcPr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GROUPING AND CLASSIFYING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KS1 - Compare and contrast a variety of examples linked </w:t>
            </w: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to KS1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PoS</w:t>
            </w:r>
            <w:proofErr w:type="spellEnd"/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LKS2 - Compare and contrast a variety of examples linked to LKS2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PoS</w:t>
            </w:r>
            <w:proofErr w:type="spellEnd"/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915" w:type="dxa"/>
            <w:shd w:val="clear" w:color="auto" w:fill="6FA8DC"/>
          </w:tcPr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QUESTIONING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asking simple questions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asking relevant questions</w:t>
            </w:r>
          </w:p>
        </w:tc>
        <w:tc>
          <w:tcPr>
            <w:tcW w:w="2214" w:type="dxa"/>
            <w:shd w:val="clear" w:color="auto" w:fill="6FA8DC"/>
          </w:tcPr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RESEARCH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KS1 - finding things out using secondary sources of information 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LKS2 - finding things out using a wide range of secondary sources of information </w:t>
            </w:r>
          </w:p>
        </w:tc>
        <w:tc>
          <w:tcPr>
            <w:tcW w:w="2215" w:type="dxa"/>
            <w:shd w:val="clear" w:color="auto" w:fill="6FA8DC"/>
          </w:tcPr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MODELLING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using dance, drama or a visual aid to represent science in the real world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400" w:type="dxa"/>
            <w:shd w:val="clear" w:color="auto" w:fill="6FA8DC"/>
          </w:tcPr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 xml:space="preserve">COLLABORATING 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interacting effectively as part of a group</w:t>
            </w:r>
          </w:p>
        </w:tc>
      </w:tr>
      <w:tr w:rsidR="00560FAA">
        <w:trPr>
          <w:trHeight w:val="2613"/>
        </w:trPr>
        <w:tc>
          <w:tcPr>
            <w:tcW w:w="399" w:type="dxa"/>
            <w:shd w:val="clear" w:color="auto" w:fill="6FA8DC"/>
            <w:vAlign w:val="center"/>
          </w:tcPr>
          <w:p w:rsidR="00560FAA" w:rsidRDefault="009D3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lastRenderedPageBreak/>
              <w:t>Year 3</w:t>
            </w:r>
          </w:p>
        </w:tc>
        <w:tc>
          <w:tcPr>
            <w:tcW w:w="2564" w:type="dxa"/>
            <w:shd w:val="clear" w:color="auto" w:fill="auto"/>
          </w:tcPr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Help to decide about how to set up a simple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fair test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and begin to recognise when a test is not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fair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. 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Make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prediction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based on everyday experience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With support/as a </w:t>
            </w:r>
            <w:proofErr w:type="gram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group,</w:t>
            </w:r>
            <w:proofErr w:type="gram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set up simple practical enquiries incl. comparative and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 xml:space="preserve">fair tests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e.g.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make a choice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from a list of a things (variables) to change when conducting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fair test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.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(</w:t>
            </w:r>
            <w:proofErr w:type="gram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e.g</w:t>
            </w:r>
            <w:proofErr w:type="gram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. choose which magnets to compare and which method to use to test their strength).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As a group, begin to make some decisions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about the best way of answering their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q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us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. 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Find/suggest a practical way to compare things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e.g. rocks, magnets</w:t>
            </w:r>
          </w:p>
        </w:tc>
        <w:tc>
          <w:tcPr>
            <w:tcW w:w="2914" w:type="dxa"/>
            <w:shd w:val="clear" w:color="auto" w:fill="auto"/>
          </w:tcPr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Collect data from their own observations and measurements using notes/ simple tables/standard units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Help to make some decisions about what observations to make, how long to make them for, the type of simple equipment that might be used and how to work safely. 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Make simple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accurate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measurements using whole number standard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units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, using a range of equipment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Gather data in a variety of ways to help in answering questions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Use equipment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accurate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ly to improve the detail of their measurements/observations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(e.g. microscopes, measuring syringes, measuring cylinders, hand lenses)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8"/>
                <w:szCs w:val="8"/>
              </w:rPr>
            </w:pPr>
          </w:p>
        </w:tc>
        <w:tc>
          <w:tcPr>
            <w:tcW w:w="2915" w:type="dxa"/>
            <w:shd w:val="clear" w:color="auto" w:fill="auto"/>
          </w:tcPr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Record and present findings using simple scientific language and vocabulary from the year 3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,  </w:t>
            </w:r>
          </w:p>
          <w:p w:rsidR="00560FAA" w:rsidRDefault="009D3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 xml:space="preserve">including discussions, oral and written explanations, notes, annotated drawings, pictorial representations, labelled diagrams,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  <w:u w:val="single"/>
              </w:rPr>
              <w:t>simple tables, bar charts (using scales chosen for them),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 xml:space="preserve"> displays or presentations 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With scaffold / support record, and present data in a variety of ways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to help in answering questions.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Communicate their findings in ways that are appropriate for different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audiences. (linked to Y3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)</w:t>
            </w:r>
          </w:p>
        </w:tc>
        <w:tc>
          <w:tcPr>
            <w:tcW w:w="2214" w:type="dxa"/>
            <w:shd w:val="clear" w:color="auto" w:fill="auto"/>
          </w:tcPr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With scaffold/support, describe and compare the effect of different factors on something. </w:t>
            </w:r>
          </w:p>
          <w:p w:rsidR="00560FAA" w:rsidRDefault="009D3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(e.g. we noticed that larger magnets are not always stronger)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With help, look for changes and simple patterns in their observations, d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ata, chart or graph. 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Use their results to consider whether they met their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prediction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s. </w:t>
            </w:r>
          </w:p>
        </w:tc>
        <w:tc>
          <w:tcPr>
            <w:tcW w:w="2215" w:type="dxa"/>
            <w:shd w:val="clear" w:color="auto" w:fill="auto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Use their experience and some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evidence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or results to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draw a simple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conclusion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to answer their original question.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Write a simple explanation of why things happened (using the word ‘because’) and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using simple scientific language and vocabulary from the year 3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PoS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Say whether what happened was what they expected and notice any results that seem odd. 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Begin to recognise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when a test is not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fair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and suggest improvements.</w:t>
            </w:r>
          </w:p>
        </w:tc>
      </w:tr>
      <w:tr w:rsidR="00560FAA">
        <w:trPr>
          <w:trHeight w:val="2613"/>
        </w:trPr>
        <w:tc>
          <w:tcPr>
            <w:tcW w:w="399" w:type="dxa"/>
            <w:shd w:val="clear" w:color="auto" w:fill="6FA8DC"/>
            <w:vAlign w:val="center"/>
          </w:tcPr>
          <w:p w:rsidR="00560FAA" w:rsidRDefault="009D3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2</w:t>
            </w:r>
          </w:p>
        </w:tc>
        <w:tc>
          <w:tcPr>
            <w:tcW w:w="2564" w:type="dxa"/>
            <w:shd w:val="clear" w:color="auto" w:fill="D9D9D9"/>
          </w:tcPr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Carry out simple comparative tests as part of a group, following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method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with some independence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Make a simple prediction about what might happen and try to give a vague reason (even though it might not be correct)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With support, make suggestions on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method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for setting up a simple comparative test</w:t>
            </w: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Talk about a practical way to find answers to their qu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estions</w:t>
            </w:r>
          </w:p>
        </w:tc>
        <w:tc>
          <w:tcPr>
            <w:tcW w:w="2914" w:type="dxa"/>
            <w:shd w:val="clear" w:color="auto" w:fill="D9D9D9"/>
          </w:tcPr>
          <w:p w:rsidR="00560FAA" w:rsidRDefault="009D3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Measure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using non-standard  and simple standard measures (e.g. cm, time) with increasing accuracy </w:t>
            </w:r>
          </w:p>
          <w:p w:rsidR="00560FAA" w:rsidRDefault="009D34A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Begin to make decisions about which equipment to use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Correctly and safely use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equipment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provided to make observations and/or take simple measurements</w:t>
            </w:r>
          </w:p>
        </w:tc>
        <w:tc>
          <w:tcPr>
            <w:tcW w:w="2915" w:type="dxa"/>
            <w:shd w:val="clear" w:color="auto" w:fill="D9D9D9"/>
          </w:tcPr>
          <w:p w:rsidR="00560FAA" w:rsidRDefault="009D34A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Record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and communicate their findings in a range of ways to a variety of audiences </w:t>
            </w:r>
          </w:p>
          <w:p w:rsidR="00560FAA" w:rsidRDefault="009D34A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Use simple scientific language with increasing accuracy (from year 2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)</w:t>
            </w:r>
          </w:p>
          <w:p w:rsidR="00560FAA" w:rsidRDefault="009D34A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 xml:space="preserve">Record 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simple data with some accuracy to help in answering questions;</w:t>
            </w:r>
          </w:p>
          <w:p w:rsidR="00560FAA" w:rsidRDefault="009D3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With support or using frameworks, make decisions about how to complete a variety of tables/charts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  <w:u w:val="single"/>
              </w:rPr>
              <w:t>(e.g. a 2 column table,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 xml:space="preserve"> tally charts, Venn diagram, pictograms, block graphs with 1:1 scale).</w:t>
            </w:r>
          </w:p>
          <w:p w:rsidR="00560FAA" w:rsidRDefault="009D3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Present findings in a class displays</w:t>
            </w:r>
          </w:p>
          <w:p w:rsidR="00560FAA" w:rsidRDefault="009D3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Sequence / annotate photographs  of change over time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</w:rPr>
              <w:t>Produced increasingly detailed drawings which are labelled/annotated</w:t>
            </w:r>
          </w:p>
        </w:tc>
        <w:tc>
          <w:tcPr>
            <w:tcW w:w="2214" w:type="dxa"/>
            <w:shd w:val="clear" w:color="auto" w:fill="D9D9D9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With guidance, begin to notice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patterns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 in their data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e.g. order their findings, sequence best to worst, say what happened over time, etc.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Recognise if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results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 xml:space="preserve"> matched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</w:rPr>
              <w:t>prediction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  <w:t>s. (say if results were what they expected)</w:t>
            </w: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Use their recordings to talk about and describe what has happened</w:t>
            </w:r>
          </w:p>
        </w:tc>
        <w:tc>
          <w:tcPr>
            <w:tcW w:w="2215" w:type="dxa"/>
            <w:shd w:val="clear" w:color="auto" w:fill="D9D9D9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 xml:space="preserve">Begin to use simple scientific language (from year 2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) to explain what they have found out.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Give a simple, logical reason why something happened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2"/>
                <w:szCs w:val="12"/>
                <w:u w:val="single"/>
              </w:rPr>
              <w:t xml:space="preserve"> (e.g. I think … because …)</w:t>
            </w:r>
          </w:p>
        </w:tc>
        <w:tc>
          <w:tcPr>
            <w:tcW w:w="2400" w:type="dxa"/>
            <w:shd w:val="clear" w:color="auto" w:fill="D9D9D9"/>
          </w:tcPr>
          <w:p w:rsidR="00560FAA" w:rsidRDefault="009D34A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  <w:u w:val="single"/>
              </w:rPr>
              <w:t>Begin to discuss if the test was un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2"/>
                <w:szCs w:val="12"/>
                <w:u w:val="single"/>
              </w:rPr>
              <w:t>fair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2"/>
                <w:szCs w:val="12"/>
              </w:rPr>
            </w:pPr>
          </w:p>
        </w:tc>
      </w:tr>
      <w:tr w:rsidR="00560FAA">
        <w:trPr>
          <w:trHeight w:val="2613"/>
        </w:trPr>
        <w:tc>
          <w:tcPr>
            <w:tcW w:w="399" w:type="dxa"/>
            <w:shd w:val="clear" w:color="auto" w:fill="6FA8DC"/>
            <w:vAlign w:val="center"/>
          </w:tcPr>
          <w:p w:rsidR="00560FAA" w:rsidRDefault="009D3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1</w:t>
            </w:r>
          </w:p>
        </w:tc>
        <w:tc>
          <w:tcPr>
            <w:tcW w:w="2564" w:type="dxa"/>
          </w:tcPr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With help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, carry out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a simple test/comparative test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With help, make a simple prediction or suggestion about what might happen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Begin to suggest some ideas e.g. choose which equipment to use, choose which materials to test from a selection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Talk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about ways of setting up a test</w:t>
            </w:r>
          </w:p>
        </w:tc>
        <w:tc>
          <w:tcPr>
            <w:tcW w:w="2914" w:type="dxa"/>
          </w:tcPr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Measure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using non-standard units e.g. how many lolly sticks/cubes/handfuls, etc.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Observe closely, using simple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>equipment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 (e.g. hand lenses, egg timers)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use senses to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</w:rPr>
              <w:t>compare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 xml:space="preserve"> different textures, sounds and smells</w:t>
            </w:r>
          </w:p>
        </w:tc>
        <w:tc>
          <w:tcPr>
            <w:tcW w:w="2915" w:type="dxa"/>
          </w:tcPr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Communicate their ideas to a range of audiences in a variety of ways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9"/>
                <w:szCs w:val="9"/>
              </w:rPr>
            </w:pP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Complete a pre-constructed table / chart using picture records or simple words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9"/>
                <w:szCs w:val="9"/>
              </w:rPr>
            </w:pP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Contribute to a class display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9"/>
                <w:szCs w:val="9"/>
              </w:rPr>
            </w:pP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Add annotations to drawings or photographs</w:t>
            </w:r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9"/>
                <w:szCs w:val="9"/>
                <w:u w:val="single"/>
              </w:rPr>
            </w:pP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Begin to use some simple scientific language from yr1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PoS</w:t>
            </w:r>
            <w:proofErr w:type="spellEnd"/>
          </w:p>
          <w:p w:rsidR="00560FAA" w:rsidRDefault="00560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Quattrocento Sans" w:eastAsia="Quattrocento Sans" w:hAnsi="Quattrocento Sans" w:cs="Quattrocento Sans"/>
                <w:b/>
                <w:color w:val="000000"/>
                <w:sz w:val="9"/>
                <w:szCs w:val="9"/>
                <w:u w:val="single"/>
              </w:rPr>
            </w:pPr>
          </w:p>
          <w:p w:rsidR="00560FAA" w:rsidRDefault="009D34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3"/>
                <w:szCs w:val="13"/>
                <w:u w:val="single"/>
              </w:rPr>
              <w:t xml:space="preserve">Record </w:t>
            </w: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simple visual representations of observations made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sz w:val="9"/>
                <w:szCs w:val="9"/>
                <w:u w:val="single"/>
              </w:rPr>
            </w:pPr>
          </w:p>
        </w:tc>
        <w:tc>
          <w:tcPr>
            <w:tcW w:w="2214" w:type="dxa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Use recordings to talk about and describe what happened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sz w:val="13"/>
                <w:szCs w:val="13"/>
              </w:rPr>
            </w:pPr>
          </w:p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Sequence photographs of an event/observation</w:t>
            </w:r>
          </w:p>
        </w:tc>
        <w:tc>
          <w:tcPr>
            <w:tcW w:w="2215" w:type="dxa"/>
          </w:tcPr>
          <w:p w:rsidR="00560FAA" w:rsidRDefault="009D34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 xml:space="preserve">Begin to use simple scientific language (from yr1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  <w:t>) to talk about what they have found out or why something happened</w:t>
            </w:r>
          </w:p>
        </w:tc>
        <w:tc>
          <w:tcPr>
            <w:tcW w:w="2400" w:type="dxa"/>
          </w:tcPr>
          <w:p w:rsidR="00560FAA" w:rsidRDefault="009D34A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3"/>
                <w:szCs w:val="13"/>
              </w:rPr>
              <w:t>N/A in Y1</w:t>
            </w:r>
          </w:p>
        </w:tc>
      </w:tr>
      <w:tr w:rsidR="00560FAA">
        <w:trPr>
          <w:trHeight w:val="455"/>
        </w:trPr>
        <w:tc>
          <w:tcPr>
            <w:tcW w:w="399" w:type="dxa"/>
            <w:vMerge w:val="restart"/>
            <w:shd w:val="clear" w:color="auto" w:fill="6FA8DC"/>
          </w:tcPr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564" w:type="dxa"/>
            <w:vMerge w:val="restart"/>
            <w:shd w:val="clear" w:color="auto" w:fill="6FA8DC"/>
          </w:tcPr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PLANNING AND TESTIING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performing simple tests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making decisions about and setting up simple practical enquiries, comparative tests and fair tests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914" w:type="dxa"/>
            <w:vMerge w:val="restart"/>
            <w:shd w:val="clear" w:color="auto" w:fill="6FA8DC"/>
          </w:tcPr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USING EQUIPMENT AND MEASURES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Using simple equipment and gathering data to help in answering their questions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making accurate measurement</w:t>
            </w: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s and gathering data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915" w:type="dxa"/>
            <w:vMerge w:val="restart"/>
            <w:shd w:val="clear" w:color="auto" w:fill="6FA8DC"/>
          </w:tcPr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 xml:space="preserve">COMMUNICATING 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5"/>
                <w:szCs w:val="15"/>
              </w:rPr>
            </w:pPr>
            <w:bookmarkStart w:id="1" w:name="_heading=h.gjdgxs" w:colFirst="0" w:colLast="0"/>
            <w:bookmarkEnd w:id="1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5"/>
                <w:szCs w:val="15"/>
              </w:rPr>
              <w:t>KS1 / LKS2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5"/>
                <w:szCs w:val="15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5"/>
                <w:szCs w:val="15"/>
              </w:rPr>
              <w:t>Reporting findings, recording data,  presenting findings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5"/>
                <w:szCs w:val="15"/>
              </w:rPr>
              <w:t xml:space="preserve">Read, spell and pronounce scientific vocabulary correctly linked to the relevant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5"/>
                <w:szCs w:val="15"/>
              </w:rPr>
              <w:t>Yr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5"/>
                <w:szCs w:val="15"/>
              </w:rPr>
              <w:t xml:space="preserve"> Grp </w:t>
            </w:r>
          </w:p>
        </w:tc>
        <w:tc>
          <w:tcPr>
            <w:tcW w:w="6829" w:type="dxa"/>
            <w:gridSpan w:val="3"/>
            <w:tcBorders>
              <w:bottom w:val="single" w:sz="4" w:space="0" w:color="A6A6A6"/>
            </w:tcBorders>
            <w:shd w:val="clear" w:color="auto" w:fill="6FA8DC"/>
          </w:tcPr>
          <w:p w:rsidR="00560FAA" w:rsidRDefault="009D34A9">
            <w:pPr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CONSIDERING THE RESULTS OF AN INVESTIGATION / WRITING A CONCLUSION</w:t>
            </w:r>
          </w:p>
        </w:tc>
      </w:tr>
      <w:tr w:rsidR="00560FAA">
        <w:trPr>
          <w:trHeight w:val="734"/>
        </w:trPr>
        <w:tc>
          <w:tcPr>
            <w:tcW w:w="399" w:type="dxa"/>
            <w:vMerge/>
            <w:shd w:val="clear" w:color="auto" w:fill="6FA8DC"/>
          </w:tcPr>
          <w:p w:rsidR="00560FAA" w:rsidRDefault="0056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564" w:type="dxa"/>
            <w:vMerge/>
            <w:shd w:val="clear" w:color="auto" w:fill="6FA8DC"/>
          </w:tcPr>
          <w:p w:rsidR="00560FAA" w:rsidRDefault="0056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914" w:type="dxa"/>
            <w:vMerge/>
            <w:shd w:val="clear" w:color="auto" w:fill="6FA8DC"/>
          </w:tcPr>
          <w:p w:rsidR="00560FAA" w:rsidRDefault="0056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915" w:type="dxa"/>
            <w:vMerge/>
            <w:shd w:val="clear" w:color="auto" w:fill="6FA8DC"/>
          </w:tcPr>
          <w:p w:rsidR="00560FAA" w:rsidRDefault="00560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214" w:type="dxa"/>
            <w:shd w:val="clear" w:color="auto" w:fill="6FA8DC"/>
          </w:tcPr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DESCRIBING RESULTS  / LOOKING FOR PATTERNS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Talk about what happened / what they noticed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Describing their findings / results</w:t>
            </w:r>
          </w:p>
        </w:tc>
        <w:tc>
          <w:tcPr>
            <w:tcW w:w="2215" w:type="dxa"/>
            <w:shd w:val="clear" w:color="auto" w:fill="6FA8DC"/>
          </w:tcPr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EXPLAINING RESULTS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talk about what they found out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reporting on findings saying why something happened</w:t>
            </w:r>
          </w:p>
        </w:tc>
        <w:tc>
          <w:tcPr>
            <w:tcW w:w="2400" w:type="dxa"/>
            <w:shd w:val="clear" w:color="auto" w:fill="6FA8DC"/>
          </w:tcPr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TRUSTING RESULTS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– beginning to spot when a method is not fair</w:t>
            </w:r>
          </w:p>
          <w:p w:rsidR="00560FAA" w:rsidRDefault="009D34A9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LKS2 - suggest improvements for further tests</w:t>
            </w:r>
          </w:p>
          <w:p w:rsidR="00560FAA" w:rsidRDefault="00560FAA">
            <w:pPr>
              <w:rPr>
                <w:rFonts w:ascii="Quattrocento Sans" w:eastAsia="Quattrocento Sans" w:hAnsi="Quattrocento Sans" w:cs="Quattrocento Sans"/>
                <w:b/>
                <w:sz w:val="12"/>
                <w:szCs w:val="12"/>
              </w:rPr>
            </w:pPr>
          </w:p>
        </w:tc>
      </w:tr>
    </w:tbl>
    <w:p w:rsidR="00560FAA" w:rsidRDefault="00560F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Quattrocento Sans" w:eastAsia="Quattrocento Sans" w:hAnsi="Quattrocento Sans" w:cs="Quattrocento Sans"/>
          <w:color w:val="000000"/>
          <w:sz w:val="2"/>
          <w:szCs w:val="2"/>
        </w:rPr>
      </w:pPr>
    </w:p>
    <w:sectPr w:rsidR="00560FAA" w:rsidSect="009D34A9">
      <w:headerReference w:type="default" r:id="rId9"/>
      <w:footerReference w:type="default" r:id="rId10"/>
      <w:pgSz w:w="16838" w:h="11906" w:orient="landscape"/>
      <w:pgMar w:top="720" w:right="720" w:bottom="720" w:left="720" w:header="39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34A9">
      <w:pPr>
        <w:spacing w:after="0" w:line="240" w:lineRule="auto"/>
      </w:pPr>
      <w:r>
        <w:separator/>
      </w:r>
    </w:p>
  </w:endnote>
  <w:endnote w:type="continuationSeparator" w:id="0">
    <w:p w:rsidR="00000000" w:rsidRDefault="009D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AA" w:rsidRDefault="00560F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34A9">
      <w:pPr>
        <w:spacing w:after="0" w:line="240" w:lineRule="auto"/>
      </w:pPr>
      <w:r>
        <w:separator/>
      </w:r>
    </w:p>
  </w:footnote>
  <w:footnote w:type="continuationSeparator" w:id="0">
    <w:p w:rsidR="00000000" w:rsidRDefault="009D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AA" w:rsidRDefault="009D34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240" w:after="60" w:line="240" w:lineRule="auto"/>
      <w:rPr>
        <w:rFonts w:ascii="Quattrocento Sans" w:eastAsia="Quattrocento Sans" w:hAnsi="Quattrocento Sans" w:cs="Quattrocento Sans"/>
        <w:b/>
        <w:color w:val="0000FF"/>
        <w:sz w:val="28"/>
        <w:szCs w:val="28"/>
      </w:rPr>
    </w:pPr>
    <w:r>
      <w:rPr>
        <w:rFonts w:ascii="Quattrocento Sans" w:eastAsia="Quattrocento Sans" w:hAnsi="Quattrocento Sans" w:cs="Quattrocento Sans"/>
        <w:b/>
        <w:color w:val="0000FF"/>
        <w:sz w:val="28"/>
        <w:szCs w:val="28"/>
      </w:rPr>
      <w:t>APP skills ladder: Year 2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6F35131" wp14:editId="7F7EA395">
          <wp:simplePos x="0" y="0"/>
          <wp:positionH relativeFrom="column">
            <wp:posOffset>9191625</wp:posOffset>
          </wp:positionH>
          <wp:positionV relativeFrom="paragraph">
            <wp:posOffset>-114299</wp:posOffset>
          </wp:positionV>
          <wp:extent cx="590550" cy="59055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F6B"/>
    <w:multiLevelType w:val="multilevel"/>
    <w:tmpl w:val="05DC27A0"/>
    <w:lvl w:ilvl="0">
      <w:start w:val="1"/>
      <w:numFmt w:val="bullet"/>
      <w:lvlText w:val="­"/>
      <w:lvlJc w:val="left"/>
      <w:pPr>
        <w:ind w:left="226" w:hanging="113"/>
      </w:pPr>
      <w:rPr>
        <w:rFonts w:ascii="Courier New" w:eastAsia="Courier New" w:hAnsi="Courier New" w:cs="Courier New"/>
        <w:color w:val="F79646"/>
        <w:sz w:val="14"/>
        <w:szCs w:val="14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C605083"/>
    <w:multiLevelType w:val="multilevel"/>
    <w:tmpl w:val="D194CAD0"/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D50731A"/>
    <w:multiLevelType w:val="multilevel"/>
    <w:tmpl w:val="07F20B24"/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3351D8E"/>
    <w:multiLevelType w:val="multilevel"/>
    <w:tmpl w:val="131A26F8"/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3153699"/>
    <w:multiLevelType w:val="multilevel"/>
    <w:tmpl w:val="7B0610A2"/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60FAA"/>
    <w:rsid w:val="00560FAA"/>
    <w:rsid w:val="009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9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9A1"/>
    <w:pPr>
      <w:ind w:left="720"/>
      <w:contextualSpacing/>
    </w:pPr>
  </w:style>
  <w:style w:type="character" w:styleId="Hyperlink">
    <w:name w:val="Hyperlink"/>
    <w:basedOn w:val="DefaultParagraphFont"/>
    <w:rsid w:val="00D72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59"/>
  </w:style>
  <w:style w:type="paragraph" w:styleId="Footer">
    <w:name w:val="footer"/>
    <w:basedOn w:val="Normal"/>
    <w:link w:val="Foot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59"/>
  </w:style>
  <w:style w:type="paragraph" w:styleId="BalloonText">
    <w:name w:val="Balloon Text"/>
    <w:basedOn w:val="Normal"/>
    <w:link w:val="BalloonTextChar"/>
    <w:uiPriority w:val="99"/>
    <w:semiHidden/>
    <w:unhideWhenUsed/>
    <w:rsid w:val="00C4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F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9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9A1"/>
    <w:pPr>
      <w:ind w:left="720"/>
      <w:contextualSpacing/>
    </w:pPr>
  </w:style>
  <w:style w:type="character" w:styleId="Hyperlink">
    <w:name w:val="Hyperlink"/>
    <w:basedOn w:val="DefaultParagraphFont"/>
    <w:rsid w:val="00D72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59"/>
  </w:style>
  <w:style w:type="paragraph" w:styleId="Footer">
    <w:name w:val="footer"/>
    <w:basedOn w:val="Normal"/>
    <w:link w:val="Foot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59"/>
  </w:style>
  <w:style w:type="paragraph" w:styleId="BalloonText">
    <w:name w:val="Balloon Text"/>
    <w:basedOn w:val="Normal"/>
    <w:link w:val="BalloonTextChar"/>
    <w:uiPriority w:val="99"/>
    <w:semiHidden/>
    <w:unhideWhenUsed/>
    <w:rsid w:val="00C4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F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TrTguNfvVH2xJP0rPjTFvxmeFQ==">AMUW2mVgHYS38RrGhksuu3wdHJCG2nJ1NEB05yQKwzlUvooR+2a1q1DLa2IqtDDtuBh4BGSfR9YpCSZWgZY39841sVY5aM1swXd7kvKOUvB4IfVJ7K84XCcfMCUslHWA8JatRbl+ZlIr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136D8C15</Template>
  <TotalTime>0</TotalTime>
  <Pages>2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Windows User</cp:lastModifiedBy>
  <cp:revision>2</cp:revision>
  <cp:lastPrinted>2020-09-02T10:53:00Z</cp:lastPrinted>
  <dcterms:created xsi:type="dcterms:W3CDTF">2014-11-28T20:49:00Z</dcterms:created>
  <dcterms:modified xsi:type="dcterms:W3CDTF">2020-09-02T10:53:00Z</dcterms:modified>
</cp:coreProperties>
</file>