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5B0E" w14:textId="2CC073E1" w:rsidR="009C13B8" w:rsidRDefault="00664787" w:rsidP="009C13B8">
      <w:pPr>
        <w:spacing w:before="100" w:beforeAutospacing="1" w:after="100" w:afterAutospacing="1" w:line="240" w:lineRule="auto"/>
        <w:rPr>
          <w:rFonts w:ascii="Times New Roman" w:eastAsia="Times New Roman" w:hAnsi="Times New Roman" w:cs="Times New Roman"/>
          <w:noProof/>
          <w:sz w:val="24"/>
          <w:szCs w:val="24"/>
          <w:lang w:eastAsia="en-GB"/>
        </w:rPr>
      </w:pPr>
      <w:r w:rsidRPr="00806D59">
        <w:rPr>
          <w:noProof/>
          <w:lang w:eastAsia="en-GB"/>
        </w:rPr>
        <w:drawing>
          <wp:anchor distT="0" distB="0" distL="114300" distR="114300" simplePos="0" relativeHeight="251662336" behindDoc="0" locked="0" layoutInCell="1" allowOverlap="1" wp14:anchorId="2946746B" wp14:editId="754734E7">
            <wp:simplePos x="0" y="0"/>
            <wp:positionH relativeFrom="margin">
              <wp:posOffset>2427605</wp:posOffset>
            </wp:positionH>
            <wp:positionV relativeFrom="paragraph">
              <wp:posOffset>-27305</wp:posOffset>
            </wp:positionV>
            <wp:extent cx="1000125" cy="970280"/>
            <wp:effectExtent l="0" t="0" r="952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125" cy="970280"/>
                    </a:xfrm>
                    <a:prstGeom prst="rect">
                      <a:avLst/>
                    </a:prstGeom>
                  </pic:spPr>
                </pic:pic>
              </a:graphicData>
            </a:graphic>
            <wp14:sizeRelH relativeFrom="page">
              <wp14:pctWidth>0</wp14:pctWidth>
            </wp14:sizeRelH>
            <wp14:sizeRelV relativeFrom="page">
              <wp14:pctHeight>0</wp14:pctHeight>
            </wp14:sizeRelV>
          </wp:anchor>
        </w:drawing>
      </w:r>
      <w:r w:rsidRPr="00F7025C">
        <w:rPr>
          <w:noProof/>
        </w:rPr>
        <w:drawing>
          <wp:anchor distT="0" distB="0" distL="114300" distR="114300" simplePos="0" relativeHeight="251661312" behindDoc="0" locked="0" layoutInCell="1" allowOverlap="1" wp14:anchorId="70BAC34B" wp14:editId="250D6066">
            <wp:simplePos x="0" y="0"/>
            <wp:positionH relativeFrom="margin">
              <wp:align>right</wp:align>
            </wp:positionH>
            <wp:positionV relativeFrom="paragraph">
              <wp:posOffset>-36830</wp:posOffset>
            </wp:positionV>
            <wp:extent cx="1913286" cy="1648889"/>
            <wp:effectExtent l="0" t="0" r="0" b="8890"/>
            <wp:wrapNone/>
            <wp:docPr id="5" name="Picture 4">
              <a:extLst xmlns:a="http://schemas.openxmlformats.org/drawingml/2006/main">
                <a:ext uri="{FF2B5EF4-FFF2-40B4-BE49-F238E27FC236}">
                  <a16:creationId xmlns:a16="http://schemas.microsoft.com/office/drawing/2014/main" id="{84649727-412D-4384-9CB2-B7A668CD4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4649727-412D-4384-9CB2-B7A668CD4AE8}"/>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7451" r="25784" b="7255"/>
                    <a:stretch/>
                  </pic:blipFill>
                  <pic:spPr>
                    <a:xfrm>
                      <a:off x="0" y="0"/>
                      <a:ext cx="1913286" cy="1648889"/>
                    </a:xfrm>
                    <a:prstGeom prst="rect">
                      <a:avLst/>
                    </a:prstGeom>
                  </pic:spPr>
                </pic:pic>
              </a:graphicData>
            </a:graphic>
            <wp14:sizeRelH relativeFrom="page">
              <wp14:pctWidth>0</wp14:pctWidth>
            </wp14:sizeRelH>
            <wp14:sizeRelV relativeFrom="page">
              <wp14:pctHeight>0</wp14:pctHeight>
            </wp14:sizeRelV>
          </wp:anchor>
        </w:drawing>
      </w:r>
      <w:r w:rsidRPr="009C13B8">
        <w:rPr>
          <w:rFonts w:ascii="Times New Roman" w:eastAsia="Times New Roman" w:hAnsi="Times New Roman" w:cs="Times New Roman"/>
          <w:noProof/>
          <w:sz w:val="24"/>
          <w:szCs w:val="24"/>
          <w:lang w:eastAsia="en-GB"/>
        </w:rPr>
        <w:drawing>
          <wp:anchor distT="0" distB="0" distL="114300" distR="114300" simplePos="0" relativeHeight="251670528" behindDoc="1" locked="0" layoutInCell="1" allowOverlap="1" wp14:anchorId="21A8A7E6" wp14:editId="5FDB36DC">
            <wp:simplePos x="0" y="0"/>
            <wp:positionH relativeFrom="margin">
              <wp:posOffset>-161925</wp:posOffset>
            </wp:positionH>
            <wp:positionV relativeFrom="paragraph">
              <wp:posOffset>213995</wp:posOffset>
            </wp:positionV>
            <wp:extent cx="1711960" cy="1283970"/>
            <wp:effectExtent l="4445" t="0" r="6985" b="6985"/>
            <wp:wrapTight wrapText="bothSides">
              <wp:wrapPolygon edited="0">
                <wp:start x="56" y="21675"/>
                <wp:lineTo x="21448" y="21675"/>
                <wp:lineTo x="21448" y="203"/>
                <wp:lineTo x="56" y="203"/>
                <wp:lineTo x="56" y="21675"/>
              </wp:wrapPolygon>
            </wp:wrapTight>
            <wp:docPr id="27" name="Picture 12">
              <a:extLst xmlns:a="http://schemas.openxmlformats.org/drawingml/2006/main">
                <a:ext uri="{FF2B5EF4-FFF2-40B4-BE49-F238E27FC236}">
                  <a16:creationId xmlns:a16="http://schemas.microsoft.com/office/drawing/2014/main" id="{E77C5A65-A031-4DF0-8DB1-6FD7D79594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77C5A65-A031-4DF0-8DB1-6FD7D7959483}"/>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711960" cy="1283970"/>
                    </a:xfrm>
                    <a:prstGeom prst="rect">
                      <a:avLst/>
                    </a:prstGeom>
                  </pic:spPr>
                </pic:pic>
              </a:graphicData>
            </a:graphic>
            <wp14:sizeRelH relativeFrom="page">
              <wp14:pctWidth>0</wp14:pctWidth>
            </wp14:sizeRelH>
            <wp14:sizeRelV relativeFrom="page">
              <wp14:pctHeight>0</wp14:pctHeight>
            </wp14:sizeRelV>
          </wp:anchor>
        </w:drawing>
      </w:r>
    </w:p>
    <w:p w14:paraId="6C2CB6C3" w14:textId="37307BF1" w:rsidR="009C13B8" w:rsidRPr="009C13B8" w:rsidRDefault="009C13B8" w:rsidP="009C13B8">
      <w:pPr>
        <w:spacing w:before="100" w:beforeAutospacing="1" w:after="100" w:afterAutospacing="1" w:line="240" w:lineRule="auto"/>
        <w:rPr>
          <w:rFonts w:ascii="Times New Roman" w:eastAsia="Times New Roman" w:hAnsi="Times New Roman" w:cs="Times New Roman"/>
          <w:sz w:val="24"/>
          <w:szCs w:val="24"/>
          <w:lang w:eastAsia="en-GB"/>
        </w:rPr>
      </w:pPr>
    </w:p>
    <w:p w14:paraId="31773FF5" w14:textId="77777777" w:rsidR="00664787" w:rsidRDefault="00664787" w:rsidP="00664787">
      <w:pPr>
        <w:rPr>
          <w:rFonts w:ascii="Times New Roman" w:eastAsia="Times New Roman" w:hAnsi="Times New Roman" w:cs="Times New Roman"/>
          <w:sz w:val="24"/>
          <w:szCs w:val="24"/>
          <w:lang w:eastAsia="en-GB"/>
        </w:rPr>
      </w:pPr>
      <w:r w:rsidRPr="00806D59">
        <w:rPr>
          <w:noProof/>
          <w:lang w:eastAsia="en-GB"/>
        </w:rPr>
        <mc:AlternateContent>
          <mc:Choice Requires="wps">
            <w:drawing>
              <wp:anchor distT="0" distB="0" distL="114300" distR="114300" simplePos="0" relativeHeight="251659264" behindDoc="0" locked="0" layoutInCell="1" allowOverlap="1" wp14:anchorId="27E89B8B" wp14:editId="26F8D438">
                <wp:simplePos x="0" y="0"/>
                <wp:positionH relativeFrom="leftMargin">
                  <wp:align>right</wp:align>
                </wp:positionH>
                <wp:positionV relativeFrom="paragraph">
                  <wp:posOffset>132080</wp:posOffset>
                </wp:positionV>
                <wp:extent cx="85725" cy="17526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85725" cy="1752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E9F81B7" w14:textId="0FC8AB4D" w:rsidR="009141F9" w:rsidRDefault="009141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89B8B" id="_x0000_t202" coordsize="21600,21600" o:spt="202" path="m,l,21600r21600,l21600,xe">
                <v:stroke joinstyle="miter"/>
                <v:path gradientshapeok="t" o:connecttype="rect"/>
              </v:shapetype>
              <v:shape id="Text Box 2" o:spid="_x0000_s1026" type="#_x0000_t202" style="position:absolute;margin-left:-44.45pt;margin-top:10.4pt;width:6.75pt;height:138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1okQIAALEFAAAOAAAAZHJzL2Uyb0RvYy54bWysVEtvGyEQvlfqf0Dc67Xd2EmtrCPXkatK&#10;URI1qXLGLNiowFDA3nV/fQZ2/UiaS6pedgfmm2Hmm8flVWM02QofFNiSDnp9SoTlUCm7KunPx8Wn&#10;C0pCZLZiGqwo6U4EejX9+OGydhMxhDXoSniCTmyY1K6k6xjdpCgCXwvDQg+csKiU4A2LePSrovKs&#10;Ru9GF8N+f1zU4CvngYsQ8Pa6VdJp9i+l4PFOyiAi0SXF2GL++vxdpm8xvWSTlWdurXgXBvuHKAxT&#10;Fh89uLpmkZGNV3+5Mop7CCBjj4MpQErFRc4Bsxn0X2XzsGZO5FyQnOAONIX/55bfbu89UVVJh5RY&#10;ZrBEj6KJ5Cs0ZJjYqV2YIOjBISw2eI1V3t8HvExJN9Kb9Md0COqR592B2+SM4+XF6Hw4ooSjZnA+&#10;Go77mfviaOx8iN8EGJKEknosXWaUbW9CxEAQuoektwJoVS2U1vmQ2kXMtSdbhoXWMYeIFi9Q2pK6&#10;pOPPo352/EKXG+7oYbl6wwP60zY9J3JjdWElgloishR3WiSMtj+ERGIzH2/EyDgX9hBnRieUxIze&#10;Y9jhj1G9x7jNAy3yy2DjwdgoC75l6SW11a89MbLFY2FO8k5ibJZN1zhLqHbYNx7auQuOLxRW94aF&#10;eM88Dhq2Ci6PeIcfqQGrA51EyRr8n7fuEx77H7WU1Di4JQ2/N8wLSvR3i5PxZXB2liY9H86w6/Dg&#10;TzXLU43dmDlgywxwTTmexYSPei9KD+YJd8wsvYoqZjm+XdK4F+exXSe4o7iYzTIIZ9uxeGMfHE+u&#10;E72pdx+bJ+Zd1+ARJ+MW9iPOJq/6vMUmSwuzTQSp8hAkgltWO+JxL+TZ6HZYWjyn54w6btrpMwAA&#10;AP//AwBQSwMEFAAGAAgAAAAhAJDe62nbAAAABgEAAA8AAABkcnMvZG93bnJldi54bWxMj1FLw0AQ&#10;hN8F/8Oxgm/2YltLjLmUoIigglh98W2brEkwtxdy2zb9926f9HGYYeabfD353uxpjF1gB9ezBAxx&#10;FeqOGwefH49XKZgoyDX2gcnBkSKsi/OzHLM6HPid9htpjJZwzNBBKzJk1saqJY9xFgZi9b7D6FFU&#10;jo2tRzxoue/tPElW1mPHutDiQPctVT+bnXfwvPzCh4W80FF4eivLp3RYxlfnLi+m8g6M0CR/YTjh&#10;KzoUyrQNO66j6R3oEXEwT5T/5C5uwGxV365SsEVu/+MXvwAAAP//AwBQSwECLQAUAAYACAAAACEA&#10;toM4kv4AAADhAQAAEwAAAAAAAAAAAAAAAAAAAAAAW0NvbnRlbnRfVHlwZXNdLnhtbFBLAQItABQA&#10;BgAIAAAAIQA4/SH/1gAAAJQBAAALAAAAAAAAAAAAAAAAAC8BAABfcmVscy8ucmVsc1BLAQItABQA&#10;BgAIAAAAIQCpnH1okQIAALEFAAAOAAAAAAAAAAAAAAAAAC4CAABkcnMvZTJvRG9jLnhtbFBLAQIt&#10;ABQABgAIAAAAIQCQ3utp2wAAAAYBAAAPAAAAAAAAAAAAAAAAAOsEAABkcnMvZG93bnJldi54bWxQ&#10;SwUGAAAAAAQABADzAAAA8wUAAAAA&#10;" fillcolor="white [3201]" strokecolor="white [3212]" strokeweight=".5pt">
                <v:textbox>
                  <w:txbxContent>
                    <w:p w14:paraId="0E9F81B7" w14:textId="0FC8AB4D" w:rsidR="009141F9" w:rsidRDefault="009141F9"/>
                  </w:txbxContent>
                </v:textbox>
                <w10:wrap anchorx="margin"/>
              </v:shape>
            </w:pict>
          </mc:Fallback>
        </mc:AlternateContent>
      </w:r>
      <w:r>
        <w:rPr>
          <w:rFonts w:ascii="Times New Roman" w:eastAsia="Times New Roman" w:hAnsi="Times New Roman" w:cs="Times New Roman"/>
          <w:sz w:val="24"/>
          <w:szCs w:val="24"/>
          <w:lang w:eastAsia="en-GB"/>
        </w:rPr>
        <w:tab/>
      </w:r>
    </w:p>
    <w:p w14:paraId="2314AC29" w14:textId="0F0421B8" w:rsidR="00664787" w:rsidRPr="00664787" w:rsidRDefault="00664787" w:rsidP="00664787">
      <w:pPr>
        <w:rPr>
          <w:b/>
        </w:rPr>
      </w:pPr>
      <w:r>
        <w:rPr>
          <w:rFonts w:ascii="Times New Roman" w:eastAsia="Times New Roman" w:hAnsi="Times New Roman" w:cs="Times New Roman"/>
          <w:sz w:val="24"/>
          <w:szCs w:val="24"/>
          <w:lang w:eastAsia="en-GB"/>
        </w:rPr>
        <w:t xml:space="preserve">               </w:t>
      </w:r>
      <w:r w:rsidRPr="00664787">
        <w:rPr>
          <w:b/>
        </w:rPr>
        <w:t>Governors Report – Summer 2025</w:t>
      </w:r>
    </w:p>
    <w:p w14:paraId="6B1D7736" w14:textId="2C9F9A47" w:rsidR="00664787" w:rsidRPr="00664787" w:rsidRDefault="00664787" w:rsidP="00664787">
      <w:pPr>
        <w:rPr>
          <w:b/>
          <w:i/>
        </w:rPr>
      </w:pPr>
      <w:r w:rsidRPr="00664787">
        <w:rPr>
          <w:b/>
          <w:i/>
        </w:rPr>
        <w:t xml:space="preserve">   </w:t>
      </w:r>
      <w:r>
        <w:rPr>
          <w:b/>
          <w:i/>
        </w:rPr>
        <w:t xml:space="preserve">                     </w:t>
      </w:r>
      <w:r w:rsidRPr="00664787">
        <w:rPr>
          <w:b/>
          <w:i/>
        </w:rPr>
        <w:t>Design and Technology</w:t>
      </w:r>
    </w:p>
    <w:p w14:paraId="05FB82FF" w14:textId="77777777" w:rsidR="00664787" w:rsidRDefault="00664787" w:rsidP="00664787">
      <w:pPr>
        <w:rPr>
          <w:b/>
          <w:i/>
        </w:rPr>
      </w:pPr>
      <w:r w:rsidRPr="00664787">
        <w:rPr>
          <w:b/>
          <w:i/>
        </w:rPr>
        <w:t xml:space="preserve">                       Subject leader: Jane Gordon</w:t>
      </w:r>
    </w:p>
    <w:p w14:paraId="5D89F560" w14:textId="4AA3B8F6" w:rsidR="00F7025C" w:rsidRPr="00664787" w:rsidRDefault="00F7025C" w:rsidP="00664787">
      <w:pPr>
        <w:rPr>
          <w:b/>
          <w:i/>
        </w:rPr>
      </w:pPr>
      <w:r w:rsidRPr="00F7025C">
        <w:rPr>
          <w:b/>
          <w:bCs/>
          <w:u w:val="single"/>
        </w:rPr>
        <w:t>Achievements</w:t>
      </w:r>
    </w:p>
    <w:p w14:paraId="64DD07BF" w14:textId="109755FE" w:rsidR="00E4156D" w:rsidRDefault="00811582" w:rsidP="009B066A">
      <w:r w:rsidRPr="00806D59">
        <w:t xml:space="preserve">The </w:t>
      </w:r>
      <w:r w:rsidR="00420937" w:rsidRPr="00806D59">
        <w:t>‘</w:t>
      </w:r>
      <w:r w:rsidR="00E4156D" w:rsidRPr="00806D59">
        <w:t>ways forward</w:t>
      </w:r>
      <w:r w:rsidR="00420937" w:rsidRPr="00806D59">
        <w:t>’</w:t>
      </w:r>
      <w:r w:rsidR="00E4156D" w:rsidRPr="00806D59">
        <w:t xml:space="preserve"> </w:t>
      </w:r>
      <w:r w:rsidR="00593221" w:rsidRPr="00806D59">
        <w:t>identified last year</w:t>
      </w:r>
      <w:r w:rsidR="00E4156D" w:rsidRPr="00806D59">
        <w:t xml:space="preserve"> from this year’s school development plan</w:t>
      </w:r>
      <w:r w:rsidRPr="00806D59">
        <w:t xml:space="preserve"> and the actions taken</w:t>
      </w:r>
      <w:r w:rsidR="00E4156D" w:rsidRPr="00806D59">
        <w:t>:</w:t>
      </w:r>
    </w:p>
    <w:p w14:paraId="07228800" w14:textId="2AC0F758" w:rsidR="000F06AC" w:rsidRPr="00DA11B9" w:rsidRDefault="000F06AC" w:rsidP="00DA11B9">
      <w:pPr>
        <w:pStyle w:val="ListParagraph"/>
        <w:numPr>
          <w:ilvl w:val="0"/>
          <w:numId w:val="14"/>
        </w:numPr>
        <w:tabs>
          <w:tab w:val="left" w:pos="1230"/>
        </w:tabs>
        <w:rPr>
          <w:b/>
          <w:bCs/>
          <w:u w:val="single"/>
        </w:rPr>
      </w:pPr>
      <w:r w:rsidRPr="00DA11B9">
        <w:rPr>
          <w:b/>
          <w:bCs/>
        </w:rPr>
        <w:t xml:space="preserve">Develop Steps levels for Design and Technology progression of skills </w:t>
      </w:r>
    </w:p>
    <w:p w14:paraId="59E25873" w14:textId="77777777" w:rsidR="00DA11B9" w:rsidRDefault="000F06AC" w:rsidP="00DA11B9">
      <w:pPr>
        <w:tabs>
          <w:tab w:val="left" w:pos="1230"/>
        </w:tabs>
        <w:rPr>
          <w:rFonts w:cstheme="minorHAnsi"/>
          <w:b/>
          <w:u w:val="single"/>
        </w:rPr>
      </w:pPr>
      <w:r w:rsidRPr="00DA11B9">
        <w:rPr>
          <w:rFonts w:cstheme="minorHAnsi"/>
          <w:color w:val="333333"/>
          <w:shd w:val="clear" w:color="auto" w:fill="FFFFFF"/>
        </w:rPr>
        <w:t>I am pleased to announce the creation of a new steps level assessment tool intended for use across the entire school. This assessment focuses on creating with materials, providing students with the opportunity to explore various technological skills and techniques. It also encourages them to be imaginative and expressive, allowing creativity to flourish within the educational environment. By implementing this tool, we aim to recognise and celebrate the unique talents of each child.</w:t>
      </w:r>
    </w:p>
    <w:p w14:paraId="52C80CF0" w14:textId="15981835" w:rsidR="000F06AC" w:rsidRPr="00DA11B9" w:rsidRDefault="00DA11B9" w:rsidP="00DA11B9">
      <w:pPr>
        <w:pStyle w:val="ListParagraph"/>
        <w:numPr>
          <w:ilvl w:val="0"/>
          <w:numId w:val="14"/>
        </w:numPr>
        <w:tabs>
          <w:tab w:val="left" w:pos="1230"/>
        </w:tabs>
        <w:rPr>
          <w:rFonts w:cstheme="minorHAnsi"/>
          <w:b/>
          <w:u w:val="single"/>
        </w:rPr>
      </w:pPr>
      <w:r w:rsidRPr="00DA11B9">
        <w:rPr>
          <w:rFonts w:cstheme="minorHAnsi"/>
          <w:b/>
        </w:rPr>
        <w:t>Pr</w:t>
      </w:r>
      <w:r w:rsidR="000F06AC" w:rsidRPr="00DA11B9">
        <w:rPr>
          <w:b/>
          <w:bCs/>
        </w:rPr>
        <w:t xml:space="preserve">oduce and support the use of risk assessments when carrying out DT lessons </w:t>
      </w:r>
    </w:p>
    <w:p w14:paraId="36C330C2" w14:textId="1A35453A" w:rsidR="00DA11B9" w:rsidRPr="00DA11B9" w:rsidRDefault="00DA11B9" w:rsidP="00DA11B9">
      <w:pPr>
        <w:tabs>
          <w:tab w:val="left" w:pos="1230"/>
        </w:tabs>
        <w:rPr>
          <w:rFonts w:cstheme="minorHAnsi"/>
          <w:u w:val="single"/>
        </w:rPr>
      </w:pPr>
      <w:r w:rsidRPr="00DA11B9">
        <w:rPr>
          <w:rFonts w:cstheme="minorHAnsi"/>
          <w:color w:val="333333"/>
          <w:shd w:val="clear" w:color="auto" w:fill="FFFFFF"/>
        </w:rPr>
        <w:t xml:space="preserve">I've had the pleasure of sourcing and implementing risk assessments across the entire school, specifically tailored to our design and technology curriculum.  I led a staff meeting to walk through how to access and utilise these assessments during our focus days and Dimension projects. I wanted to make sure that all staff felt confident and equipped to reference these resources in their teaching. It’s essential that we prioritise safety while fostering creativity in our students. </w:t>
      </w:r>
    </w:p>
    <w:p w14:paraId="5FA54214" w14:textId="094C2D06" w:rsidR="000F06AC" w:rsidRPr="00DA11B9" w:rsidRDefault="000F06AC" w:rsidP="00DA11B9">
      <w:pPr>
        <w:pStyle w:val="ListParagraph"/>
        <w:numPr>
          <w:ilvl w:val="0"/>
          <w:numId w:val="14"/>
        </w:numPr>
        <w:tabs>
          <w:tab w:val="left" w:pos="1230"/>
        </w:tabs>
        <w:rPr>
          <w:b/>
          <w:bCs/>
          <w:u w:val="single"/>
        </w:rPr>
      </w:pPr>
      <w:r w:rsidRPr="00DA11B9">
        <w:rPr>
          <w:rFonts w:ascii="Comic Sans MS" w:eastAsia="Times New Roman" w:hAnsi="Comic Sans MS"/>
          <w:b/>
          <w:bCs/>
          <w:sz w:val="20"/>
          <w:szCs w:val="20"/>
        </w:rPr>
        <w:t xml:space="preserve">Research and cost updated CAD teaching opportunities and training </w:t>
      </w:r>
    </w:p>
    <w:p w14:paraId="4A67F008" w14:textId="2C44C4AA" w:rsidR="00DA11B9" w:rsidRPr="00DA11B9" w:rsidRDefault="00DA11B9" w:rsidP="00DA11B9">
      <w:pPr>
        <w:tabs>
          <w:tab w:val="left" w:pos="1230"/>
        </w:tabs>
        <w:rPr>
          <w:rFonts w:cstheme="minorHAnsi"/>
          <w:u w:val="single"/>
        </w:rPr>
      </w:pPr>
      <w:r w:rsidRPr="00DA11B9">
        <w:rPr>
          <w:rFonts w:cstheme="minorHAnsi"/>
          <w:color w:val="333333"/>
          <w:shd w:val="clear" w:color="auto" w:fill="FFFFFF"/>
        </w:rPr>
        <w:t>This summer term, I undertook a Computer Aided Design CPD course through the Design and Technology Association, and it was truly enlightening! The course enabled me to assess the various CAD opportunities available for our students</w:t>
      </w:r>
      <w:r w:rsidR="004A22D8">
        <w:rPr>
          <w:rFonts w:cstheme="minorHAnsi"/>
          <w:color w:val="333333"/>
          <w:shd w:val="clear" w:color="auto" w:fill="FFFFFF"/>
        </w:rPr>
        <w:t xml:space="preserve">. </w:t>
      </w:r>
      <w:r w:rsidRPr="00DA11B9">
        <w:rPr>
          <w:rFonts w:cstheme="minorHAnsi"/>
          <w:color w:val="333333"/>
          <w:shd w:val="clear" w:color="auto" w:fill="FFFFFF"/>
        </w:rPr>
        <w:t xml:space="preserve"> I left with a newfound confidence, knowing that the resources and learning experiences we offer are appropriate for our children's age and stage. </w:t>
      </w:r>
    </w:p>
    <w:p w14:paraId="27464DA6" w14:textId="6A1CB3BE" w:rsidR="000F06AC" w:rsidRPr="0048232D" w:rsidRDefault="000F06AC" w:rsidP="00DA11B9">
      <w:pPr>
        <w:pStyle w:val="ListParagraph"/>
        <w:numPr>
          <w:ilvl w:val="0"/>
          <w:numId w:val="14"/>
        </w:numPr>
        <w:tabs>
          <w:tab w:val="left" w:pos="1230"/>
        </w:tabs>
        <w:rPr>
          <w:b/>
          <w:bCs/>
          <w:u w:val="single"/>
        </w:rPr>
      </w:pPr>
      <w:r w:rsidRPr="00DA11B9">
        <w:rPr>
          <w:rFonts w:ascii="Comic Sans MS" w:eastAsia="Times New Roman" w:hAnsi="Comic Sans MS"/>
          <w:b/>
          <w:bCs/>
          <w:sz w:val="20"/>
          <w:szCs w:val="20"/>
        </w:rPr>
        <w:t xml:space="preserve">Research and purchase construction kit opportunities for school </w:t>
      </w:r>
    </w:p>
    <w:p w14:paraId="6A28670C" w14:textId="316E3ED6" w:rsidR="0048232D" w:rsidRPr="0048232D" w:rsidRDefault="0048232D" w:rsidP="0048232D">
      <w:pPr>
        <w:tabs>
          <w:tab w:val="left" w:pos="1230"/>
        </w:tabs>
        <w:rPr>
          <w:rFonts w:cstheme="minorHAnsi"/>
        </w:rPr>
      </w:pPr>
      <w:r w:rsidRPr="0048232D">
        <w:rPr>
          <w:rFonts w:cstheme="minorHAnsi"/>
          <w:color w:val="333333"/>
          <w:shd w:val="clear" w:color="auto" w:fill="FFFFFF"/>
        </w:rPr>
        <w:t>We're embarking on an exciting journey to enrich our students' learning experiences through the procurement of innovative construction kits! Each class has been tasked with creating a vibrant visual document showcasing their selected construction kits, ensuring there's plenty of choice for all. This initiative not only promotes creativity but also provides an opportunity to enhance our offering further by integrating STEM class activity stations. By combining these elements, we can engage our pupils in hands-on learning experiences that foster collaboration and problem-solving skills. </w:t>
      </w:r>
    </w:p>
    <w:p w14:paraId="045334F0" w14:textId="46F664AD" w:rsidR="000F06AC" w:rsidRDefault="00973870" w:rsidP="007116A1">
      <w:pPr>
        <w:tabs>
          <w:tab w:val="left" w:pos="1230"/>
        </w:tabs>
      </w:pPr>
      <w:r w:rsidRPr="00973870">
        <w:rPr>
          <w:noProof/>
        </w:rPr>
        <w:drawing>
          <wp:inline distT="0" distB="0" distL="0" distR="0" wp14:anchorId="6D1A414E" wp14:editId="09E37ECE">
            <wp:extent cx="1197470" cy="898102"/>
            <wp:effectExtent l="0" t="2857" r="317" b="318"/>
            <wp:docPr id="7" name="Picture 6">
              <a:extLst xmlns:a="http://schemas.openxmlformats.org/drawingml/2006/main">
                <a:ext uri="{FF2B5EF4-FFF2-40B4-BE49-F238E27FC236}">
                  <a16:creationId xmlns:a16="http://schemas.microsoft.com/office/drawing/2014/main" id="{EB60A61A-D068-413E-9DF3-E5BC8EBA26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B60A61A-D068-413E-9DF3-E5BC8EBA2602}"/>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200220" cy="900165"/>
                    </a:xfrm>
                    <a:prstGeom prst="rect">
                      <a:avLst/>
                    </a:prstGeom>
                  </pic:spPr>
                </pic:pic>
              </a:graphicData>
            </a:graphic>
          </wp:inline>
        </w:drawing>
      </w:r>
      <w:r>
        <w:t xml:space="preserve">       </w:t>
      </w:r>
      <w:r w:rsidR="007116A1">
        <w:t xml:space="preserve">   </w:t>
      </w:r>
      <w:r>
        <w:t xml:space="preserve"> </w:t>
      </w:r>
      <w:r w:rsidRPr="00973870">
        <w:rPr>
          <w:noProof/>
        </w:rPr>
        <w:drawing>
          <wp:inline distT="0" distB="0" distL="0" distR="0" wp14:anchorId="5E2F276C" wp14:editId="43067A5F">
            <wp:extent cx="1199302" cy="899478"/>
            <wp:effectExtent l="0" t="2540" r="0" b="0"/>
            <wp:docPr id="9" name="Picture 8">
              <a:extLst xmlns:a="http://schemas.openxmlformats.org/drawingml/2006/main">
                <a:ext uri="{FF2B5EF4-FFF2-40B4-BE49-F238E27FC236}">
                  <a16:creationId xmlns:a16="http://schemas.microsoft.com/office/drawing/2014/main" id="{D7484CCD-F357-470D-91B4-DE518D8A12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7484CCD-F357-470D-91B4-DE518D8A12A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209144" cy="906860"/>
                    </a:xfrm>
                    <a:prstGeom prst="rect">
                      <a:avLst/>
                    </a:prstGeom>
                  </pic:spPr>
                </pic:pic>
              </a:graphicData>
            </a:graphic>
          </wp:inline>
        </w:drawing>
      </w:r>
      <w:r w:rsidR="007116A1">
        <w:t xml:space="preserve">               </w:t>
      </w:r>
      <w:r w:rsidR="007116A1" w:rsidRPr="007116A1">
        <w:rPr>
          <w:noProof/>
        </w:rPr>
        <w:drawing>
          <wp:inline distT="0" distB="0" distL="0" distR="0" wp14:anchorId="1DB5490D" wp14:editId="6E35CFC8">
            <wp:extent cx="1228722" cy="921542"/>
            <wp:effectExtent l="952" t="0" r="0" b="0"/>
            <wp:docPr id="11" name="Picture 10">
              <a:extLst xmlns:a="http://schemas.openxmlformats.org/drawingml/2006/main">
                <a:ext uri="{FF2B5EF4-FFF2-40B4-BE49-F238E27FC236}">
                  <a16:creationId xmlns:a16="http://schemas.microsoft.com/office/drawing/2014/main" id="{8E5FE18F-4B40-46A2-A6BE-3660FFACD9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E5FE18F-4B40-46A2-A6BE-3660FFACD92D}"/>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241127" cy="930846"/>
                    </a:xfrm>
                    <a:prstGeom prst="rect">
                      <a:avLst/>
                    </a:prstGeom>
                  </pic:spPr>
                </pic:pic>
              </a:graphicData>
            </a:graphic>
          </wp:inline>
        </w:drawing>
      </w:r>
      <w:r w:rsidR="007116A1">
        <w:t xml:space="preserve">             </w:t>
      </w:r>
      <w:r w:rsidR="007116A1" w:rsidRPr="007116A1">
        <w:rPr>
          <w:noProof/>
        </w:rPr>
        <w:drawing>
          <wp:inline distT="0" distB="0" distL="0" distR="0" wp14:anchorId="452F862C" wp14:editId="2C9F7C06">
            <wp:extent cx="1247035" cy="935275"/>
            <wp:effectExtent l="3493" t="0" r="0" b="0"/>
            <wp:docPr id="13" name="Picture 12">
              <a:extLst xmlns:a="http://schemas.openxmlformats.org/drawingml/2006/main">
                <a:ext uri="{FF2B5EF4-FFF2-40B4-BE49-F238E27FC236}">
                  <a16:creationId xmlns:a16="http://schemas.microsoft.com/office/drawing/2014/main" id="{0FD099D4-E3E0-4668-8CC5-19AB3370E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FD099D4-E3E0-4668-8CC5-19AB3370EFCE}"/>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258573" cy="943928"/>
                    </a:xfrm>
                    <a:prstGeom prst="rect">
                      <a:avLst/>
                    </a:prstGeom>
                  </pic:spPr>
                </pic:pic>
              </a:graphicData>
            </a:graphic>
          </wp:inline>
        </w:drawing>
      </w:r>
      <w:r w:rsidR="007116A1">
        <w:t xml:space="preserve">                   </w:t>
      </w:r>
      <w:r w:rsidR="007116A1" w:rsidRPr="007116A1">
        <w:rPr>
          <w:noProof/>
        </w:rPr>
        <w:drawing>
          <wp:inline distT="0" distB="0" distL="0" distR="0" wp14:anchorId="186363D1" wp14:editId="3189E4D6">
            <wp:extent cx="1261319" cy="945989"/>
            <wp:effectExtent l="5397" t="0" r="1588" b="1587"/>
            <wp:docPr id="15" name="Picture 14">
              <a:extLst xmlns:a="http://schemas.openxmlformats.org/drawingml/2006/main">
                <a:ext uri="{FF2B5EF4-FFF2-40B4-BE49-F238E27FC236}">
                  <a16:creationId xmlns:a16="http://schemas.microsoft.com/office/drawing/2014/main" id="{55400BA3-2881-4E63-9508-9A742924D4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55400BA3-2881-4E63-9508-9A742924D4BD}"/>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270243" cy="952682"/>
                    </a:xfrm>
                    <a:prstGeom prst="rect">
                      <a:avLst/>
                    </a:prstGeom>
                  </pic:spPr>
                </pic:pic>
              </a:graphicData>
            </a:graphic>
          </wp:inline>
        </w:drawing>
      </w:r>
      <w:r w:rsidR="007116A1">
        <w:t xml:space="preserve">       </w:t>
      </w:r>
    </w:p>
    <w:p w14:paraId="6949D610" w14:textId="2DF14845" w:rsidR="00973870" w:rsidRDefault="004122E7" w:rsidP="001B09D0">
      <w:pPr>
        <w:pStyle w:val="NormalWeb"/>
        <w:rPr>
          <w:rFonts w:asciiTheme="minorHAnsi" w:hAnsiTheme="minorHAnsi" w:cstheme="minorHAnsi"/>
          <w:noProof/>
          <w:sz w:val="22"/>
          <w:szCs w:val="22"/>
        </w:rPr>
      </w:pPr>
      <w:r w:rsidRPr="001B09D0">
        <w:rPr>
          <w:rFonts w:asciiTheme="minorHAnsi" w:hAnsiTheme="minorHAnsi" w:cstheme="minorHAnsi"/>
          <w:noProof/>
          <w:sz w:val="22"/>
          <w:szCs w:val="22"/>
        </w:rPr>
        <w:lastRenderedPageBreak/>
        <w:t xml:space="preserve"> </w:t>
      </w:r>
      <w:r w:rsidR="0086417D" w:rsidRPr="0086417D">
        <w:rPr>
          <w:rFonts w:asciiTheme="minorHAnsi" w:hAnsiTheme="minorHAnsi" w:cstheme="minorHAnsi"/>
          <w:noProof/>
          <w:sz w:val="22"/>
          <w:szCs w:val="22"/>
        </w:rPr>
        <w:drawing>
          <wp:inline distT="0" distB="0" distL="0" distR="0" wp14:anchorId="5F18BA30" wp14:editId="52ABB70D">
            <wp:extent cx="3057952" cy="2000529"/>
            <wp:effectExtent l="0" t="0" r="9525" b="0"/>
            <wp:docPr id="6" name="Picture 2">
              <a:extLst xmlns:a="http://schemas.openxmlformats.org/drawingml/2006/main">
                <a:ext uri="{FF2B5EF4-FFF2-40B4-BE49-F238E27FC236}">
                  <a16:creationId xmlns:a16="http://schemas.microsoft.com/office/drawing/2014/main" id="{A056C190-EA9F-4BB8-8DCF-CB08D1138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056C190-EA9F-4BB8-8DCF-CB08D1138852}"/>
                        </a:ext>
                      </a:extLst>
                    </pic:cNvPr>
                    <pic:cNvPicPr>
                      <a:picLocks noChangeAspect="1"/>
                    </pic:cNvPicPr>
                  </pic:nvPicPr>
                  <pic:blipFill>
                    <a:blip r:embed="rId15"/>
                    <a:stretch>
                      <a:fillRect/>
                    </a:stretch>
                  </pic:blipFill>
                  <pic:spPr>
                    <a:xfrm>
                      <a:off x="0" y="0"/>
                      <a:ext cx="3057952" cy="2000529"/>
                    </a:xfrm>
                    <a:prstGeom prst="rect">
                      <a:avLst/>
                    </a:prstGeom>
                  </pic:spPr>
                </pic:pic>
              </a:graphicData>
            </a:graphic>
          </wp:inline>
        </w:drawing>
      </w:r>
      <w:r w:rsidR="0086417D">
        <w:rPr>
          <w:rFonts w:asciiTheme="minorHAnsi" w:hAnsiTheme="minorHAnsi" w:cstheme="minorHAnsi"/>
          <w:noProof/>
          <w:sz w:val="22"/>
          <w:szCs w:val="22"/>
        </w:rPr>
        <w:t xml:space="preserve">         </w:t>
      </w:r>
      <w:r w:rsidR="0086417D" w:rsidRPr="0086417D">
        <w:rPr>
          <w:rFonts w:asciiTheme="minorHAnsi" w:hAnsiTheme="minorHAnsi" w:cstheme="minorHAnsi"/>
          <w:noProof/>
          <w:sz w:val="22"/>
          <w:szCs w:val="22"/>
        </w:rPr>
        <w:drawing>
          <wp:inline distT="0" distB="0" distL="0" distR="0" wp14:anchorId="1C6E55D6" wp14:editId="4FDFB341">
            <wp:extent cx="3019846" cy="2019582"/>
            <wp:effectExtent l="0" t="0" r="0" b="0"/>
            <wp:docPr id="8" name="Picture 4">
              <a:extLst xmlns:a="http://schemas.openxmlformats.org/drawingml/2006/main">
                <a:ext uri="{FF2B5EF4-FFF2-40B4-BE49-F238E27FC236}">
                  <a16:creationId xmlns:a16="http://schemas.microsoft.com/office/drawing/2014/main" id="{BB5E1BA7-8CCA-456C-9651-CD5F7810E5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B5E1BA7-8CCA-456C-9651-CD5F7810E567}"/>
                        </a:ext>
                      </a:extLst>
                    </pic:cNvPr>
                    <pic:cNvPicPr>
                      <a:picLocks noChangeAspect="1"/>
                    </pic:cNvPicPr>
                  </pic:nvPicPr>
                  <pic:blipFill>
                    <a:blip r:embed="rId16"/>
                    <a:stretch>
                      <a:fillRect/>
                    </a:stretch>
                  </pic:blipFill>
                  <pic:spPr>
                    <a:xfrm>
                      <a:off x="0" y="0"/>
                      <a:ext cx="3019846" cy="2019582"/>
                    </a:xfrm>
                    <a:prstGeom prst="rect">
                      <a:avLst/>
                    </a:prstGeom>
                  </pic:spPr>
                </pic:pic>
              </a:graphicData>
            </a:graphic>
          </wp:inline>
        </w:drawing>
      </w:r>
    </w:p>
    <w:p w14:paraId="0DA722D3" w14:textId="77777777" w:rsidR="00973870" w:rsidRDefault="00973870" w:rsidP="001B09D0">
      <w:pPr>
        <w:pStyle w:val="NormalWeb"/>
        <w:rPr>
          <w:rFonts w:asciiTheme="minorHAnsi" w:hAnsiTheme="minorHAnsi" w:cstheme="minorHAnsi"/>
          <w:noProof/>
          <w:sz w:val="22"/>
          <w:szCs w:val="22"/>
        </w:rPr>
      </w:pPr>
    </w:p>
    <w:p w14:paraId="3A5A962E" w14:textId="50A60F55" w:rsidR="009B066A" w:rsidRPr="001B09D0" w:rsidRDefault="009B066A" w:rsidP="001B09D0">
      <w:pPr>
        <w:pStyle w:val="NormalWeb"/>
        <w:rPr>
          <w:rFonts w:asciiTheme="minorHAnsi" w:hAnsiTheme="minorHAnsi" w:cstheme="minorHAnsi"/>
          <w:sz w:val="22"/>
          <w:szCs w:val="22"/>
        </w:rPr>
      </w:pPr>
      <w:r w:rsidRPr="001B09D0">
        <w:rPr>
          <w:rFonts w:asciiTheme="minorHAnsi" w:hAnsiTheme="minorHAnsi" w:cstheme="minorHAnsi"/>
          <w:b/>
          <w:sz w:val="22"/>
          <w:szCs w:val="22"/>
          <w:u w:val="single"/>
        </w:rPr>
        <w:t>CPD</w:t>
      </w:r>
    </w:p>
    <w:p w14:paraId="39C35886" w14:textId="0AA10319" w:rsidR="00E52D7E" w:rsidRDefault="00E52D7E" w:rsidP="00420937">
      <w:pPr>
        <w:spacing w:after="0"/>
        <w:rPr>
          <w:rFonts w:cstheme="minorHAnsi"/>
          <w:color w:val="333333"/>
          <w:shd w:val="clear" w:color="auto" w:fill="FFFFFF"/>
        </w:rPr>
      </w:pPr>
      <w:r w:rsidRPr="00E52D7E">
        <w:rPr>
          <w:rFonts w:cstheme="minorHAnsi"/>
          <w:color w:val="333333"/>
          <w:shd w:val="clear" w:color="auto" w:fill="FFFFFF"/>
        </w:rPr>
        <w:t xml:space="preserve">This year, I have engaged in termly online training in </w:t>
      </w:r>
      <w:r w:rsidR="00FC2716">
        <w:rPr>
          <w:rFonts w:cstheme="minorHAnsi"/>
          <w:color w:val="333333"/>
          <w:shd w:val="clear" w:color="auto" w:fill="FFFFFF"/>
        </w:rPr>
        <w:t>Design and Technology th</w:t>
      </w:r>
      <w:r w:rsidRPr="00E52D7E">
        <w:rPr>
          <w:rFonts w:cstheme="minorHAnsi"/>
          <w:color w:val="333333"/>
          <w:shd w:val="clear" w:color="auto" w:fill="FFFFFF"/>
        </w:rPr>
        <w:t xml:space="preserve">rough the School Improvement Liverpool Design and Technology Subject Leader Briefing. These briefings have provided valuable insights and up-to-date information on the effective teaching and learning practices in design and technology. Furthermore, my membership in the Design and Technology Association (DATA) has facilitated the </w:t>
      </w:r>
      <w:r w:rsidR="00FC2716">
        <w:rPr>
          <w:rFonts w:cstheme="minorHAnsi"/>
          <w:color w:val="333333"/>
          <w:shd w:val="clear" w:color="auto" w:fill="FFFFFF"/>
        </w:rPr>
        <w:t>continuation</w:t>
      </w:r>
      <w:r w:rsidRPr="00E52D7E">
        <w:rPr>
          <w:rFonts w:cstheme="minorHAnsi"/>
          <w:color w:val="333333"/>
          <w:shd w:val="clear" w:color="auto" w:fill="FFFFFF"/>
        </w:rPr>
        <w:t xml:space="preserve"> of the application process for the design and technology award</w:t>
      </w:r>
      <w:r w:rsidR="00FC2716">
        <w:rPr>
          <w:rFonts w:cstheme="minorHAnsi"/>
          <w:color w:val="333333"/>
          <w:shd w:val="clear" w:color="auto" w:fill="FFFFFF"/>
        </w:rPr>
        <w:t xml:space="preserve">. </w:t>
      </w:r>
      <w:r w:rsidRPr="00E52D7E">
        <w:rPr>
          <w:rFonts w:cstheme="minorHAnsi"/>
          <w:color w:val="333333"/>
          <w:shd w:val="clear" w:color="auto" w:fill="FFFFFF"/>
        </w:rPr>
        <w:t xml:space="preserve"> As part of our continuous professional development, all teaching staff have access to a range of resources and online training opportunities through DATA to meet their specific teaching and developmental needs. Staff meetings have also emphasised the importance of</w:t>
      </w:r>
      <w:r w:rsidR="00FC2716">
        <w:rPr>
          <w:rFonts w:cstheme="minorHAnsi"/>
          <w:color w:val="333333"/>
          <w:shd w:val="clear" w:color="auto" w:fill="FFFFFF"/>
        </w:rPr>
        <w:t xml:space="preserve"> maintaining standards in Design and Technology throughout the school and ensuring new staff to Orrets Meadow are confident practitioners and have secure understanding of what makes Design and Technology a such a successful subject at Orrets Meadow.</w:t>
      </w:r>
    </w:p>
    <w:p w14:paraId="5E0099F7" w14:textId="3A5355E3" w:rsidR="00F6702D" w:rsidRPr="00E52D7E" w:rsidRDefault="00F6702D" w:rsidP="00420937">
      <w:pPr>
        <w:spacing w:after="0"/>
        <w:rPr>
          <w:rFonts w:cstheme="minorHAnsi"/>
          <w:b/>
          <w:u w:val="single"/>
        </w:rPr>
      </w:pPr>
      <w:r w:rsidRPr="00F6702D">
        <w:rPr>
          <w:bCs/>
          <w:noProof/>
        </w:rPr>
        <w:drawing>
          <wp:anchor distT="0" distB="0" distL="114300" distR="114300" simplePos="0" relativeHeight="251665408" behindDoc="1" locked="0" layoutInCell="1" allowOverlap="1" wp14:anchorId="36C65CD4" wp14:editId="7FD27754">
            <wp:simplePos x="0" y="0"/>
            <wp:positionH relativeFrom="column">
              <wp:posOffset>2247900</wp:posOffset>
            </wp:positionH>
            <wp:positionV relativeFrom="paragraph">
              <wp:posOffset>294005</wp:posOffset>
            </wp:positionV>
            <wp:extent cx="2098040" cy="1573530"/>
            <wp:effectExtent l="0" t="0" r="0" b="7620"/>
            <wp:wrapTight wrapText="bothSides">
              <wp:wrapPolygon edited="0">
                <wp:start x="0" y="0"/>
                <wp:lineTo x="0" y="21443"/>
                <wp:lineTo x="21378" y="21443"/>
                <wp:lineTo x="21378" y="0"/>
                <wp:lineTo x="0" y="0"/>
              </wp:wrapPolygon>
            </wp:wrapTight>
            <wp:docPr id="19" name="Picture 4">
              <a:extLst xmlns:a="http://schemas.openxmlformats.org/drawingml/2006/main">
                <a:ext uri="{FF2B5EF4-FFF2-40B4-BE49-F238E27FC236}">
                  <a16:creationId xmlns:a16="http://schemas.microsoft.com/office/drawing/2014/main" id="{6BCD624B-421F-46ED-94E2-6269179371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BCD624B-421F-46ED-94E2-626917937122}"/>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8040" cy="1573530"/>
                    </a:xfrm>
                    <a:prstGeom prst="rect">
                      <a:avLst/>
                    </a:prstGeom>
                  </pic:spPr>
                </pic:pic>
              </a:graphicData>
            </a:graphic>
            <wp14:sizeRelH relativeFrom="page">
              <wp14:pctWidth>0</wp14:pctWidth>
            </wp14:sizeRelH>
            <wp14:sizeRelV relativeFrom="page">
              <wp14:pctHeight>0</wp14:pctHeight>
            </wp14:sizeRelV>
          </wp:anchor>
        </w:drawing>
      </w:r>
    </w:p>
    <w:p w14:paraId="6BEA79E3" w14:textId="6BE24CD6" w:rsidR="0086417D" w:rsidRPr="00F6702D" w:rsidRDefault="00F6702D" w:rsidP="00F6702D">
      <w:pPr>
        <w:rPr>
          <w:b/>
          <w:u w:val="single"/>
        </w:rPr>
      </w:pPr>
      <w:r w:rsidRPr="0086417D">
        <w:rPr>
          <w:bCs/>
          <w:noProof/>
        </w:rPr>
        <w:drawing>
          <wp:anchor distT="0" distB="0" distL="114300" distR="114300" simplePos="0" relativeHeight="251664384" behindDoc="1" locked="0" layoutInCell="1" allowOverlap="1" wp14:anchorId="63E6E6A5" wp14:editId="45F28774">
            <wp:simplePos x="0" y="0"/>
            <wp:positionH relativeFrom="column">
              <wp:posOffset>4524375</wp:posOffset>
            </wp:positionH>
            <wp:positionV relativeFrom="paragraph">
              <wp:posOffset>103505</wp:posOffset>
            </wp:positionV>
            <wp:extent cx="2114550" cy="1585595"/>
            <wp:effectExtent l="0" t="0" r="0" b="0"/>
            <wp:wrapTight wrapText="bothSides">
              <wp:wrapPolygon edited="0">
                <wp:start x="0" y="0"/>
                <wp:lineTo x="0" y="21280"/>
                <wp:lineTo x="21405" y="21280"/>
                <wp:lineTo x="21405" y="0"/>
                <wp:lineTo x="0" y="0"/>
              </wp:wrapPolygon>
            </wp:wrapTight>
            <wp:docPr id="16" name="Picture 8">
              <a:extLst xmlns:a="http://schemas.openxmlformats.org/drawingml/2006/main">
                <a:ext uri="{FF2B5EF4-FFF2-40B4-BE49-F238E27FC236}">
                  <a16:creationId xmlns:a16="http://schemas.microsoft.com/office/drawing/2014/main" id="{01ACC764-839A-4024-8191-89839A123F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1ACC764-839A-4024-8191-89839A123FE5}"/>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4550" cy="1585595"/>
                    </a:xfrm>
                    <a:prstGeom prst="rect">
                      <a:avLst/>
                    </a:prstGeom>
                  </pic:spPr>
                </pic:pic>
              </a:graphicData>
            </a:graphic>
            <wp14:sizeRelH relativeFrom="page">
              <wp14:pctWidth>0</wp14:pctWidth>
            </wp14:sizeRelH>
            <wp14:sizeRelV relativeFrom="page">
              <wp14:pctHeight>0</wp14:pctHeight>
            </wp14:sizeRelV>
          </wp:anchor>
        </w:drawing>
      </w:r>
      <w:r w:rsidRPr="0086417D">
        <w:rPr>
          <w:bCs/>
          <w:noProof/>
        </w:rPr>
        <w:drawing>
          <wp:anchor distT="0" distB="0" distL="114300" distR="114300" simplePos="0" relativeHeight="251663360" behindDoc="1" locked="0" layoutInCell="1" allowOverlap="1" wp14:anchorId="31981715" wp14:editId="240B8DA0">
            <wp:simplePos x="0" y="0"/>
            <wp:positionH relativeFrom="margin">
              <wp:align>left</wp:align>
            </wp:positionH>
            <wp:positionV relativeFrom="paragraph">
              <wp:posOffset>113030</wp:posOffset>
            </wp:positionV>
            <wp:extent cx="2085340" cy="1564005"/>
            <wp:effectExtent l="0" t="0" r="0" b="0"/>
            <wp:wrapTight wrapText="bothSides">
              <wp:wrapPolygon edited="0">
                <wp:start x="0" y="0"/>
                <wp:lineTo x="0" y="21311"/>
                <wp:lineTo x="21311" y="21311"/>
                <wp:lineTo x="21311" y="0"/>
                <wp:lineTo x="0" y="0"/>
              </wp:wrapPolygon>
            </wp:wrapTight>
            <wp:docPr id="14" name="Picture 6">
              <a:extLst xmlns:a="http://schemas.openxmlformats.org/drawingml/2006/main">
                <a:ext uri="{FF2B5EF4-FFF2-40B4-BE49-F238E27FC236}">
                  <a16:creationId xmlns:a16="http://schemas.microsoft.com/office/drawing/2014/main" id="{19124EC8-F1CA-4F10-9406-B083D7C13B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9124EC8-F1CA-4F10-9406-B083D7C13B78}"/>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85340" cy="1564005"/>
                    </a:xfrm>
                    <a:prstGeom prst="rect">
                      <a:avLst/>
                    </a:prstGeom>
                  </pic:spPr>
                </pic:pic>
              </a:graphicData>
            </a:graphic>
            <wp14:sizeRelH relativeFrom="page">
              <wp14:pctWidth>0</wp14:pctWidth>
            </wp14:sizeRelH>
            <wp14:sizeRelV relativeFrom="page">
              <wp14:pctHeight>0</wp14:pctHeight>
            </wp14:sizeRelV>
          </wp:anchor>
        </w:drawing>
      </w:r>
      <w:r w:rsidR="0086417D">
        <w:rPr>
          <w:bCs/>
        </w:rPr>
        <w:tab/>
      </w:r>
      <w:r>
        <w:rPr>
          <w:bCs/>
        </w:rPr>
        <w:t xml:space="preserve">       </w:t>
      </w:r>
      <w:r w:rsidR="0086417D">
        <w:rPr>
          <w:bCs/>
        </w:rPr>
        <w:t xml:space="preserve">    </w:t>
      </w:r>
      <w:r>
        <w:rPr>
          <w:bCs/>
        </w:rPr>
        <w:t xml:space="preserve">                                                                         </w:t>
      </w:r>
    </w:p>
    <w:p w14:paraId="7CB5CF80" w14:textId="44D3467B" w:rsidR="001046E7" w:rsidRDefault="009B066A" w:rsidP="0056515F">
      <w:pPr>
        <w:rPr>
          <w:b/>
          <w:u w:val="single"/>
        </w:rPr>
      </w:pPr>
      <w:r w:rsidRPr="00806D59">
        <w:rPr>
          <w:b/>
          <w:u w:val="single"/>
        </w:rPr>
        <w:t>Quality of teaching learning</w:t>
      </w:r>
    </w:p>
    <w:p w14:paraId="2F453FC2" w14:textId="142E39D0" w:rsidR="0086417D" w:rsidRDefault="008020BB" w:rsidP="008020BB">
      <w:pPr>
        <w:rPr>
          <w:rFonts w:cstheme="minorHAnsi"/>
        </w:rPr>
      </w:pPr>
      <w:r w:rsidRPr="008020BB">
        <w:rPr>
          <w:rFonts w:cstheme="minorHAnsi"/>
          <w:color w:val="333333"/>
          <w:shd w:val="clear" w:color="auto" w:fill="FFFFFF"/>
        </w:rPr>
        <w:t>As subject leader, I have conducted various monitoring activities this academic year to uphold the exemplary standard of teaching and learning in Design and Technology. Notably, I undertook a Key Stage</w:t>
      </w:r>
      <w:r w:rsidR="000832D1">
        <w:rPr>
          <w:rFonts w:cstheme="minorHAnsi"/>
          <w:color w:val="333333"/>
          <w:shd w:val="clear" w:color="auto" w:fill="FFFFFF"/>
        </w:rPr>
        <w:t xml:space="preserve"> 1 lesson observation of the Designing and Making of a Pirate Remote Control who has mobility challenges. It was a wonderful example of the students’ independent skills, ideas and </w:t>
      </w:r>
      <w:r w:rsidR="003E06DE">
        <w:rPr>
          <w:rFonts w:cstheme="minorHAnsi"/>
          <w:color w:val="333333"/>
          <w:shd w:val="clear" w:color="auto" w:fill="FFFFFF"/>
        </w:rPr>
        <w:t>problem-solving</w:t>
      </w:r>
      <w:r w:rsidR="000832D1">
        <w:rPr>
          <w:rFonts w:cstheme="minorHAnsi"/>
          <w:color w:val="333333"/>
          <w:shd w:val="clear" w:color="auto" w:fill="FFFFFF"/>
        </w:rPr>
        <w:t xml:space="preserve"> abilities</w:t>
      </w:r>
      <w:r w:rsidRPr="008020BB">
        <w:rPr>
          <w:rFonts w:cstheme="minorHAnsi"/>
          <w:color w:val="333333"/>
          <w:shd w:val="clear" w:color="auto" w:fill="FFFFFF"/>
        </w:rPr>
        <w:t>. Additionally, throughout DT Focus Days, I conducted learning walks and observed the enhancement of practical skills and building fluency, cultural knowledge, and enrichment activities such as food tasting, understanding food origins, healthy meal concepts, and architectural explorations leading to the construction of personal dens and shelters. The academic year also saw engaging activities such as kite making, puppet designing and sewing, and crafting stuffed animals for sale at the Zoo gift shop. Thorough scrutiny of books, data analysis, as well as surveys involving both pupils and staff were diligently carried out and examined to reinforce the ongoing delivery of excellent teaching practices and effective learning experiences within the classroom.</w:t>
      </w:r>
    </w:p>
    <w:p w14:paraId="4C6C8DAB" w14:textId="77777777" w:rsidR="00B0284D" w:rsidRPr="00B0284D" w:rsidRDefault="00B0284D" w:rsidP="008020BB">
      <w:pPr>
        <w:rPr>
          <w:rFonts w:cstheme="minorHAnsi"/>
        </w:rPr>
      </w:pPr>
    </w:p>
    <w:p w14:paraId="456AAA19" w14:textId="6548A740" w:rsidR="004C5A93" w:rsidRPr="008020BB" w:rsidRDefault="008020BB" w:rsidP="008020BB">
      <w:pPr>
        <w:rPr>
          <w:b/>
          <w:u w:val="single"/>
        </w:rPr>
      </w:pPr>
      <w:r w:rsidRPr="00806D59">
        <w:rPr>
          <w:b/>
          <w:u w:val="single"/>
        </w:rPr>
        <w:lastRenderedPageBreak/>
        <w:t>What were the strengths in your subject you found this year from all your moderation activities?</w:t>
      </w:r>
    </w:p>
    <w:p w14:paraId="3ECA93D0" w14:textId="77777777" w:rsidR="000F06AC" w:rsidRDefault="008020BB"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The DT Focus days show a clear development of children’s designing, making, and evaluating skills, fostering resilience and self-esteem.</w:t>
      </w:r>
    </w:p>
    <w:p w14:paraId="6B260365" w14:textId="7C955AB7" w:rsidR="008020BB" w:rsidRPr="008020BB" w:rsidRDefault="000F06AC"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Pr>
          <w:rFonts w:asciiTheme="minorHAnsi" w:hAnsiTheme="minorHAnsi" w:cstheme="minorHAnsi"/>
          <w:color w:val="333333"/>
          <w:sz w:val="22"/>
          <w:szCs w:val="22"/>
        </w:rPr>
        <w:t>Continued h</w:t>
      </w:r>
      <w:r w:rsidR="008020BB" w:rsidRPr="008020BB">
        <w:rPr>
          <w:rFonts w:asciiTheme="minorHAnsi" w:hAnsiTheme="minorHAnsi" w:cstheme="minorHAnsi"/>
          <w:color w:val="333333"/>
          <w:sz w:val="22"/>
          <w:szCs w:val="22"/>
        </w:rPr>
        <w:t>igh-quality work in dimensions and class DT floor books.</w:t>
      </w:r>
    </w:p>
    <w:p w14:paraId="2C5D273D" w14:textId="331E16B3" w:rsidR="008020BB" w:rsidRPr="008020BB" w:rsidRDefault="008020BB"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 xml:space="preserve">Staff </w:t>
      </w:r>
      <w:r w:rsidR="000F06AC">
        <w:rPr>
          <w:rFonts w:asciiTheme="minorHAnsi" w:hAnsiTheme="minorHAnsi" w:cstheme="minorHAnsi"/>
          <w:color w:val="333333"/>
          <w:sz w:val="22"/>
          <w:szCs w:val="22"/>
        </w:rPr>
        <w:t xml:space="preserve">are confident in </w:t>
      </w:r>
      <w:r w:rsidRPr="008020BB">
        <w:rPr>
          <w:rFonts w:asciiTheme="minorHAnsi" w:hAnsiTheme="minorHAnsi" w:cstheme="minorHAnsi"/>
          <w:color w:val="333333"/>
          <w:sz w:val="22"/>
          <w:szCs w:val="22"/>
        </w:rPr>
        <w:t>creat</w:t>
      </w:r>
      <w:r w:rsidR="000F06AC">
        <w:rPr>
          <w:rFonts w:asciiTheme="minorHAnsi" w:hAnsiTheme="minorHAnsi" w:cstheme="minorHAnsi"/>
          <w:color w:val="333333"/>
          <w:sz w:val="22"/>
          <w:szCs w:val="22"/>
        </w:rPr>
        <w:t>ing</w:t>
      </w:r>
      <w:r w:rsidRPr="008020BB">
        <w:rPr>
          <w:rFonts w:asciiTheme="minorHAnsi" w:hAnsiTheme="minorHAnsi" w:cstheme="minorHAnsi"/>
          <w:color w:val="333333"/>
          <w:sz w:val="22"/>
          <w:szCs w:val="22"/>
        </w:rPr>
        <w:t xml:space="preserve"> opportunities for building fluency in DT</w:t>
      </w:r>
      <w:r w:rsidR="000F06AC">
        <w:rPr>
          <w:rFonts w:asciiTheme="minorHAnsi" w:hAnsiTheme="minorHAnsi" w:cstheme="minorHAnsi"/>
          <w:color w:val="333333"/>
          <w:sz w:val="22"/>
          <w:szCs w:val="22"/>
        </w:rPr>
        <w:t xml:space="preserve"> and this is now embedded into teaching.</w:t>
      </w:r>
    </w:p>
    <w:p w14:paraId="5C73FBB1" w14:textId="293DFDDE" w:rsidR="000F06AC" w:rsidRDefault="008020BB" w:rsidP="000F06AC">
      <w:pPr>
        <w:pStyle w:val="NormalWeb"/>
        <w:numPr>
          <w:ilvl w:val="0"/>
          <w:numId w:val="13"/>
        </w:numPr>
        <w:spacing w:before="0" w:beforeAutospacing="0" w:after="150" w:afterAutospacing="0"/>
        <w:textAlignment w:val="baseline"/>
        <w:rPr>
          <w:rFonts w:asciiTheme="minorHAnsi" w:hAnsiTheme="minorHAnsi" w:cstheme="minorHAnsi"/>
          <w:color w:val="333333"/>
          <w:sz w:val="22"/>
          <w:szCs w:val="22"/>
        </w:rPr>
      </w:pPr>
      <w:r w:rsidRPr="008020BB">
        <w:rPr>
          <w:rFonts w:asciiTheme="minorHAnsi" w:hAnsiTheme="minorHAnsi" w:cstheme="minorHAnsi"/>
          <w:color w:val="333333"/>
          <w:sz w:val="22"/>
          <w:szCs w:val="22"/>
        </w:rPr>
        <w:t>Staff enthusiasm in delivering Focus days and the Dimensions DT curriculum.</w:t>
      </w:r>
    </w:p>
    <w:p w14:paraId="05BE4368" w14:textId="2C8239AE" w:rsidR="000F06AC" w:rsidRDefault="000F06AC" w:rsidP="000F06AC">
      <w:pPr>
        <w:pStyle w:val="NormalWeb"/>
        <w:numPr>
          <w:ilvl w:val="0"/>
          <w:numId w:val="13"/>
        </w:numPr>
        <w:spacing w:before="0" w:beforeAutospacing="0" w:after="150" w:afterAutospacing="0"/>
        <w:jc w:val="both"/>
        <w:textAlignment w:val="baseline"/>
        <w:rPr>
          <w:rFonts w:asciiTheme="minorHAnsi" w:hAnsiTheme="minorHAnsi" w:cstheme="minorHAnsi"/>
          <w:color w:val="333333"/>
          <w:sz w:val="22"/>
          <w:szCs w:val="22"/>
        </w:rPr>
      </w:pPr>
      <w:r w:rsidRPr="000F06AC">
        <w:rPr>
          <w:rFonts w:asciiTheme="minorHAnsi" w:hAnsiTheme="minorHAnsi" w:cstheme="minorHAnsi"/>
          <w:color w:val="333333"/>
          <w:sz w:val="22"/>
          <w:szCs w:val="22"/>
        </w:rPr>
        <w:t>The creative freedom exhibited in the students designing and making.</w:t>
      </w:r>
    </w:p>
    <w:p w14:paraId="1AEB8C53" w14:textId="597303E6" w:rsidR="00D01D60" w:rsidRDefault="00D01D60" w:rsidP="00D01D60">
      <w:pPr>
        <w:pStyle w:val="NormalWeb"/>
        <w:spacing w:before="0" w:beforeAutospacing="0" w:after="150" w:afterAutospacing="0"/>
        <w:jc w:val="both"/>
        <w:textAlignment w:val="baseline"/>
        <w:rPr>
          <w:rFonts w:asciiTheme="minorHAnsi" w:hAnsiTheme="minorHAnsi" w:cstheme="minorHAnsi"/>
          <w:color w:val="333333"/>
          <w:sz w:val="22"/>
          <w:szCs w:val="22"/>
        </w:rPr>
      </w:pPr>
    </w:p>
    <w:p w14:paraId="66D2DD4D" w14:textId="77777777" w:rsidR="00D01D60" w:rsidRPr="000F06AC" w:rsidRDefault="00D01D60" w:rsidP="00D01D60">
      <w:pPr>
        <w:pStyle w:val="NormalWeb"/>
        <w:spacing w:before="0" w:beforeAutospacing="0" w:after="150" w:afterAutospacing="0"/>
        <w:jc w:val="both"/>
        <w:textAlignment w:val="baseline"/>
        <w:rPr>
          <w:rFonts w:asciiTheme="minorHAnsi" w:hAnsiTheme="minorHAnsi" w:cstheme="minorHAnsi"/>
          <w:color w:val="333333"/>
          <w:sz w:val="22"/>
          <w:szCs w:val="22"/>
        </w:rPr>
      </w:pPr>
    </w:p>
    <w:p w14:paraId="2FFEC28E" w14:textId="07846CBE" w:rsidR="000F06AC" w:rsidRPr="008020BB" w:rsidRDefault="00100F02" w:rsidP="000F06AC">
      <w:pPr>
        <w:pStyle w:val="NormalWeb"/>
        <w:spacing w:before="0" w:beforeAutospacing="0" w:after="150" w:afterAutospacing="0"/>
        <w:textAlignment w:val="baseline"/>
        <w:rPr>
          <w:rFonts w:asciiTheme="minorHAnsi" w:hAnsiTheme="minorHAnsi" w:cstheme="minorHAnsi"/>
          <w:color w:val="333333"/>
          <w:sz w:val="22"/>
          <w:szCs w:val="22"/>
        </w:rPr>
      </w:pPr>
      <w:r w:rsidRPr="00100F02">
        <w:rPr>
          <w:noProof/>
        </w:rPr>
        <w:drawing>
          <wp:anchor distT="0" distB="0" distL="114300" distR="114300" simplePos="0" relativeHeight="251669504" behindDoc="1" locked="0" layoutInCell="1" allowOverlap="1" wp14:anchorId="6B914E8D" wp14:editId="014C43B7">
            <wp:simplePos x="0" y="0"/>
            <wp:positionH relativeFrom="column">
              <wp:posOffset>2419350</wp:posOffset>
            </wp:positionH>
            <wp:positionV relativeFrom="paragraph">
              <wp:posOffset>1921510</wp:posOffset>
            </wp:positionV>
            <wp:extent cx="1860855" cy="1395730"/>
            <wp:effectExtent l="0" t="0" r="6350" b="0"/>
            <wp:wrapTight wrapText="bothSides">
              <wp:wrapPolygon edited="0">
                <wp:start x="0" y="0"/>
                <wp:lineTo x="0" y="21227"/>
                <wp:lineTo x="21453" y="21227"/>
                <wp:lineTo x="2145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0855" cy="1395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9AB">
        <w:rPr>
          <w:noProof/>
        </w:rPr>
        <w:drawing>
          <wp:anchor distT="0" distB="0" distL="114300" distR="114300" simplePos="0" relativeHeight="251667456" behindDoc="1" locked="0" layoutInCell="1" allowOverlap="1" wp14:anchorId="230F4C89" wp14:editId="56AF5EEA">
            <wp:simplePos x="0" y="0"/>
            <wp:positionH relativeFrom="margin">
              <wp:align>left</wp:align>
            </wp:positionH>
            <wp:positionV relativeFrom="paragraph">
              <wp:posOffset>64135</wp:posOffset>
            </wp:positionV>
            <wp:extent cx="2298065" cy="3446780"/>
            <wp:effectExtent l="0" t="0" r="6985" b="1270"/>
            <wp:wrapTight wrapText="bothSides">
              <wp:wrapPolygon edited="0">
                <wp:start x="0" y="0"/>
                <wp:lineTo x="0" y="21489"/>
                <wp:lineTo x="21487" y="21489"/>
                <wp:lineTo x="2148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8065" cy="3446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6B6B4" w14:textId="7E4C76F5" w:rsidR="00100F02" w:rsidRPr="00100F02" w:rsidRDefault="00100F02" w:rsidP="00100F02">
      <w:pPr>
        <w:pStyle w:val="NormalWeb"/>
      </w:pPr>
      <w:r w:rsidRPr="00100F02">
        <w:rPr>
          <w:noProof/>
        </w:rPr>
        <w:drawing>
          <wp:anchor distT="0" distB="0" distL="114300" distR="114300" simplePos="0" relativeHeight="251668480" behindDoc="1" locked="0" layoutInCell="1" allowOverlap="1" wp14:anchorId="34ACDD9E" wp14:editId="302D423A">
            <wp:simplePos x="0" y="0"/>
            <wp:positionH relativeFrom="column">
              <wp:posOffset>4543425</wp:posOffset>
            </wp:positionH>
            <wp:positionV relativeFrom="paragraph">
              <wp:posOffset>17780</wp:posOffset>
            </wp:positionV>
            <wp:extent cx="1765300" cy="3152775"/>
            <wp:effectExtent l="0" t="0" r="6350" b="9525"/>
            <wp:wrapTight wrapText="bothSides">
              <wp:wrapPolygon edited="0">
                <wp:start x="0" y="0"/>
                <wp:lineTo x="0" y="21535"/>
                <wp:lineTo x="21445" y="21535"/>
                <wp:lineTo x="21445"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765300" cy="3152775"/>
                    </a:xfrm>
                    <a:prstGeom prst="rect">
                      <a:avLst/>
                    </a:prstGeom>
                  </pic:spPr>
                </pic:pic>
              </a:graphicData>
            </a:graphic>
            <wp14:sizeRelH relativeFrom="page">
              <wp14:pctWidth>0</wp14:pctWidth>
            </wp14:sizeRelH>
            <wp14:sizeRelV relativeFrom="page">
              <wp14:pctHeight>0</wp14:pctHeight>
            </wp14:sizeRelV>
          </wp:anchor>
        </w:drawing>
      </w:r>
      <w:r w:rsidRPr="00100F02">
        <w:rPr>
          <w:noProof/>
        </w:rPr>
        <w:drawing>
          <wp:anchor distT="0" distB="0" distL="114300" distR="114300" simplePos="0" relativeHeight="251666432" behindDoc="1" locked="0" layoutInCell="1" allowOverlap="1" wp14:anchorId="29A5F723" wp14:editId="11DB582B">
            <wp:simplePos x="0" y="0"/>
            <wp:positionH relativeFrom="margin">
              <wp:align>center</wp:align>
            </wp:positionH>
            <wp:positionV relativeFrom="paragraph">
              <wp:posOffset>36830</wp:posOffset>
            </wp:positionV>
            <wp:extent cx="1800225" cy="1350645"/>
            <wp:effectExtent l="0" t="0" r="9525" b="1905"/>
            <wp:wrapTight wrapText="bothSides">
              <wp:wrapPolygon edited="0">
                <wp:start x="0" y="0"/>
                <wp:lineTo x="0" y="21326"/>
                <wp:lineTo x="21486" y="21326"/>
                <wp:lineTo x="2148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022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1D59AB">
        <w:t xml:space="preserve">  </w:t>
      </w:r>
      <w:r>
        <w:t xml:space="preserve">             </w:t>
      </w:r>
    </w:p>
    <w:p w14:paraId="15CF7359" w14:textId="5495DEEA" w:rsidR="001D59AB" w:rsidRPr="001D59AB" w:rsidRDefault="00100F02" w:rsidP="001D59AB">
      <w:pPr>
        <w:pStyle w:val="NormalWeb"/>
      </w:pPr>
      <w:r>
        <w:t xml:space="preserve">                                                    </w:t>
      </w:r>
      <w:r w:rsidR="001D59AB">
        <w:t xml:space="preserve"> </w:t>
      </w:r>
    </w:p>
    <w:p w14:paraId="1CF7D6A6" w14:textId="350B349D" w:rsidR="001D59AB" w:rsidRPr="001D59AB" w:rsidRDefault="001D59AB" w:rsidP="001D59AB">
      <w:pPr>
        <w:spacing w:before="100" w:beforeAutospacing="1" w:after="100" w:afterAutospacing="1" w:line="240" w:lineRule="auto"/>
        <w:rPr>
          <w:rFonts w:ascii="Times New Roman" w:eastAsia="Times New Roman" w:hAnsi="Times New Roman" w:cs="Times New Roman"/>
          <w:sz w:val="24"/>
          <w:szCs w:val="24"/>
          <w:lang w:eastAsia="en-GB"/>
        </w:rPr>
      </w:pPr>
    </w:p>
    <w:p w14:paraId="3C66CEDC" w14:textId="31A1FFB5" w:rsidR="00100F02" w:rsidRDefault="00100F02" w:rsidP="001B09D0">
      <w:pPr>
        <w:rPr>
          <w:b/>
          <w:u w:val="single"/>
        </w:rPr>
      </w:pPr>
    </w:p>
    <w:p w14:paraId="0A50D038" w14:textId="5EC6E62B" w:rsidR="00100F02" w:rsidRPr="00100F02" w:rsidRDefault="00100F02" w:rsidP="00100F02">
      <w:pPr>
        <w:spacing w:before="100" w:beforeAutospacing="1" w:after="100" w:afterAutospacing="1" w:line="240" w:lineRule="auto"/>
        <w:rPr>
          <w:rFonts w:ascii="Times New Roman" w:eastAsia="Times New Roman" w:hAnsi="Times New Roman" w:cs="Times New Roman"/>
          <w:sz w:val="24"/>
          <w:szCs w:val="24"/>
          <w:lang w:eastAsia="en-GB"/>
        </w:rPr>
      </w:pPr>
    </w:p>
    <w:p w14:paraId="4D354EEA" w14:textId="77777777" w:rsidR="00100F02" w:rsidRDefault="00100F02" w:rsidP="001B09D0">
      <w:pPr>
        <w:rPr>
          <w:b/>
          <w:u w:val="single"/>
        </w:rPr>
      </w:pPr>
    </w:p>
    <w:p w14:paraId="46AFD4C0" w14:textId="309EC625" w:rsidR="00100F02" w:rsidRDefault="00100F02" w:rsidP="001B09D0">
      <w:pPr>
        <w:rPr>
          <w:b/>
          <w:u w:val="single"/>
        </w:rPr>
      </w:pPr>
    </w:p>
    <w:p w14:paraId="2225CCC3" w14:textId="6E06959A" w:rsidR="00100F02" w:rsidRDefault="00100F02" w:rsidP="001B09D0">
      <w:pPr>
        <w:rPr>
          <w:b/>
          <w:u w:val="single"/>
        </w:rPr>
      </w:pPr>
    </w:p>
    <w:p w14:paraId="2184907B" w14:textId="77777777" w:rsidR="00100F02" w:rsidRDefault="00100F02" w:rsidP="001B09D0">
      <w:pPr>
        <w:rPr>
          <w:b/>
          <w:u w:val="single"/>
        </w:rPr>
      </w:pPr>
    </w:p>
    <w:p w14:paraId="3928C323" w14:textId="442C5EC8" w:rsidR="00100F02" w:rsidRDefault="00100F02" w:rsidP="001B09D0">
      <w:pPr>
        <w:rPr>
          <w:b/>
          <w:u w:val="single"/>
        </w:rPr>
      </w:pPr>
    </w:p>
    <w:p w14:paraId="5FBFBEB9" w14:textId="77777777" w:rsidR="00D01D60" w:rsidRDefault="00D01D60" w:rsidP="001B09D0">
      <w:pPr>
        <w:rPr>
          <w:b/>
          <w:u w:val="single"/>
        </w:rPr>
      </w:pPr>
    </w:p>
    <w:p w14:paraId="7D3F553A" w14:textId="77777777" w:rsidR="00D01D60" w:rsidRDefault="00D01D60" w:rsidP="001B09D0">
      <w:pPr>
        <w:rPr>
          <w:b/>
          <w:u w:val="single"/>
        </w:rPr>
      </w:pPr>
    </w:p>
    <w:p w14:paraId="2F11F0DB" w14:textId="153A4657" w:rsidR="008924CD" w:rsidRPr="008924CD" w:rsidRDefault="00312308" w:rsidP="008924CD">
      <w:pPr>
        <w:rPr>
          <w:b/>
          <w:u w:val="single"/>
        </w:rPr>
      </w:pPr>
      <w:r w:rsidRPr="001B09D0">
        <w:rPr>
          <w:b/>
          <w:u w:val="single"/>
        </w:rPr>
        <w:t>Ways forward</w:t>
      </w:r>
    </w:p>
    <w:p w14:paraId="13701103" w14:textId="409533DC" w:rsidR="008924CD" w:rsidRDefault="008924CD" w:rsidP="0026071A">
      <w:pPr>
        <w:pStyle w:val="ListParagraph"/>
        <w:numPr>
          <w:ilvl w:val="0"/>
          <w:numId w:val="15"/>
        </w:numPr>
        <w:rPr>
          <w:bCs/>
        </w:rPr>
      </w:pPr>
      <w:r>
        <w:rPr>
          <w:bCs/>
        </w:rPr>
        <w:t>Complete DT Award. Autumn Term 1</w:t>
      </w:r>
    </w:p>
    <w:p w14:paraId="2FB54D1E" w14:textId="77777777" w:rsidR="008924CD" w:rsidRDefault="008924CD" w:rsidP="008924CD">
      <w:pPr>
        <w:pStyle w:val="ListParagraph"/>
        <w:numPr>
          <w:ilvl w:val="0"/>
          <w:numId w:val="15"/>
        </w:numPr>
        <w:rPr>
          <w:bCs/>
        </w:rPr>
      </w:pPr>
      <w:r>
        <w:rPr>
          <w:bCs/>
        </w:rPr>
        <w:t>Plan a whole school ‘Scissor-thon’ to promote scissor foundation skills – Staff meeting Autumn Term 1</w:t>
      </w:r>
    </w:p>
    <w:p w14:paraId="595C49F2" w14:textId="77777777" w:rsidR="008924CD" w:rsidRDefault="008924CD" w:rsidP="008924CD">
      <w:pPr>
        <w:pStyle w:val="ListParagraph"/>
        <w:numPr>
          <w:ilvl w:val="0"/>
          <w:numId w:val="15"/>
        </w:numPr>
        <w:rPr>
          <w:bCs/>
        </w:rPr>
      </w:pPr>
      <w:r>
        <w:rPr>
          <w:bCs/>
        </w:rPr>
        <w:t>Research and promote CPD opportunities for staff through DATA – Autumn Term 1</w:t>
      </w:r>
    </w:p>
    <w:p w14:paraId="448D9EC8" w14:textId="278EA142" w:rsidR="008924CD" w:rsidRDefault="008924CD" w:rsidP="008924CD">
      <w:pPr>
        <w:pStyle w:val="ListParagraph"/>
        <w:numPr>
          <w:ilvl w:val="0"/>
          <w:numId w:val="15"/>
        </w:numPr>
        <w:rPr>
          <w:bCs/>
        </w:rPr>
      </w:pPr>
      <w:r>
        <w:rPr>
          <w:bCs/>
        </w:rPr>
        <w:t>To read the findings of the National Curriculum review and be aware of potential changes to the Design and Technology curriculum - Autumn Term 1</w:t>
      </w:r>
    </w:p>
    <w:p w14:paraId="0DE3A44F" w14:textId="68F9B93B" w:rsidR="008924CD" w:rsidRPr="008924CD" w:rsidRDefault="008924CD" w:rsidP="008924CD">
      <w:pPr>
        <w:pStyle w:val="ListParagraph"/>
        <w:numPr>
          <w:ilvl w:val="0"/>
          <w:numId w:val="15"/>
        </w:numPr>
        <w:rPr>
          <w:bCs/>
        </w:rPr>
      </w:pPr>
      <w:r>
        <w:rPr>
          <w:bCs/>
        </w:rPr>
        <w:t>Introduce whole school DT Day focusing on Structures. Autumn Term 2</w:t>
      </w:r>
    </w:p>
    <w:p w14:paraId="0116A734" w14:textId="77777777" w:rsidR="008924CD" w:rsidRDefault="008924CD" w:rsidP="008924CD">
      <w:pPr>
        <w:pStyle w:val="ListParagraph"/>
        <w:numPr>
          <w:ilvl w:val="0"/>
          <w:numId w:val="15"/>
        </w:numPr>
        <w:rPr>
          <w:bCs/>
        </w:rPr>
      </w:pPr>
      <w:r>
        <w:rPr>
          <w:bCs/>
        </w:rPr>
        <w:t>Create an evidence folder of DT examples for moderation purposes.  Spring Term 2</w:t>
      </w:r>
    </w:p>
    <w:p w14:paraId="697F7B02" w14:textId="347ED74E" w:rsidR="0026071A" w:rsidRPr="008924CD" w:rsidRDefault="0026071A" w:rsidP="008924CD">
      <w:pPr>
        <w:pStyle w:val="ListParagraph"/>
        <w:numPr>
          <w:ilvl w:val="0"/>
          <w:numId w:val="15"/>
        </w:numPr>
        <w:rPr>
          <w:bCs/>
        </w:rPr>
      </w:pPr>
      <w:r w:rsidRPr="008924CD">
        <w:rPr>
          <w:bCs/>
        </w:rPr>
        <w:t>Continue to collaborate with Claremount DT department – Summer Term 2</w:t>
      </w:r>
    </w:p>
    <w:p w14:paraId="084C6A32" w14:textId="1DEC2738" w:rsidR="00500456" w:rsidRPr="00500456" w:rsidRDefault="00500456" w:rsidP="00500456">
      <w:pPr>
        <w:tabs>
          <w:tab w:val="left" w:pos="1230"/>
        </w:tabs>
        <w:spacing w:after="0" w:line="240" w:lineRule="auto"/>
        <w:ind w:left="360"/>
        <w:rPr>
          <w:rFonts w:ascii="Comic Sans MS" w:eastAsia="Times New Roman" w:hAnsi="Comic Sans MS"/>
          <w:sz w:val="20"/>
          <w:szCs w:val="20"/>
          <w:u w:val="single"/>
        </w:rPr>
      </w:pPr>
    </w:p>
    <w:p w14:paraId="70374122" w14:textId="0A3AF1ED" w:rsidR="00500456" w:rsidRPr="00500456" w:rsidRDefault="00500456" w:rsidP="00500456">
      <w:pPr>
        <w:pStyle w:val="ListParagraph"/>
        <w:tabs>
          <w:tab w:val="left" w:pos="1230"/>
        </w:tabs>
        <w:rPr>
          <w:u w:val="single"/>
        </w:rPr>
      </w:pPr>
    </w:p>
    <w:p w14:paraId="7D634280" w14:textId="77777777" w:rsidR="009B066A" w:rsidRPr="00806D59" w:rsidRDefault="009B066A" w:rsidP="0026768A"/>
    <w:sectPr w:rsidR="009B066A" w:rsidRPr="00806D59" w:rsidSect="00736DC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5B005" w14:textId="77777777" w:rsidR="003D33CC" w:rsidRDefault="003D33CC" w:rsidP="009141F9">
      <w:pPr>
        <w:spacing w:after="0" w:line="240" w:lineRule="auto"/>
      </w:pPr>
      <w:r>
        <w:separator/>
      </w:r>
    </w:p>
  </w:endnote>
  <w:endnote w:type="continuationSeparator" w:id="0">
    <w:p w14:paraId="57B3F377" w14:textId="77777777" w:rsidR="003D33CC" w:rsidRDefault="003D33CC"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F302E" w14:textId="77777777" w:rsidR="003D33CC" w:rsidRDefault="003D33CC" w:rsidP="009141F9">
      <w:pPr>
        <w:spacing w:after="0" w:line="240" w:lineRule="auto"/>
      </w:pPr>
      <w:r>
        <w:separator/>
      </w:r>
    </w:p>
  </w:footnote>
  <w:footnote w:type="continuationSeparator" w:id="0">
    <w:p w14:paraId="17057C5A" w14:textId="77777777" w:rsidR="003D33CC" w:rsidRDefault="003D33CC"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F4EB9"/>
    <w:multiLevelType w:val="hybridMultilevel"/>
    <w:tmpl w:val="47CA6BEA"/>
    <w:lvl w:ilvl="0" w:tplc="AAD8B5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D5CF0"/>
    <w:multiLevelType w:val="hybridMultilevel"/>
    <w:tmpl w:val="BEFC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591D95"/>
    <w:multiLevelType w:val="hybridMultilevel"/>
    <w:tmpl w:val="19427442"/>
    <w:lvl w:ilvl="0" w:tplc="A328D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971A1"/>
    <w:multiLevelType w:val="hybridMultilevel"/>
    <w:tmpl w:val="BCA2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50F07"/>
    <w:multiLevelType w:val="hybridMultilevel"/>
    <w:tmpl w:val="4918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DB7599"/>
    <w:multiLevelType w:val="hybridMultilevel"/>
    <w:tmpl w:val="6DC4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2B5778"/>
    <w:multiLevelType w:val="hybridMultilevel"/>
    <w:tmpl w:val="55E83D7C"/>
    <w:lvl w:ilvl="0" w:tplc="A328D64C">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10FC0"/>
    <w:multiLevelType w:val="hybridMultilevel"/>
    <w:tmpl w:val="F1ECA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037832"/>
    <w:multiLevelType w:val="hybridMultilevel"/>
    <w:tmpl w:val="F1F6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6B7ED5"/>
    <w:multiLevelType w:val="hybridMultilevel"/>
    <w:tmpl w:val="D97CF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750751"/>
    <w:multiLevelType w:val="hybridMultilevel"/>
    <w:tmpl w:val="CC08E386"/>
    <w:lvl w:ilvl="0" w:tplc="A328D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5"/>
  </w:num>
  <w:num w:numId="5">
    <w:abstractNumId w:val="11"/>
  </w:num>
  <w:num w:numId="6">
    <w:abstractNumId w:val="6"/>
  </w:num>
  <w:num w:numId="7">
    <w:abstractNumId w:val="1"/>
  </w:num>
  <w:num w:numId="8">
    <w:abstractNumId w:val="0"/>
  </w:num>
  <w:num w:numId="9">
    <w:abstractNumId w:val="13"/>
  </w:num>
  <w:num w:numId="10">
    <w:abstractNumId w:val="12"/>
  </w:num>
  <w:num w:numId="11">
    <w:abstractNumId w:val="7"/>
  </w:num>
  <w:num w:numId="12">
    <w:abstractNumId w:val="14"/>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66A"/>
    <w:rsid w:val="0001573D"/>
    <w:rsid w:val="000251A2"/>
    <w:rsid w:val="00042187"/>
    <w:rsid w:val="000628A7"/>
    <w:rsid w:val="000832D1"/>
    <w:rsid w:val="000C23CB"/>
    <w:rsid w:val="000F06AC"/>
    <w:rsid w:val="000F2D60"/>
    <w:rsid w:val="00100F02"/>
    <w:rsid w:val="001046E7"/>
    <w:rsid w:val="001372FB"/>
    <w:rsid w:val="001402BB"/>
    <w:rsid w:val="00151FE1"/>
    <w:rsid w:val="00180009"/>
    <w:rsid w:val="001A68BF"/>
    <w:rsid w:val="001B09D0"/>
    <w:rsid w:val="001C4E47"/>
    <w:rsid w:val="001D59AB"/>
    <w:rsid w:val="0023053D"/>
    <w:rsid w:val="00247FE5"/>
    <w:rsid w:val="0026071A"/>
    <w:rsid w:val="0026768A"/>
    <w:rsid w:val="00267A09"/>
    <w:rsid w:val="00276940"/>
    <w:rsid w:val="00286B3D"/>
    <w:rsid w:val="002C3C91"/>
    <w:rsid w:val="002D06E8"/>
    <w:rsid w:val="002D3373"/>
    <w:rsid w:val="002F4EA7"/>
    <w:rsid w:val="00312308"/>
    <w:rsid w:val="00353DE3"/>
    <w:rsid w:val="003A3FDD"/>
    <w:rsid w:val="003B0D61"/>
    <w:rsid w:val="003C0553"/>
    <w:rsid w:val="003D33CC"/>
    <w:rsid w:val="003E06DE"/>
    <w:rsid w:val="003F0123"/>
    <w:rsid w:val="00405FDF"/>
    <w:rsid w:val="004122E7"/>
    <w:rsid w:val="00420937"/>
    <w:rsid w:val="00425A6A"/>
    <w:rsid w:val="00440FD1"/>
    <w:rsid w:val="00451459"/>
    <w:rsid w:val="00462586"/>
    <w:rsid w:val="004714D8"/>
    <w:rsid w:val="0048232D"/>
    <w:rsid w:val="004A22D8"/>
    <w:rsid w:val="004A3130"/>
    <w:rsid w:val="004C5A93"/>
    <w:rsid w:val="004E786B"/>
    <w:rsid w:val="00500456"/>
    <w:rsid w:val="0051017C"/>
    <w:rsid w:val="00542B63"/>
    <w:rsid w:val="005458AD"/>
    <w:rsid w:val="0056515F"/>
    <w:rsid w:val="00565857"/>
    <w:rsid w:val="00593221"/>
    <w:rsid w:val="00596D89"/>
    <w:rsid w:val="005B424B"/>
    <w:rsid w:val="005E2A62"/>
    <w:rsid w:val="0061603E"/>
    <w:rsid w:val="0066204C"/>
    <w:rsid w:val="00664787"/>
    <w:rsid w:val="006829B4"/>
    <w:rsid w:val="006B3506"/>
    <w:rsid w:val="007116A1"/>
    <w:rsid w:val="00720274"/>
    <w:rsid w:val="00736DC7"/>
    <w:rsid w:val="0074223A"/>
    <w:rsid w:val="00754173"/>
    <w:rsid w:val="00770035"/>
    <w:rsid w:val="007717FC"/>
    <w:rsid w:val="007740D3"/>
    <w:rsid w:val="00790BEE"/>
    <w:rsid w:val="007F629E"/>
    <w:rsid w:val="007F7C11"/>
    <w:rsid w:val="0080108C"/>
    <w:rsid w:val="008020BB"/>
    <w:rsid w:val="00806D59"/>
    <w:rsid w:val="00811582"/>
    <w:rsid w:val="00816B69"/>
    <w:rsid w:val="00822844"/>
    <w:rsid w:val="0085350B"/>
    <w:rsid w:val="0086417D"/>
    <w:rsid w:val="00884370"/>
    <w:rsid w:val="008924CD"/>
    <w:rsid w:val="008F286F"/>
    <w:rsid w:val="009141F9"/>
    <w:rsid w:val="009166B0"/>
    <w:rsid w:val="0095322F"/>
    <w:rsid w:val="00957708"/>
    <w:rsid w:val="00970255"/>
    <w:rsid w:val="0097026A"/>
    <w:rsid w:val="00973870"/>
    <w:rsid w:val="009A479C"/>
    <w:rsid w:val="009B066A"/>
    <w:rsid w:val="009C13B8"/>
    <w:rsid w:val="009C65ED"/>
    <w:rsid w:val="009C68E0"/>
    <w:rsid w:val="009F531C"/>
    <w:rsid w:val="00A2204C"/>
    <w:rsid w:val="00A27B84"/>
    <w:rsid w:val="00A60493"/>
    <w:rsid w:val="00A93BC2"/>
    <w:rsid w:val="00AA5C45"/>
    <w:rsid w:val="00AB616A"/>
    <w:rsid w:val="00AC7B7D"/>
    <w:rsid w:val="00AF5133"/>
    <w:rsid w:val="00B0284D"/>
    <w:rsid w:val="00B21097"/>
    <w:rsid w:val="00B65216"/>
    <w:rsid w:val="00B708DB"/>
    <w:rsid w:val="00B71646"/>
    <w:rsid w:val="00B747AE"/>
    <w:rsid w:val="00B76DA6"/>
    <w:rsid w:val="00B83252"/>
    <w:rsid w:val="00B83574"/>
    <w:rsid w:val="00BB7022"/>
    <w:rsid w:val="00BF139E"/>
    <w:rsid w:val="00C30B30"/>
    <w:rsid w:val="00C55198"/>
    <w:rsid w:val="00C90879"/>
    <w:rsid w:val="00CB746D"/>
    <w:rsid w:val="00CE4AC3"/>
    <w:rsid w:val="00D01D60"/>
    <w:rsid w:val="00D22734"/>
    <w:rsid w:val="00D43B52"/>
    <w:rsid w:val="00D76BB9"/>
    <w:rsid w:val="00DA11B9"/>
    <w:rsid w:val="00DA7C39"/>
    <w:rsid w:val="00DB2401"/>
    <w:rsid w:val="00DB798A"/>
    <w:rsid w:val="00DE5A79"/>
    <w:rsid w:val="00DE719B"/>
    <w:rsid w:val="00DF2AB4"/>
    <w:rsid w:val="00E20D54"/>
    <w:rsid w:val="00E3664E"/>
    <w:rsid w:val="00E4156D"/>
    <w:rsid w:val="00E509C9"/>
    <w:rsid w:val="00E52D7E"/>
    <w:rsid w:val="00E577C4"/>
    <w:rsid w:val="00E657A6"/>
    <w:rsid w:val="00E813D2"/>
    <w:rsid w:val="00E91FCE"/>
    <w:rsid w:val="00EA53AE"/>
    <w:rsid w:val="00EA741A"/>
    <w:rsid w:val="00EE7FB5"/>
    <w:rsid w:val="00F34F39"/>
    <w:rsid w:val="00F43741"/>
    <w:rsid w:val="00F6702D"/>
    <w:rsid w:val="00F7025C"/>
    <w:rsid w:val="00F87179"/>
    <w:rsid w:val="00FB2BA8"/>
    <w:rsid w:val="00FC2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DC84"/>
  <w15:docId w15:val="{DD63B996-6877-4C3B-9533-3D285E4B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 w:type="paragraph" w:styleId="NormalWeb">
    <w:name w:val="Normal (Web)"/>
    <w:basedOn w:val="Normal"/>
    <w:uiPriority w:val="99"/>
    <w:unhideWhenUsed/>
    <w:rsid w:val="008020B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69787">
      <w:bodyDiv w:val="1"/>
      <w:marLeft w:val="0"/>
      <w:marRight w:val="0"/>
      <w:marTop w:val="0"/>
      <w:marBottom w:val="0"/>
      <w:divBdr>
        <w:top w:val="none" w:sz="0" w:space="0" w:color="auto"/>
        <w:left w:val="none" w:sz="0" w:space="0" w:color="auto"/>
        <w:bottom w:val="none" w:sz="0" w:space="0" w:color="auto"/>
        <w:right w:val="none" w:sz="0" w:space="0" w:color="auto"/>
      </w:divBdr>
    </w:div>
    <w:div w:id="128086624">
      <w:bodyDiv w:val="1"/>
      <w:marLeft w:val="0"/>
      <w:marRight w:val="0"/>
      <w:marTop w:val="0"/>
      <w:marBottom w:val="0"/>
      <w:divBdr>
        <w:top w:val="none" w:sz="0" w:space="0" w:color="auto"/>
        <w:left w:val="none" w:sz="0" w:space="0" w:color="auto"/>
        <w:bottom w:val="none" w:sz="0" w:space="0" w:color="auto"/>
        <w:right w:val="none" w:sz="0" w:space="0" w:color="auto"/>
      </w:divBdr>
    </w:div>
    <w:div w:id="301931619">
      <w:bodyDiv w:val="1"/>
      <w:marLeft w:val="0"/>
      <w:marRight w:val="0"/>
      <w:marTop w:val="0"/>
      <w:marBottom w:val="0"/>
      <w:divBdr>
        <w:top w:val="none" w:sz="0" w:space="0" w:color="auto"/>
        <w:left w:val="none" w:sz="0" w:space="0" w:color="auto"/>
        <w:bottom w:val="none" w:sz="0" w:space="0" w:color="auto"/>
        <w:right w:val="none" w:sz="0" w:space="0" w:color="auto"/>
      </w:divBdr>
    </w:div>
    <w:div w:id="453641759">
      <w:bodyDiv w:val="1"/>
      <w:marLeft w:val="0"/>
      <w:marRight w:val="0"/>
      <w:marTop w:val="0"/>
      <w:marBottom w:val="0"/>
      <w:divBdr>
        <w:top w:val="none" w:sz="0" w:space="0" w:color="auto"/>
        <w:left w:val="none" w:sz="0" w:space="0" w:color="auto"/>
        <w:bottom w:val="none" w:sz="0" w:space="0" w:color="auto"/>
        <w:right w:val="none" w:sz="0" w:space="0" w:color="auto"/>
      </w:divBdr>
    </w:div>
    <w:div w:id="561987891">
      <w:bodyDiv w:val="1"/>
      <w:marLeft w:val="0"/>
      <w:marRight w:val="0"/>
      <w:marTop w:val="0"/>
      <w:marBottom w:val="0"/>
      <w:divBdr>
        <w:top w:val="none" w:sz="0" w:space="0" w:color="auto"/>
        <w:left w:val="none" w:sz="0" w:space="0" w:color="auto"/>
        <w:bottom w:val="none" w:sz="0" w:space="0" w:color="auto"/>
        <w:right w:val="none" w:sz="0" w:space="0" w:color="auto"/>
      </w:divBdr>
    </w:div>
    <w:div w:id="941688941">
      <w:bodyDiv w:val="1"/>
      <w:marLeft w:val="0"/>
      <w:marRight w:val="0"/>
      <w:marTop w:val="0"/>
      <w:marBottom w:val="0"/>
      <w:divBdr>
        <w:top w:val="none" w:sz="0" w:space="0" w:color="auto"/>
        <w:left w:val="none" w:sz="0" w:space="0" w:color="auto"/>
        <w:bottom w:val="none" w:sz="0" w:space="0" w:color="auto"/>
        <w:right w:val="none" w:sz="0" w:space="0" w:color="auto"/>
      </w:divBdr>
    </w:div>
    <w:div w:id="956833249">
      <w:bodyDiv w:val="1"/>
      <w:marLeft w:val="0"/>
      <w:marRight w:val="0"/>
      <w:marTop w:val="0"/>
      <w:marBottom w:val="0"/>
      <w:divBdr>
        <w:top w:val="none" w:sz="0" w:space="0" w:color="auto"/>
        <w:left w:val="none" w:sz="0" w:space="0" w:color="auto"/>
        <w:bottom w:val="none" w:sz="0" w:space="0" w:color="auto"/>
        <w:right w:val="none" w:sz="0" w:space="0" w:color="auto"/>
      </w:divBdr>
    </w:div>
    <w:div w:id="1138112717">
      <w:bodyDiv w:val="1"/>
      <w:marLeft w:val="0"/>
      <w:marRight w:val="0"/>
      <w:marTop w:val="0"/>
      <w:marBottom w:val="0"/>
      <w:divBdr>
        <w:top w:val="none" w:sz="0" w:space="0" w:color="auto"/>
        <w:left w:val="none" w:sz="0" w:space="0" w:color="auto"/>
        <w:bottom w:val="none" w:sz="0" w:space="0" w:color="auto"/>
        <w:right w:val="none" w:sz="0" w:space="0" w:color="auto"/>
      </w:divBdr>
    </w:div>
    <w:div w:id="1292251261">
      <w:bodyDiv w:val="1"/>
      <w:marLeft w:val="0"/>
      <w:marRight w:val="0"/>
      <w:marTop w:val="0"/>
      <w:marBottom w:val="0"/>
      <w:divBdr>
        <w:top w:val="none" w:sz="0" w:space="0" w:color="auto"/>
        <w:left w:val="none" w:sz="0" w:space="0" w:color="auto"/>
        <w:bottom w:val="none" w:sz="0" w:space="0" w:color="auto"/>
        <w:right w:val="none" w:sz="0" w:space="0" w:color="auto"/>
      </w:divBdr>
    </w:div>
    <w:div w:id="1377504149">
      <w:bodyDiv w:val="1"/>
      <w:marLeft w:val="0"/>
      <w:marRight w:val="0"/>
      <w:marTop w:val="0"/>
      <w:marBottom w:val="0"/>
      <w:divBdr>
        <w:top w:val="none" w:sz="0" w:space="0" w:color="auto"/>
        <w:left w:val="none" w:sz="0" w:space="0" w:color="auto"/>
        <w:bottom w:val="none" w:sz="0" w:space="0" w:color="auto"/>
        <w:right w:val="none" w:sz="0" w:space="0" w:color="auto"/>
      </w:divBdr>
    </w:div>
    <w:div w:id="1536694866">
      <w:bodyDiv w:val="1"/>
      <w:marLeft w:val="0"/>
      <w:marRight w:val="0"/>
      <w:marTop w:val="0"/>
      <w:marBottom w:val="0"/>
      <w:divBdr>
        <w:top w:val="none" w:sz="0" w:space="0" w:color="auto"/>
        <w:left w:val="none" w:sz="0" w:space="0" w:color="auto"/>
        <w:bottom w:val="none" w:sz="0" w:space="0" w:color="auto"/>
        <w:right w:val="none" w:sz="0" w:space="0" w:color="auto"/>
      </w:divBdr>
    </w:div>
    <w:div w:id="189183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3</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Jane Gordon</cp:lastModifiedBy>
  <cp:revision>23</cp:revision>
  <cp:lastPrinted>2025-05-22T10:58:00Z</cp:lastPrinted>
  <dcterms:created xsi:type="dcterms:W3CDTF">2025-05-20T18:30:00Z</dcterms:created>
  <dcterms:modified xsi:type="dcterms:W3CDTF">2025-06-02T10:17:00Z</dcterms:modified>
</cp:coreProperties>
</file>