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5E1" w:rsidRDefault="004104A2">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2336" behindDoc="0" locked="0" layoutInCell="1" allowOverlap="1" wp14:anchorId="43E0EB51" wp14:editId="26B0602A">
            <wp:simplePos x="0" y="0"/>
            <wp:positionH relativeFrom="column">
              <wp:posOffset>4445000</wp:posOffset>
            </wp:positionH>
            <wp:positionV relativeFrom="paragraph">
              <wp:posOffset>-128270</wp:posOffset>
            </wp:positionV>
            <wp:extent cx="1473200" cy="16579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3200" cy="16579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1312" behindDoc="0" locked="0" layoutInCell="1" allowOverlap="1" wp14:anchorId="324A0153" wp14:editId="5C21A5CB">
            <wp:simplePos x="0" y="0"/>
            <wp:positionH relativeFrom="column">
              <wp:posOffset>-304800</wp:posOffset>
            </wp:positionH>
            <wp:positionV relativeFrom="paragraph">
              <wp:posOffset>-191770</wp:posOffset>
            </wp:positionV>
            <wp:extent cx="1676400" cy="15913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1591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B05E1">
        <w:rPr>
          <w:rFonts w:ascii="Times New Roman" w:hAnsi="Times New Roman" w:cs="Times New Roman"/>
          <w:noProof/>
          <w:color w:val="auto"/>
          <w:kern w:val="0"/>
          <w:sz w:val="24"/>
          <w:szCs w:val="24"/>
          <w14:ligatures w14:val="none"/>
          <w14:cntxtAlts w14:val="0"/>
        </w:rPr>
        <w:drawing>
          <wp:anchor distT="0" distB="0" distL="114300" distR="114300" simplePos="0" relativeHeight="251660288" behindDoc="0" locked="0" layoutInCell="1" allowOverlap="1" wp14:anchorId="11E23205" wp14:editId="2DA5920E">
            <wp:simplePos x="0" y="0"/>
            <wp:positionH relativeFrom="column">
              <wp:posOffset>2438400</wp:posOffset>
            </wp:positionH>
            <wp:positionV relativeFrom="paragraph">
              <wp:posOffset>-128270</wp:posOffset>
            </wp:positionV>
            <wp:extent cx="901700" cy="901700"/>
            <wp:effectExtent l="0" t="0" r="0" b="0"/>
            <wp:wrapNone/>
            <wp:docPr id="2" name="Picture 2" descr="Orrets Meadow School (@orretsmeadow)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rets Meadow School (@orretsmeadow) | Twit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05E1" w:rsidRDefault="00EB05E1"/>
    <w:p w:rsidR="00EB05E1" w:rsidRDefault="00EB05E1"/>
    <w:p w:rsidR="00EB05E1" w:rsidRDefault="00EB05E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20560564" wp14:editId="1F198C32">
                <wp:simplePos x="0" y="0"/>
                <wp:positionH relativeFrom="column">
                  <wp:posOffset>1769745</wp:posOffset>
                </wp:positionH>
                <wp:positionV relativeFrom="paragraph">
                  <wp:posOffset>140970</wp:posOffset>
                </wp:positionV>
                <wp:extent cx="2337435" cy="867410"/>
                <wp:effectExtent l="0" t="0" r="571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867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B05E1" w:rsidRDefault="00EB05E1" w:rsidP="00EB05E1">
                            <w:pPr>
                              <w:widowControl w:val="0"/>
                              <w:jc w:val="center"/>
                              <w:rPr>
                                <w:b/>
                                <w:bCs/>
                                <w:sz w:val="24"/>
                                <w:szCs w:val="24"/>
                                <w:u w:val="single"/>
                                <w14:ligatures w14:val="none"/>
                              </w:rPr>
                            </w:pPr>
                            <w:r>
                              <w:rPr>
                                <w:b/>
                                <w:bCs/>
                                <w:sz w:val="24"/>
                                <w:szCs w:val="24"/>
                                <w:u w:val="single"/>
                                <w14:ligatures w14:val="none"/>
                              </w:rPr>
                              <w:t>Governors Report</w:t>
                            </w:r>
                          </w:p>
                          <w:p w:rsidR="00EB05E1" w:rsidRDefault="00EB05E1" w:rsidP="00EB05E1">
                            <w:pPr>
                              <w:widowControl w:val="0"/>
                              <w:jc w:val="center"/>
                              <w:rPr>
                                <w:b/>
                                <w:bCs/>
                                <w:sz w:val="24"/>
                                <w:szCs w:val="24"/>
                                <w:u w:val="single"/>
                                <w14:ligatures w14:val="none"/>
                              </w:rPr>
                            </w:pPr>
                            <w:r>
                              <w:rPr>
                                <w:b/>
                                <w:bCs/>
                                <w:sz w:val="24"/>
                                <w:szCs w:val="24"/>
                                <w:u w:val="single"/>
                                <w14:ligatures w14:val="none"/>
                              </w:rPr>
                              <w:t>Summer 2022</w:t>
                            </w:r>
                          </w:p>
                          <w:p w:rsidR="00EB05E1" w:rsidRDefault="00EB05E1" w:rsidP="00EB05E1">
                            <w:pPr>
                              <w:widowControl w:val="0"/>
                              <w:jc w:val="center"/>
                              <w:rPr>
                                <w:b/>
                                <w:bCs/>
                                <w:sz w:val="24"/>
                                <w:szCs w:val="24"/>
                                <w:u w:val="single"/>
                                <w14:ligatures w14:val="none"/>
                              </w:rPr>
                            </w:pPr>
                            <w:r>
                              <w:rPr>
                                <w:b/>
                                <w:bCs/>
                                <w:sz w:val="24"/>
                                <w:szCs w:val="24"/>
                                <w:u w:val="single"/>
                                <w14:ligatures w14:val="none"/>
                              </w:rPr>
                              <w:t>DT</w:t>
                            </w:r>
                          </w:p>
                          <w:p w:rsidR="00EB05E1" w:rsidRDefault="00EB05E1" w:rsidP="00EB05E1">
                            <w:pPr>
                              <w:widowControl w:val="0"/>
                              <w:jc w:val="center"/>
                              <w:rPr>
                                <w:b/>
                                <w:bCs/>
                                <w:sz w:val="24"/>
                                <w:szCs w:val="24"/>
                                <w:u w:val="single"/>
                                <w14:ligatures w14:val="none"/>
                              </w:rPr>
                            </w:pPr>
                            <w:r>
                              <w:rPr>
                                <w:b/>
                                <w:bCs/>
                                <w:sz w:val="24"/>
                                <w:szCs w:val="24"/>
                                <w:u w:val="single"/>
                                <w14:ligatures w14:val="none"/>
                              </w:rPr>
                              <w:t>Jane Gordon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9.35pt;margin-top:11.1pt;width:184.05pt;height:68.3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" filled="f" stroked="f" strokecolor="black [0]" insetpen="t">
                <v:textbox inset="2.88pt,2.88pt,2.88pt,2.88pt">
                  <w:txbxContent>
                    <w:p w:rsidR="00EB05E1" w:rsidRDefault="00EB05E1" w:rsidP="00EB05E1">
                      <w:pPr>
                        <w:widowControl w:val="0"/>
                        <w:jc w:val="center"/>
                        <w:rPr>
                          <w:b/>
                          <w:bCs/>
                          <w:sz w:val="24"/>
                          <w:szCs w:val="24"/>
                          <w:u w:val="single"/>
                          <w14:ligatures w14:val="none"/>
                        </w:rPr>
                      </w:pPr>
                      <w:r>
                        <w:rPr>
                          <w:b/>
                          <w:bCs/>
                          <w:sz w:val="24"/>
                          <w:szCs w:val="24"/>
                          <w:u w:val="single"/>
                          <w14:ligatures w14:val="none"/>
                        </w:rPr>
                        <w:t>Governors Report</w:t>
                      </w:r>
                    </w:p>
                    <w:p w:rsidR="00EB05E1" w:rsidRDefault="00EB05E1" w:rsidP="00EB05E1">
                      <w:pPr>
                        <w:widowControl w:val="0"/>
                        <w:jc w:val="center"/>
                        <w:rPr>
                          <w:b/>
                          <w:bCs/>
                          <w:sz w:val="24"/>
                          <w:szCs w:val="24"/>
                          <w:u w:val="single"/>
                          <w14:ligatures w14:val="none"/>
                        </w:rPr>
                      </w:pPr>
                      <w:r>
                        <w:rPr>
                          <w:b/>
                          <w:bCs/>
                          <w:sz w:val="24"/>
                          <w:szCs w:val="24"/>
                          <w:u w:val="single"/>
                          <w14:ligatures w14:val="none"/>
                        </w:rPr>
                        <w:t>Summer 2022</w:t>
                      </w:r>
                    </w:p>
                    <w:p w:rsidR="00EB05E1" w:rsidRDefault="00EB05E1" w:rsidP="00EB05E1">
                      <w:pPr>
                        <w:widowControl w:val="0"/>
                        <w:jc w:val="center"/>
                        <w:rPr>
                          <w:b/>
                          <w:bCs/>
                          <w:sz w:val="24"/>
                          <w:szCs w:val="24"/>
                          <w:u w:val="single"/>
                          <w14:ligatures w14:val="none"/>
                        </w:rPr>
                      </w:pPr>
                      <w:r>
                        <w:rPr>
                          <w:b/>
                          <w:bCs/>
                          <w:sz w:val="24"/>
                          <w:szCs w:val="24"/>
                          <w:u w:val="single"/>
                          <w14:ligatures w14:val="none"/>
                        </w:rPr>
                        <w:t>DT</w:t>
                      </w:r>
                    </w:p>
                    <w:p w:rsidR="00EB05E1" w:rsidRDefault="00EB05E1" w:rsidP="00EB05E1">
                      <w:pPr>
                        <w:widowControl w:val="0"/>
                        <w:jc w:val="center"/>
                        <w:rPr>
                          <w:b/>
                          <w:bCs/>
                          <w:sz w:val="24"/>
                          <w:szCs w:val="24"/>
                          <w:u w:val="single"/>
                          <w14:ligatures w14:val="none"/>
                        </w:rPr>
                      </w:pPr>
                      <w:r>
                        <w:rPr>
                          <w:b/>
                          <w:bCs/>
                          <w:sz w:val="24"/>
                          <w:szCs w:val="24"/>
                          <w:u w:val="single"/>
                          <w14:ligatures w14:val="none"/>
                        </w:rPr>
                        <w:t>Jane Gordon</w:t>
                      </w:r>
                    </w:p>
                  </w:txbxContent>
                </v:textbox>
              </v:shape>
            </w:pict>
          </mc:Fallback>
        </mc:AlternateContent>
      </w:r>
    </w:p>
    <w:p w:rsidR="00EB05E1" w:rsidRDefault="00EB05E1"/>
    <w:p w:rsidR="00EB05E1" w:rsidRDefault="00EB05E1"/>
    <w:p w:rsidR="00EB05E1" w:rsidRDefault="00EB05E1"/>
    <w:p w:rsidR="00EB05E1" w:rsidRDefault="00EB05E1" w:rsidP="00EB05E1">
      <w:pPr>
        <w:widowControl w:val="0"/>
        <w:ind w:left="-426"/>
        <w:rPr>
          <w:b/>
          <w:bCs/>
          <w:sz w:val="24"/>
          <w:szCs w:val="24"/>
          <w:u w:val="single"/>
          <w14:ligatures w14:val="none"/>
        </w:rPr>
      </w:pPr>
      <w:r>
        <w:rPr>
          <w:b/>
          <w:bCs/>
          <w:sz w:val="24"/>
          <w:szCs w:val="24"/>
          <w:u w:val="single"/>
          <w14:ligatures w14:val="none"/>
        </w:rPr>
        <w:t xml:space="preserve">Achievements </w:t>
      </w:r>
    </w:p>
    <w:p w:rsidR="00EB05E1" w:rsidRDefault="00EB05E1" w:rsidP="00EB05E1">
      <w:pPr>
        <w:widowControl w:val="0"/>
        <w:ind w:left="-426"/>
        <w:rPr>
          <w:sz w:val="24"/>
          <w:szCs w:val="24"/>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4384" behindDoc="1" locked="0" layoutInCell="1" allowOverlap="1" wp14:anchorId="1786CA82" wp14:editId="291395F3">
            <wp:simplePos x="0" y="0"/>
            <wp:positionH relativeFrom="column">
              <wp:posOffset>4051300</wp:posOffset>
            </wp:positionH>
            <wp:positionV relativeFrom="paragraph">
              <wp:posOffset>70485</wp:posOffset>
            </wp:positionV>
            <wp:extent cx="1972310" cy="3473450"/>
            <wp:effectExtent l="0" t="0" r="8890" b="0"/>
            <wp:wrapTight wrapText="bothSides">
              <wp:wrapPolygon edited="0">
                <wp:start x="0" y="0"/>
                <wp:lineTo x="0" y="21442"/>
                <wp:lineTo x="21489" y="21442"/>
                <wp:lineTo x="2148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t="5257"/>
                    <a:stretch>
                      <a:fillRect/>
                    </a:stretch>
                  </pic:blipFill>
                  <pic:spPr bwMode="auto">
                    <a:xfrm>
                      <a:off x="0" y="0"/>
                      <a:ext cx="1972310" cy="3473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4"/>
          <w:szCs w:val="24"/>
          <w14:ligatures w14:val="none"/>
        </w:rPr>
        <w:t>Reflecting on targets set last year I have implemented the   promotion of diversity and inclusion in DT by focusing on the roles of designers ranging from architects to puppet makers during our whole school DT day</w:t>
      </w:r>
      <w:r>
        <w:rPr>
          <w:sz w:val="24"/>
          <w:szCs w:val="24"/>
          <w14:ligatures w14:val="none"/>
        </w:rPr>
        <w:t xml:space="preserve">s. This has enabled the </w:t>
      </w:r>
      <w:r>
        <w:rPr>
          <w:sz w:val="24"/>
          <w:szCs w:val="24"/>
          <w14:ligatures w14:val="none"/>
        </w:rPr>
        <w:t>children to understand how diverse the career pathways are in Design and Technology.  The Dimensions projects also provided opportunities for the children to design products for clients from other countries and those with physical difficulties and mobility needs.</w:t>
      </w:r>
    </w:p>
    <w:p w:rsidR="00EB05E1" w:rsidRDefault="00EB05E1" w:rsidP="00EB05E1">
      <w:pPr>
        <w:widowControl w:val="0"/>
        <w:ind w:left="-426"/>
        <w:rPr>
          <w:sz w:val="24"/>
          <w:szCs w:val="24"/>
          <w14:ligatures w14:val="none"/>
        </w:rPr>
      </w:pPr>
      <w:r>
        <w:rPr>
          <w:sz w:val="24"/>
          <w:szCs w:val="24"/>
          <w14:ligatures w14:val="none"/>
        </w:rPr>
        <w:t xml:space="preserve">The DT focus days across the year were a great success and I received fantastic </w:t>
      </w:r>
      <w:proofErr w:type="spellStart"/>
      <w:r>
        <w:rPr>
          <w:sz w:val="24"/>
          <w:szCs w:val="24"/>
          <w14:ligatures w14:val="none"/>
        </w:rPr>
        <w:t>feed back</w:t>
      </w:r>
      <w:proofErr w:type="spellEnd"/>
      <w:r>
        <w:rPr>
          <w:sz w:val="24"/>
          <w:szCs w:val="24"/>
          <w14:ligatures w14:val="none"/>
        </w:rPr>
        <w:t xml:space="preserve"> from both staff and children.  I led staff meetings to ensure the correct cov</w:t>
      </w:r>
      <w:r>
        <w:rPr>
          <w:sz w:val="24"/>
          <w:szCs w:val="24"/>
          <w14:ligatures w14:val="none"/>
        </w:rPr>
        <w:t xml:space="preserve">erage of subject knowledge and </w:t>
      </w:r>
      <w:r>
        <w:rPr>
          <w:sz w:val="24"/>
          <w:szCs w:val="24"/>
          <w14:ligatures w14:val="none"/>
        </w:rPr>
        <w:t>progression of skills across the school.  This resulted in a wonderful array of Design and Technology outcomes clearly matching the children's ability and levels.       Projects covered through t</w:t>
      </w:r>
      <w:r>
        <w:rPr>
          <w:sz w:val="24"/>
          <w:szCs w:val="24"/>
          <w14:ligatures w14:val="none"/>
        </w:rPr>
        <w:t xml:space="preserve">hese days featured Cooking and </w:t>
      </w:r>
      <w:r>
        <w:rPr>
          <w:sz w:val="24"/>
          <w:szCs w:val="24"/>
          <w14:ligatures w14:val="none"/>
        </w:rPr>
        <w:t>Nutrition, Levers and Linkages and Textiles.  These focus days are an invaluable opportunity to ensure National Curriculum coverage across the school.</w:t>
      </w:r>
    </w:p>
    <w:p w:rsidR="004104A2" w:rsidRDefault="00EB05E1" w:rsidP="00EB05E1">
      <w:pPr>
        <w:widowControl w:val="0"/>
        <w:ind w:left="-426"/>
        <w:rPr>
          <w:sz w:val="24"/>
          <w:szCs w:val="24"/>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6432" behindDoc="0" locked="0" layoutInCell="1" allowOverlap="1" wp14:anchorId="19A7A7E1" wp14:editId="4FE015EA">
            <wp:simplePos x="0" y="0"/>
            <wp:positionH relativeFrom="column">
              <wp:posOffset>-448310</wp:posOffset>
            </wp:positionH>
            <wp:positionV relativeFrom="paragraph">
              <wp:posOffset>186055</wp:posOffset>
            </wp:positionV>
            <wp:extent cx="2048510" cy="2418080"/>
            <wp:effectExtent l="0" t="0" r="889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8510" cy="2418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4"/>
          <w:szCs w:val="24"/>
          <w14:ligatures w14:val="none"/>
        </w:rPr>
        <w:t> </w:t>
      </w:r>
    </w:p>
    <w:p w:rsidR="00EB05E1" w:rsidRDefault="00EB05E1" w:rsidP="00EB05E1">
      <w:pPr>
        <w:widowControl w:val="0"/>
        <w:ind w:left="-426"/>
        <w:rPr>
          <w:b/>
          <w:bCs/>
          <w:sz w:val="24"/>
          <w:szCs w:val="24"/>
          <w:u w:val="single"/>
          <w14:ligatures w14:val="none"/>
        </w:rPr>
      </w:pPr>
      <w:r>
        <w:rPr>
          <w:b/>
          <w:bCs/>
          <w:sz w:val="24"/>
          <w:szCs w:val="24"/>
          <w:u w:val="single"/>
          <w14:ligatures w14:val="none"/>
        </w:rPr>
        <w:t>CPD</w:t>
      </w:r>
    </w:p>
    <w:p w:rsidR="00EB05E1" w:rsidRDefault="00EB05E1" w:rsidP="00EB05E1">
      <w:pPr>
        <w:widowControl w:val="0"/>
        <w:ind w:left="-426"/>
        <w:rPr>
          <w:sz w:val="24"/>
          <w:szCs w:val="24"/>
          <w14:ligatures w14:val="none"/>
        </w:rPr>
      </w:pPr>
      <w:r>
        <w:rPr>
          <w:sz w:val="24"/>
          <w:szCs w:val="24"/>
          <w14:ligatures w14:val="none"/>
        </w:rPr>
        <w:t xml:space="preserve">I attended the Subject Leader Briefings each term provided by the School Improvement Liverpool Hub.  These were an excellent opportunity to reflect on what Design and Technology looks like in school and how to move forward with areas such as </w:t>
      </w:r>
      <w:proofErr w:type="spellStart"/>
      <w:r>
        <w:rPr>
          <w:sz w:val="24"/>
          <w:szCs w:val="24"/>
          <w14:ligatures w14:val="none"/>
        </w:rPr>
        <w:t>DfE</w:t>
      </w:r>
      <w:proofErr w:type="spellEnd"/>
      <w:r>
        <w:rPr>
          <w:sz w:val="24"/>
          <w:szCs w:val="24"/>
          <w14:ligatures w14:val="none"/>
        </w:rPr>
        <w:t xml:space="preserve"> updates, Formative assessments and Ofsted updates.</w:t>
      </w:r>
    </w:p>
    <w:p w:rsidR="00EB05E1" w:rsidRDefault="00EB05E1" w:rsidP="004104A2">
      <w:pPr>
        <w:widowControl w:val="0"/>
        <w:ind w:left="-709" w:firstLine="283"/>
        <w:rPr>
          <w:b/>
          <w:bCs/>
          <w:sz w:val="24"/>
          <w:szCs w:val="24"/>
          <w:u w:val="single"/>
          <w14:ligatures w14:val="none"/>
        </w:rPr>
      </w:pPr>
      <w:r>
        <w:rPr>
          <w:sz w:val="24"/>
          <w:szCs w:val="24"/>
          <w14:ligatures w14:val="none"/>
        </w:rPr>
        <w:t>Staff meetings this year have, in addition to promoting progression of skills and technology processes, also focused on maintaining and highlighting good practise in the drive to continue</w:t>
      </w:r>
      <w:r>
        <w:rPr>
          <w:sz w:val="24"/>
          <w:szCs w:val="24"/>
          <w14:ligatures w14:val="none"/>
        </w:rPr>
        <w:t xml:space="preserve"> to raise standards in the coverage </w:t>
      </w:r>
      <w:r>
        <w:rPr>
          <w:sz w:val="24"/>
          <w:szCs w:val="24"/>
          <w14:ligatures w14:val="none"/>
        </w:rPr>
        <w:t xml:space="preserve">and recording of DT. </w:t>
      </w:r>
      <w:r>
        <w:rPr>
          <w:b/>
          <w:bCs/>
          <w:sz w:val="24"/>
          <w:szCs w:val="24"/>
          <w:u w:val="single"/>
          <w14:ligatures w14:val="none"/>
        </w:rPr>
        <w:t>Quality of Teaching and Learning</w:t>
      </w:r>
    </w:p>
    <w:p w:rsidR="00EB05E1" w:rsidRDefault="00EB05E1" w:rsidP="00EB05E1">
      <w:pPr>
        <w:widowControl w:val="0"/>
        <w:ind w:left="-709"/>
        <w:rPr>
          <w:sz w:val="24"/>
          <w:szCs w:val="24"/>
          <w14:ligatures w14:val="none"/>
        </w:rPr>
      </w:pPr>
      <w:r>
        <w:rPr>
          <w:kern w:val="24"/>
          <w:sz w:val="24"/>
          <w:szCs w:val="24"/>
          <w14:ligatures w14:val="none"/>
        </w:rPr>
        <w:t>As subject leader I have completed a range of monitoring activities this year to oversee the continuing high quality of teaching and learning in DT. I have carried out</w:t>
      </w:r>
      <w:r>
        <w:rPr>
          <w14:ligatures w14:val="none"/>
        </w:rPr>
        <w:t xml:space="preserve"> </w:t>
      </w:r>
      <w:r>
        <w:rPr>
          <w:sz w:val="24"/>
          <w:szCs w:val="24"/>
          <w14:ligatures w14:val="none"/>
        </w:rPr>
        <w:t xml:space="preserve">a Key Stage 1 </w:t>
      </w:r>
      <w:r>
        <w:rPr>
          <w:kern w:val="24"/>
          <w:sz w:val="24"/>
          <w:szCs w:val="24"/>
          <w14:ligatures w14:val="none"/>
        </w:rPr>
        <w:t>lesson observation</w:t>
      </w:r>
      <w:r>
        <w:rPr>
          <w14:ligatures w14:val="none"/>
        </w:rPr>
        <w:t xml:space="preserve"> </w:t>
      </w:r>
      <w:r>
        <w:rPr>
          <w:sz w:val="24"/>
          <w:szCs w:val="24"/>
          <w14:ligatures w14:val="none"/>
        </w:rPr>
        <w:t xml:space="preserve">where I was delighted to watch an outstanding lesson on </w:t>
      </w:r>
      <w:proofErr w:type="gramStart"/>
      <w:r>
        <w:rPr>
          <w:sz w:val="24"/>
          <w:szCs w:val="24"/>
          <w14:ligatures w14:val="none"/>
        </w:rPr>
        <w:t>designing ,</w:t>
      </w:r>
      <w:proofErr w:type="gramEnd"/>
      <w:r>
        <w:rPr>
          <w:sz w:val="24"/>
          <w:szCs w:val="24"/>
          <w14:ligatures w14:val="none"/>
        </w:rPr>
        <w:t xml:space="preserve"> making an</w:t>
      </w:r>
      <w:r>
        <w:rPr>
          <w:sz w:val="24"/>
          <w:szCs w:val="24"/>
          <w14:ligatures w14:val="none"/>
        </w:rPr>
        <w:t>d evaluating a Fairy Bag</w:t>
      </w:r>
      <w:r>
        <w:rPr>
          <w:sz w:val="24"/>
          <w:szCs w:val="24"/>
          <w14:ligatures w14:val="none"/>
        </w:rPr>
        <w:t xml:space="preserve"> demonstrating a range of activities designed to meet the children’s learning styles.  During </w:t>
      </w:r>
      <w:proofErr w:type="spellStart"/>
      <w:r>
        <w:rPr>
          <w:sz w:val="24"/>
          <w:szCs w:val="24"/>
          <w14:ligatures w14:val="none"/>
        </w:rPr>
        <w:t>Iearning</w:t>
      </w:r>
      <w:proofErr w:type="spellEnd"/>
      <w:r>
        <w:rPr>
          <w:sz w:val="24"/>
          <w:szCs w:val="24"/>
          <w14:ligatures w14:val="none"/>
        </w:rPr>
        <w:t xml:space="preserve"> walks during DT Focus Days I observed examples of Cultural Capital and enrichment activities such as tasting and testing foods, learning where our food comes from, what makes a healthy meal and learning about architects and building their own dens/shelters.  Further successful experiences were observed during these weeks where the children made kites, tested and evaluated their flying success, designed and sewed their very own puppets for a puppet show and made stuffed animals to be sold in a the Zoo gift shop!</w:t>
      </w:r>
    </w:p>
    <w:p w:rsidR="00EB05E1" w:rsidRDefault="00EB05E1" w:rsidP="00EB05E1">
      <w:pPr>
        <w:widowControl w:val="0"/>
        <w:ind w:left="-709"/>
        <w:rPr>
          <w:sz w:val="24"/>
          <w:szCs w:val="24"/>
          <w14:ligatures w14:val="none"/>
        </w:rPr>
      </w:pPr>
      <w:r>
        <w:rPr>
          <w:sz w:val="24"/>
          <w:szCs w:val="24"/>
          <w14:ligatures w14:val="none"/>
        </w:rPr>
        <w:t xml:space="preserve"> Book scrutiny’s, data analysis, pupil and staff surveys were all  carried out ove</w:t>
      </w:r>
      <w:r>
        <w:rPr>
          <w:sz w:val="24"/>
          <w:szCs w:val="24"/>
          <w14:ligatures w14:val="none"/>
        </w:rPr>
        <w:t xml:space="preserve">r the year and analysed to </w:t>
      </w:r>
      <w:r>
        <w:rPr>
          <w:sz w:val="24"/>
          <w:szCs w:val="24"/>
          <w14:ligatures w14:val="none"/>
        </w:rPr>
        <w:t>support high quality teaching and learning which is taking place in the classroom.</w:t>
      </w:r>
    </w:p>
    <w:p w:rsidR="004104A2" w:rsidRDefault="004104A2" w:rsidP="00EB05E1">
      <w:pPr>
        <w:widowControl w:val="0"/>
        <w:ind w:left="-709"/>
        <w:rPr>
          <w:b/>
          <w:bCs/>
          <w:sz w:val="24"/>
          <w:szCs w:val="24"/>
          <w:u w:val="single"/>
          <w14:ligatures w14:val="none"/>
        </w:rPr>
      </w:pPr>
    </w:p>
    <w:p w:rsidR="00EB05E1" w:rsidRDefault="00EB05E1" w:rsidP="00EB05E1">
      <w:pPr>
        <w:widowControl w:val="0"/>
        <w:ind w:left="-709"/>
        <w:rPr>
          <w:b/>
          <w:bCs/>
          <w:sz w:val="24"/>
          <w:szCs w:val="24"/>
          <w:u w:val="single"/>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8480" behindDoc="0" locked="0" layoutInCell="1" allowOverlap="1" wp14:anchorId="71CBFA29" wp14:editId="3948DEBF">
            <wp:simplePos x="0" y="0"/>
            <wp:positionH relativeFrom="column">
              <wp:posOffset>3898900</wp:posOffset>
            </wp:positionH>
            <wp:positionV relativeFrom="paragraph">
              <wp:posOffset>28575</wp:posOffset>
            </wp:positionV>
            <wp:extent cx="2131695" cy="3127375"/>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1695" cy="3127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4"/>
          <w:szCs w:val="24"/>
          <w:u w:val="single"/>
          <w14:ligatures w14:val="none"/>
        </w:rPr>
        <w:t>Strengths</w:t>
      </w:r>
    </w:p>
    <w:p w:rsidR="00EB05E1" w:rsidRDefault="00EB05E1" w:rsidP="00EB05E1">
      <w:pPr>
        <w:widowControl w:val="0"/>
        <w:ind w:left="-709"/>
        <w:rPr>
          <w:sz w:val="24"/>
          <w:szCs w:val="24"/>
          <w14:ligatures w14:val="none"/>
        </w:rPr>
      </w:pPr>
      <w:r>
        <w:rPr>
          <w:sz w:val="24"/>
          <w:szCs w:val="24"/>
          <w14:ligatures w14:val="none"/>
        </w:rPr>
        <w:t xml:space="preserve">The strengths in DT that I have found through carrying out my moderation activities are the </w:t>
      </w:r>
      <w:r>
        <w:rPr>
          <w:sz w:val="24"/>
          <w:szCs w:val="24"/>
          <w14:ligatures w14:val="none"/>
        </w:rPr>
        <w:t xml:space="preserve">amazing, rich and varied </w:t>
      </w:r>
      <w:r>
        <w:rPr>
          <w:sz w:val="24"/>
          <w:szCs w:val="24"/>
          <w14:ligatures w14:val="none"/>
        </w:rPr>
        <w:t>Cultural Capital and enrichment opportunities provided through the DT Focus days.  Each class created a wonderful collection of evidence to track how the design process was carried out to design and make an exciting and varied range of products.</w:t>
      </w:r>
    </w:p>
    <w:p w:rsidR="00EB05E1" w:rsidRDefault="00EB05E1" w:rsidP="00EB05E1">
      <w:pPr>
        <w:widowControl w:val="0"/>
        <w:ind w:left="-709"/>
        <w:rPr>
          <w:sz w:val="24"/>
          <w:szCs w:val="24"/>
          <w14:ligatures w14:val="none"/>
        </w:rPr>
      </w:pPr>
      <w:r>
        <w:rPr>
          <w:sz w:val="24"/>
          <w:szCs w:val="24"/>
          <w14:ligatures w14:val="none"/>
        </w:rPr>
        <w:t xml:space="preserve"> Staff survey analysis shows that teachers enjoyed the opportunity to focus on teaching DT during focused days throughout the year.  This f</w:t>
      </w:r>
      <w:r>
        <w:rPr>
          <w:sz w:val="24"/>
          <w:szCs w:val="24"/>
          <w14:ligatures w14:val="none"/>
        </w:rPr>
        <w:t xml:space="preserve">inding was also echoed in the </w:t>
      </w:r>
      <w:r>
        <w:rPr>
          <w:sz w:val="24"/>
          <w:szCs w:val="24"/>
          <w14:ligatures w14:val="none"/>
        </w:rPr>
        <w:t>pupil survey analysis</w:t>
      </w:r>
      <w:r>
        <w:rPr>
          <w:sz w:val="24"/>
          <w:szCs w:val="24"/>
          <w14:ligatures w14:val="none"/>
        </w:rPr>
        <w:t>,</w:t>
      </w:r>
      <w:r>
        <w:rPr>
          <w:sz w:val="24"/>
          <w:szCs w:val="24"/>
          <w14:ligatures w14:val="none"/>
        </w:rPr>
        <w:t xml:space="preserve"> where all the c</w:t>
      </w:r>
      <w:r>
        <w:rPr>
          <w:sz w:val="24"/>
          <w:szCs w:val="24"/>
          <w14:ligatures w14:val="none"/>
        </w:rPr>
        <w:t>hildren enjoyed DT. Their feed</w:t>
      </w:r>
      <w:r>
        <w:rPr>
          <w:sz w:val="24"/>
          <w:szCs w:val="24"/>
          <w14:ligatures w14:val="none"/>
        </w:rPr>
        <w:t>back about what they were proud of learning was overwhelmingly positive and de</w:t>
      </w:r>
      <w:r>
        <w:rPr>
          <w:sz w:val="24"/>
          <w:szCs w:val="24"/>
          <w14:ligatures w14:val="none"/>
        </w:rPr>
        <w:t xml:space="preserve">monstrates the high quality </w:t>
      </w:r>
      <w:r>
        <w:rPr>
          <w:sz w:val="24"/>
          <w:szCs w:val="24"/>
          <w14:ligatures w14:val="none"/>
        </w:rPr>
        <w:t>multi</w:t>
      </w:r>
      <w:r>
        <w:rPr>
          <w:sz w:val="24"/>
          <w:szCs w:val="24"/>
          <w14:ligatures w14:val="none"/>
        </w:rPr>
        <w:t>-</w:t>
      </w:r>
      <w:r>
        <w:rPr>
          <w:sz w:val="24"/>
          <w:szCs w:val="24"/>
          <w14:ligatures w14:val="none"/>
        </w:rPr>
        <w:t>sensory teaching opportunities being created for all.</w:t>
      </w:r>
      <w:r w:rsidRPr="00EB05E1">
        <w:rPr>
          <w:rFonts w:ascii="Times New Roman" w:hAnsi="Times New Roman" w:cs="Times New Roman"/>
          <w:noProof/>
          <w:color w:val="auto"/>
          <w:kern w:val="0"/>
          <w:sz w:val="24"/>
          <w:szCs w:val="24"/>
          <w14:ligatures w14:val="none"/>
          <w14:cntxtAlts w14:val="0"/>
        </w:rPr>
        <w:t xml:space="preserve"> </w:t>
      </w:r>
    </w:p>
    <w:p w:rsidR="00EB05E1" w:rsidRDefault="00EB05E1" w:rsidP="00EB05E1">
      <w:pPr>
        <w:widowControl w:val="0"/>
        <w:rPr>
          <w14:ligatures w14:val="none"/>
        </w:rPr>
      </w:pPr>
    </w:p>
    <w:p w:rsidR="00EB05E1" w:rsidRDefault="00EB05E1" w:rsidP="00EB05E1">
      <w:pPr>
        <w:widowControl w:val="0"/>
        <w:ind w:left="-709"/>
        <w:rPr>
          <w:b/>
          <w:bCs/>
          <w:sz w:val="24"/>
          <w:szCs w:val="24"/>
          <w:u w:val="single"/>
          <w14:ligatures w14:val="none"/>
        </w:rPr>
      </w:pPr>
      <w:r>
        <w:rPr>
          <w14:ligatures w14:val="none"/>
        </w:rPr>
        <w:t> </w:t>
      </w:r>
      <w:bookmarkStart w:id="0" w:name="_GoBack"/>
      <w:bookmarkEnd w:id="0"/>
      <w:r>
        <w:rPr>
          <w:b/>
          <w:bCs/>
          <w:sz w:val="24"/>
          <w:szCs w:val="24"/>
          <w:u w:val="single"/>
          <w14:ligatures w14:val="none"/>
        </w:rPr>
        <w:t>Ways Forward 2022-2023</w:t>
      </w:r>
    </w:p>
    <w:p w:rsidR="00EB05E1" w:rsidRDefault="00EB05E1" w:rsidP="00EB05E1">
      <w:pPr>
        <w:widowControl w:val="0"/>
        <w:ind w:left="-709"/>
        <w:rPr>
          <w:sz w:val="24"/>
          <w:szCs w:val="24"/>
          <w14:ligatures w14:val="none"/>
        </w:rPr>
      </w:pPr>
      <w:r>
        <w:rPr>
          <w:rFonts w:ascii="Symbol" w:hAnsi="Symbol"/>
          <w:lang w:val="x-none"/>
        </w:rPr>
        <w:t></w:t>
      </w:r>
      <w:r>
        <w:t> </w:t>
      </w:r>
      <w:r>
        <w:rPr>
          <w:sz w:val="24"/>
          <w:szCs w:val="24"/>
          <w14:ligatures w14:val="none"/>
        </w:rPr>
        <w:t xml:space="preserve">To review coverage of each Dimensions DT  topics across the school to ensure coverage is    evidenced. </w:t>
      </w:r>
      <w:r>
        <w:rPr>
          <w:sz w:val="24"/>
          <w:szCs w:val="24"/>
          <w14:ligatures w14:val="none"/>
        </w:rPr>
        <w:t xml:space="preserve"> (Staff meeting - </w:t>
      </w:r>
      <w:r>
        <w:rPr>
          <w:sz w:val="24"/>
          <w:szCs w:val="24"/>
          <w14:ligatures w14:val="none"/>
        </w:rPr>
        <w:t>Autumn 1</w:t>
      </w:r>
      <w:r>
        <w:rPr>
          <w:sz w:val="24"/>
          <w:szCs w:val="24"/>
          <w14:ligatures w14:val="none"/>
        </w:rPr>
        <w:t>)</w:t>
      </w:r>
    </w:p>
    <w:p w:rsidR="00EB05E1" w:rsidRDefault="00EB05E1" w:rsidP="00EB05E1">
      <w:pPr>
        <w:widowControl w:val="0"/>
        <w:ind w:left="-709"/>
        <w:rPr>
          <w:sz w:val="24"/>
          <w:szCs w:val="24"/>
          <w14:ligatures w14:val="none"/>
        </w:rPr>
      </w:pPr>
      <w:r>
        <w:rPr>
          <w:rFonts w:ascii="Symbol" w:hAnsi="Symbol"/>
          <w:lang w:val="x-none"/>
        </w:rPr>
        <w:t></w:t>
      </w:r>
      <w:r>
        <w:t> </w:t>
      </w:r>
      <w:r>
        <w:rPr>
          <w:sz w:val="24"/>
          <w:szCs w:val="24"/>
          <w14:ligatures w14:val="none"/>
        </w:rPr>
        <w:t xml:space="preserve">To establish a clearer evidencing structure for the design process to  ensure a consistent </w:t>
      </w:r>
      <w:r>
        <w:rPr>
          <w:sz w:val="24"/>
          <w:szCs w:val="24"/>
          <w14:ligatures w14:val="none"/>
        </w:rPr>
        <w:t>whole school approach.  (</w:t>
      </w:r>
      <w:r>
        <w:rPr>
          <w:sz w:val="24"/>
          <w:szCs w:val="24"/>
          <w14:ligatures w14:val="none"/>
        </w:rPr>
        <w:t>Staff meeting Autumn 1</w:t>
      </w:r>
      <w:r>
        <w:rPr>
          <w:sz w:val="24"/>
          <w:szCs w:val="24"/>
          <w14:ligatures w14:val="none"/>
        </w:rPr>
        <w:t>)</w:t>
      </w:r>
    </w:p>
    <w:p w:rsidR="00EB05E1" w:rsidRDefault="00EB05E1" w:rsidP="00EB05E1">
      <w:pPr>
        <w:widowControl w:val="0"/>
        <w:ind w:left="-709"/>
        <w:rPr>
          <w:sz w:val="24"/>
          <w:szCs w:val="24"/>
          <w14:ligatures w14:val="none"/>
        </w:rPr>
      </w:pPr>
      <w:r>
        <w:rPr>
          <w:rFonts w:ascii="Symbol" w:hAnsi="Symbol"/>
          <w:lang w:val="x-none"/>
        </w:rPr>
        <w:t></w:t>
      </w:r>
      <w:r>
        <w:t> </w:t>
      </w:r>
      <w:r>
        <w:rPr>
          <w:sz w:val="24"/>
          <w:szCs w:val="24"/>
          <w14:ligatures w14:val="none"/>
        </w:rPr>
        <w:t xml:space="preserve">To purchase resources linked to each Dimensions project .  </w:t>
      </w:r>
      <w:r w:rsidR="004104A2">
        <w:rPr>
          <w:sz w:val="24"/>
          <w:szCs w:val="24"/>
          <w14:ligatures w14:val="none"/>
        </w:rPr>
        <w:t>(</w:t>
      </w:r>
      <w:r>
        <w:rPr>
          <w:sz w:val="24"/>
          <w:szCs w:val="24"/>
          <w14:ligatures w14:val="none"/>
        </w:rPr>
        <w:t>Staff survey Autumn Term</w:t>
      </w:r>
      <w:r w:rsidR="004104A2">
        <w:rPr>
          <w:sz w:val="24"/>
          <w:szCs w:val="24"/>
          <w14:ligatures w14:val="none"/>
        </w:rPr>
        <w:t>)</w:t>
      </w:r>
    </w:p>
    <w:p w:rsidR="00327009" w:rsidRDefault="00EB05E1" w:rsidP="00EB05E1">
      <w:pPr>
        <w:widowControl w:val="0"/>
        <w:ind w:left="-709"/>
      </w:pPr>
      <w:r>
        <w:rPr>
          <w:rFonts w:ascii="Symbol" w:hAnsi="Symbol"/>
          <w:lang w:val="x-none"/>
        </w:rPr>
        <w:t></w:t>
      </w:r>
      <w:r>
        <w:t> </w:t>
      </w:r>
      <w:r>
        <w:rPr>
          <w:sz w:val="24"/>
          <w:szCs w:val="24"/>
          <w14:ligatures w14:val="none"/>
        </w:rPr>
        <w:t xml:space="preserve">To create Cultural Capital opportunities for each class to experience DT in the real world.  </w:t>
      </w:r>
      <w:proofErr w:type="gramStart"/>
      <w:r w:rsidR="004104A2">
        <w:rPr>
          <w:sz w:val="24"/>
          <w:szCs w:val="24"/>
          <w14:ligatures w14:val="none"/>
        </w:rPr>
        <w:t>(</w:t>
      </w:r>
      <w:r>
        <w:rPr>
          <w:sz w:val="24"/>
          <w:szCs w:val="24"/>
          <w14:ligatures w14:val="none"/>
        </w:rPr>
        <w:t>Spring/Summer Term</w:t>
      </w:r>
      <w:r w:rsidR="004104A2">
        <w:rPr>
          <w:sz w:val="24"/>
          <w:szCs w:val="24"/>
          <w14:ligatures w14:val="none"/>
        </w:rPr>
        <w:t>)</w:t>
      </w:r>
      <w:r>
        <w:rPr>
          <w:sz w:val="24"/>
          <w:szCs w:val="24"/>
          <w14:ligatures w14:val="none"/>
        </w:rPr>
        <w:t>.</w:t>
      </w:r>
      <w:proofErr w:type="gramEnd"/>
    </w:p>
    <w:sectPr w:rsidR="003270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4A2" w:rsidRDefault="004104A2" w:rsidP="004104A2">
      <w:pPr>
        <w:spacing w:after="0" w:line="240" w:lineRule="auto"/>
      </w:pPr>
      <w:r>
        <w:separator/>
      </w:r>
    </w:p>
  </w:endnote>
  <w:endnote w:type="continuationSeparator" w:id="0">
    <w:p w:rsidR="004104A2" w:rsidRDefault="004104A2" w:rsidP="00410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4A2" w:rsidRDefault="004104A2" w:rsidP="004104A2">
      <w:pPr>
        <w:spacing w:after="0" w:line="240" w:lineRule="auto"/>
      </w:pPr>
      <w:r>
        <w:separator/>
      </w:r>
    </w:p>
  </w:footnote>
  <w:footnote w:type="continuationSeparator" w:id="0">
    <w:p w:rsidR="004104A2" w:rsidRDefault="004104A2" w:rsidP="004104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5E1"/>
    <w:rsid w:val="00327009"/>
    <w:rsid w:val="004104A2"/>
    <w:rsid w:val="00EB0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5E1"/>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4A2"/>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410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4A2"/>
    <w:rPr>
      <w:rFonts w:ascii="Calibri" w:eastAsia="Times New Roman" w:hAnsi="Calibri" w:cs="Calibri"/>
      <w:color w:val="000000"/>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5E1"/>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4A2"/>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410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4A2"/>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21078">
      <w:bodyDiv w:val="1"/>
      <w:marLeft w:val="0"/>
      <w:marRight w:val="0"/>
      <w:marTop w:val="0"/>
      <w:marBottom w:val="0"/>
      <w:divBdr>
        <w:top w:val="none" w:sz="0" w:space="0" w:color="auto"/>
        <w:left w:val="none" w:sz="0" w:space="0" w:color="auto"/>
        <w:bottom w:val="none" w:sz="0" w:space="0" w:color="auto"/>
        <w:right w:val="none" w:sz="0" w:space="0" w:color="auto"/>
      </w:divBdr>
    </w:div>
    <w:div w:id="435097478">
      <w:bodyDiv w:val="1"/>
      <w:marLeft w:val="0"/>
      <w:marRight w:val="0"/>
      <w:marTop w:val="0"/>
      <w:marBottom w:val="0"/>
      <w:divBdr>
        <w:top w:val="none" w:sz="0" w:space="0" w:color="auto"/>
        <w:left w:val="none" w:sz="0" w:space="0" w:color="auto"/>
        <w:bottom w:val="none" w:sz="0" w:space="0" w:color="auto"/>
        <w:right w:val="none" w:sz="0" w:space="0" w:color="auto"/>
      </w:divBdr>
    </w:div>
    <w:div w:id="1629124313">
      <w:bodyDiv w:val="1"/>
      <w:marLeft w:val="0"/>
      <w:marRight w:val="0"/>
      <w:marTop w:val="0"/>
      <w:marBottom w:val="0"/>
      <w:divBdr>
        <w:top w:val="none" w:sz="0" w:space="0" w:color="auto"/>
        <w:left w:val="none" w:sz="0" w:space="0" w:color="auto"/>
        <w:bottom w:val="none" w:sz="0" w:space="0" w:color="auto"/>
        <w:right w:val="none" w:sz="0" w:space="0" w:color="auto"/>
      </w:divBdr>
    </w:div>
    <w:div w:id="1940022349">
      <w:bodyDiv w:val="1"/>
      <w:marLeft w:val="0"/>
      <w:marRight w:val="0"/>
      <w:marTop w:val="0"/>
      <w:marBottom w:val="0"/>
      <w:divBdr>
        <w:top w:val="none" w:sz="0" w:space="0" w:color="auto"/>
        <w:left w:val="none" w:sz="0" w:space="0" w:color="auto"/>
        <w:bottom w:val="none" w:sz="0" w:space="0" w:color="auto"/>
        <w:right w:val="none" w:sz="0" w:space="0" w:color="auto"/>
      </w:divBdr>
    </w:div>
    <w:div w:id="198457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2022-06-21T15:07:00Z</cp:lastPrinted>
  <dcterms:created xsi:type="dcterms:W3CDTF">2022-06-21T14:33:00Z</dcterms:created>
  <dcterms:modified xsi:type="dcterms:W3CDTF">2022-06-21T15:08:00Z</dcterms:modified>
</cp:coreProperties>
</file>