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251A78E8" w14:textId="434BD247" w:rsidR="00A44477" w:rsidRPr="00A44477" w:rsidRDefault="007C10DC" w:rsidP="00A44477">
            <w:pPr>
              <w:rPr>
                <w:noProof/>
                <w:sz w:val="22"/>
                <w:szCs w:val="22"/>
                <w:lang w:eastAsia="en-GB"/>
              </w:rPr>
            </w:pPr>
            <w:r>
              <w:rPr>
                <w:noProof/>
                <w:lang w:eastAsia="en-GB"/>
              </w:rPr>
              <w:t>findfind</w:t>
            </w:r>
            <w:r w:rsidR="004658C3">
              <w:rPr>
                <w:noProof/>
                <w:lang w:eastAsia="en-GB"/>
              </w:rPr>
              <w:drawing>
                <wp:inline distT="0" distB="0" distL="0" distR="0" wp14:anchorId="3FACC9B1" wp14:editId="30025DC1">
                  <wp:extent cx="2681605" cy="462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605" cy="46228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65AE1A27" w:rsidR="00262F39" w:rsidRPr="004D3FDA" w:rsidRDefault="004D3FDA">
            <w:pPr>
              <w:pStyle w:val="Heading3"/>
            </w:pPr>
            <w:r w:rsidRPr="004D3FDA">
              <w:rPr>
                <w:rFonts w:cs="Calibri"/>
                <w:bCs/>
                <w:color w:val="0B0C0C"/>
                <w:shd w:val="clear" w:color="auto" w:fill="FFFFFF"/>
              </w:rPr>
              <w:t>RA 029</w:t>
            </w:r>
            <w:r w:rsidRPr="004D3FDA">
              <w:rPr>
                <w:rFonts w:cs="Calibri"/>
                <w:b w:val="0"/>
                <w:bCs/>
                <w:color w:val="0B0C0C"/>
                <w:shd w:val="clear" w:color="auto" w:fill="FFFFFF"/>
              </w:rPr>
              <w:t xml:space="preserve"> </w:t>
            </w:r>
            <w:r w:rsidR="008651C1">
              <w:rPr>
                <w:rFonts w:cs="Calibri"/>
                <w:color w:val="0B0C0C"/>
                <w:shd w:val="clear" w:color="auto" w:fill="FFFFFF"/>
              </w:rPr>
              <w:t xml:space="preserve">Addendum </w:t>
            </w:r>
            <w:r w:rsidR="00035A22">
              <w:rPr>
                <w:rFonts w:cs="Calibri"/>
                <w:color w:val="0B0C0C"/>
                <w:shd w:val="clear" w:color="auto" w:fill="FFFFFF"/>
              </w:rPr>
              <w:t>–Enhanced Support Area</w:t>
            </w:r>
            <w:r w:rsidR="003A0573">
              <w:rPr>
                <w:rFonts w:cs="Calibri"/>
                <w:color w:val="0B0C0C"/>
                <w:shd w:val="clear" w:color="auto" w:fill="FFFFFF"/>
              </w:rPr>
              <w:t xml:space="preserve"> v1 </w:t>
            </w:r>
            <w:r w:rsidR="00F32056">
              <w:rPr>
                <w:rFonts w:cs="Calibri"/>
                <w:color w:val="0B0C0C"/>
                <w:shd w:val="clear" w:color="auto" w:fill="FFFFFF"/>
              </w:rPr>
              <w:t>June 2021</w:t>
            </w:r>
          </w:p>
          <w:p w14:paraId="3EB6D184" w14:textId="2F51E1A5" w:rsidR="003C2392" w:rsidRPr="003C2392" w:rsidRDefault="003C2392" w:rsidP="003C2392"/>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2388C17A" w:rsidR="00262F39" w:rsidRPr="0064585E" w:rsidRDefault="00262F39">
            <w:pPr>
              <w:rPr>
                <w:rFonts w:ascii="Calibri" w:hAnsi="Calibri"/>
                <w:sz w:val="24"/>
                <w:szCs w:val="24"/>
              </w:rPr>
            </w:pPr>
            <w:r w:rsidRPr="0064585E">
              <w:rPr>
                <w:rFonts w:ascii="Calibri" w:hAnsi="Calibri"/>
                <w:sz w:val="24"/>
                <w:szCs w:val="24"/>
              </w:rPr>
              <w:t xml:space="preserve">Location or </w:t>
            </w:r>
            <w:r w:rsidR="007A48D4">
              <w:rPr>
                <w:rFonts w:ascii="Calibri" w:hAnsi="Calibri"/>
                <w:sz w:val="24"/>
                <w:szCs w:val="24"/>
              </w:rPr>
              <w:t xml:space="preserve">School/college/setting </w:t>
            </w:r>
            <w:r w:rsidR="002A37AB">
              <w:rPr>
                <w:rFonts w:ascii="Calibri" w:hAnsi="Calibri"/>
                <w:sz w:val="24"/>
                <w:szCs w:val="24"/>
              </w:rPr>
              <w:t xml:space="preserve"> - </w:t>
            </w:r>
            <w:proofErr w:type="spellStart"/>
            <w:r w:rsidR="002A37AB">
              <w:rPr>
                <w:rFonts w:ascii="Calibri" w:hAnsi="Calibri"/>
                <w:sz w:val="24"/>
                <w:szCs w:val="24"/>
              </w:rPr>
              <w:t>Orrets</w:t>
            </w:r>
            <w:proofErr w:type="spellEnd"/>
            <w:r w:rsidR="002A37AB">
              <w:rPr>
                <w:rFonts w:ascii="Calibri" w:hAnsi="Calibri"/>
                <w:sz w:val="24"/>
                <w:szCs w:val="24"/>
              </w:rPr>
              <w:t xml:space="preserve"> Meadow School</w:t>
            </w:r>
          </w:p>
          <w:p w14:paraId="341B537C" w14:textId="16A6C559"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p>
        </w:tc>
        <w:tc>
          <w:tcPr>
            <w:tcW w:w="4320" w:type="dxa"/>
          </w:tcPr>
          <w:p w14:paraId="175E9A02" w14:textId="77777777" w:rsidR="00262F39" w:rsidRPr="002A37AB" w:rsidRDefault="00262F39">
            <w:pPr>
              <w:rPr>
                <w:rFonts w:ascii="Calibri" w:hAnsi="Calibri"/>
                <w:sz w:val="24"/>
                <w:szCs w:val="24"/>
              </w:rPr>
            </w:pPr>
            <w:r w:rsidRPr="002A37AB">
              <w:rPr>
                <w:rFonts w:ascii="Calibri" w:hAnsi="Calibri"/>
                <w:sz w:val="24"/>
                <w:szCs w:val="24"/>
              </w:rPr>
              <w:t>Date assessment</w:t>
            </w:r>
          </w:p>
          <w:p w14:paraId="23471007" w14:textId="25C3B4BF" w:rsidR="00262F39" w:rsidRPr="002A37AB" w:rsidRDefault="00D1076A" w:rsidP="002A37AB">
            <w:pPr>
              <w:rPr>
                <w:rFonts w:ascii="Calibri" w:hAnsi="Calibri"/>
                <w:color w:val="FF0000"/>
                <w:sz w:val="24"/>
                <w:szCs w:val="24"/>
              </w:rPr>
            </w:pPr>
            <w:r w:rsidRPr="002A37AB">
              <w:rPr>
                <w:rFonts w:ascii="Calibri" w:hAnsi="Calibri"/>
                <w:sz w:val="24"/>
                <w:szCs w:val="24"/>
              </w:rPr>
              <w:t>U</w:t>
            </w:r>
            <w:r w:rsidR="00262F39" w:rsidRPr="002A37AB">
              <w:rPr>
                <w:rFonts w:ascii="Calibri" w:hAnsi="Calibri"/>
                <w:sz w:val="24"/>
                <w:szCs w:val="24"/>
              </w:rPr>
              <w:t>ndertaken</w:t>
            </w:r>
            <w:r w:rsidRPr="002A37AB">
              <w:rPr>
                <w:rFonts w:ascii="Calibri" w:hAnsi="Calibri"/>
                <w:sz w:val="24"/>
                <w:szCs w:val="24"/>
              </w:rPr>
              <w:t xml:space="preserve"> </w:t>
            </w:r>
            <w:r w:rsidR="002A37AB">
              <w:rPr>
                <w:rFonts w:ascii="Calibri" w:hAnsi="Calibri"/>
                <w:color w:val="FF0000"/>
                <w:sz w:val="24"/>
                <w:szCs w:val="24"/>
              </w:rPr>
              <w:t>22</w:t>
            </w:r>
            <w:r w:rsidR="002A37AB" w:rsidRPr="002A37AB">
              <w:rPr>
                <w:rFonts w:ascii="Calibri" w:hAnsi="Calibri"/>
                <w:color w:val="FF0000"/>
                <w:sz w:val="24"/>
                <w:szCs w:val="24"/>
                <w:vertAlign w:val="superscript"/>
              </w:rPr>
              <w:t>nd</w:t>
            </w:r>
            <w:r w:rsidR="002A37AB">
              <w:rPr>
                <w:rFonts w:ascii="Calibri" w:hAnsi="Calibri"/>
                <w:color w:val="FF0000"/>
                <w:sz w:val="24"/>
                <w:szCs w:val="24"/>
              </w:rPr>
              <w:t xml:space="preserve"> June 2021</w:t>
            </w:r>
          </w:p>
        </w:tc>
        <w:tc>
          <w:tcPr>
            <w:tcW w:w="5040" w:type="dxa"/>
          </w:tcPr>
          <w:p w14:paraId="783E9316" w14:textId="77777777" w:rsidR="00262F39" w:rsidRPr="002A37AB" w:rsidRDefault="00262F39">
            <w:pPr>
              <w:rPr>
                <w:rFonts w:ascii="Calibri" w:hAnsi="Calibri"/>
                <w:sz w:val="24"/>
                <w:szCs w:val="24"/>
              </w:rPr>
            </w:pPr>
            <w:r w:rsidRPr="002A37AB">
              <w:rPr>
                <w:rFonts w:ascii="Calibri" w:hAnsi="Calibri"/>
                <w:sz w:val="24"/>
                <w:szCs w:val="24"/>
              </w:rPr>
              <w:t xml:space="preserve">Assessment undertaken </w:t>
            </w:r>
          </w:p>
          <w:p w14:paraId="139DBC30" w14:textId="476C1DEB" w:rsidR="00262F39" w:rsidRPr="002A37AB" w:rsidRDefault="00262F39" w:rsidP="0059168B">
            <w:pPr>
              <w:rPr>
                <w:rFonts w:ascii="Calibri" w:hAnsi="Calibri"/>
                <w:sz w:val="24"/>
                <w:szCs w:val="24"/>
              </w:rPr>
            </w:pPr>
            <w:r w:rsidRPr="002A37AB">
              <w:rPr>
                <w:rFonts w:ascii="Calibri" w:hAnsi="Calibri"/>
                <w:sz w:val="24"/>
                <w:szCs w:val="24"/>
              </w:rPr>
              <w:t xml:space="preserve">by   </w:t>
            </w:r>
            <w:r w:rsidR="00B86295" w:rsidRPr="002A37AB">
              <w:rPr>
                <w:rFonts w:ascii="Calibri" w:hAnsi="Calibri"/>
                <w:sz w:val="24"/>
                <w:szCs w:val="24"/>
              </w:rPr>
              <w:t xml:space="preserve">: </w:t>
            </w:r>
            <w:r w:rsidR="00D53405" w:rsidRPr="002A37AB">
              <w:rPr>
                <w:rFonts w:ascii="Calibri" w:hAnsi="Calibri"/>
                <w:sz w:val="24"/>
                <w:szCs w:val="24"/>
              </w:rPr>
              <w:t xml:space="preserve">Jeanne </w:t>
            </w:r>
            <w:proofErr w:type="spellStart"/>
            <w:r w:rsidR="00D53405" w:rsidRPr="002A37AB">
              <w:rPr>
                <w:rFonts w:ascii="Calibri" w:hAnsi="Calibri"/>
                <w:sz w:val="24"/>
                <w:szCs w:val="24"/>
              </w:rPr>
              <w:t>Fairbrother</w:t>
            </w:r>
            <w:proofErr w:type="spellEnd"/>
            <w:r w:rsidR="00D53405" w:rsidRPr="002A37AB">
              <w:rPr>
                <w:rFonts w:ascii="Calibri" w:hAnsi="Calibri"/>
                <w:sz w:val="24"/>
                <w:szCs w:val="24"/>
              </w:rPr>
              <w:t xml:space="preserve"> AND </w:t>
            </w:r>
            <w:r w:rsidR="0059168B" w:rsidRPr="002A37AB">
              <w:rPr>
                <w:rFonts w:ascii="Calibri" w:hAnsi="Calibri"/>
                <w:sz w:val="24"/>
                <w:szCs w:val="24"/>
              </w:rPr>
              <w:t>C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54A4CBB0" w14:textId="2B586A0E" w:rsidR="008651C1" w:rsidRPr="002B1A95" w:rsidRDefault="00105A54" w:rsidP="008651C1">
            <w:pPr>
              <w:spacing w:line="276" w:lineRule="atLeast"/>
              <w:rPr>
                <w:rFonts w:ascii="Calibri" w:hAnsi="Calibri" w:cs="Calibri"/>
                <w:b/>
                <w:bCs/>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425711" w:rsidRPr="002B1A95">
              <w:rPr>
                <w:rFonts w:ascii="Calibri" w:hAnsi="Calibri" w:cs="Calibri"/>
                <w:b/>
                <w:bCs/>
                <w:sz w:val="24"/>
                <w:szCs w:val="24"/>
              </w:rPr>
              <w:t>Addendum</w:t>
            </w:r>
            <w:r w:rsidR="007A48D4">
              <w:rPr>
                <w:rFonts w:ascii="Calibri" w:hAnsi="Calibri" w:cs="Calibri"/>
                <w:b/>
                <w:bCs/>
                <w:sz w:val="24"/>
                <w:szCs w:val="24"/>
              </w:rPr>
              <w:t xml:space="preserve"> </w:t>
            </w:r>
            <w:r w:rsidR="008651C1" w:rsidRPr="002B1A95">
              <w:rPr>
                <w:rFonts w:ascii="Calibri" w:hAnsi="Calibri" w:cs="Calibri"/>
                <w:b/>
                <w:bCs/>
                <w:sz w:val="24"/>
                <w:szCs w:val="24"/>
              </w:rPr>
              <w:t>Enhanced Support Area</w:t>
            </w:r>
          </w:p>
          <w:p w14:paraId="7082CDCC" w14:textId="5126FF5F" w:rsidR="00262F39" w:rsidRPr="009A71D1" w:rsidRDefault="00262F39">
            <w:pPr>
              <w:rPr>
                <w:rFonts w:ascii="Calibri" w:hAnsi="Calibri"/>
                <w:b/>
                <w:color w:val="FF0000"/>
                <w:sz w:val="24"/>
                <w:szCs w:val="24"/>
              </w:rPr>
            </w:pPr>
          </w:p>
        </w:tc>
        <w:tc>
          <w:tcPr>
            <w:tcW w:w="4320" w:type="dxa"/>
          </w:tcPr>
          <w:p w14:paraId="651DFD00" w14:textId="77777777" w:rsidR="00262F39" w:rsidRPr="002A37AB" w:rsidRDefault="00262F39">
            <w:pPr>
              <w:rPr>
                <w:rFonts w:ascii="Calibri" w:hAnsi="Calibri"/>
                <w:sz w:val="24"/>
                <w:szCs w:val="24"/>
              </w:rPr>
            </w:pPr>
            <w:r w:rsidRPr="002A37AB">
              <w:rPr>
                <w:rFonts w:ascii="Calibri" w:hAnsi="Calibri"/>
                <w:sz w:val="24"/>
                <w:szCs w:val="24"/>
              </w:rPr>
              <w:t>Review</w:t>
            </w:r>
          </w:p>
          <w:p w14:paraId="4A7FC66F" w14:textId="6F683470" w:rsidR="00262F39" w:rsidRPr="002A37AB" w:rsidRDefault="00262F39">
            <w:pPr>
              <w:rPr>
                <w:rFonts w:ascii="Calibri" w:hAnsi="Calibri"/>
                <w:sz w:val="24"/>
                <w:szCs w:val="24"/>
              </w:rPr>
            </w:pPr>
            <w:r w:rsidRPr="002A37AB">
              <w:rPr>
                <w:rFonts w:ascii="Calibri" w:hAnsi="Calibri"/>
                <w:sz w:val="24"/>
                <w:szCs w:val="24"/>
              </w:rPr>
              <w:t>date</w:t>
            </w:r>
            <w:r w:rsidR="00B86295" w:rsidRPr="002A37AB">
              <w:rPr>
                <w:rFonts w:ascii="Calibri" w:hAnsi="Calibri"/>
                <w:sz w:val="24"/>
                <w:szCs w:val="24"/>
              </w:rPr>
              <w:t xml:space="preserve">: </w:t>
            </w:r>
            <w:r w:rsidR="00D53405" w:rsidRPr="002A37AB">
              <w:rPr>
                <w:rFonts w:ascii="Calibri" w:hAnsi="Calibri"/>
                <w:color w:val="FF0000"/>
                <w:sz w:val="24"/>
                <w:szCs w:val="24"/>
              </w:rPr>
              <w:t>Weekly review</w:t>
            </w:r>
            <w:r w:rsidR="009A71D1" w:rsidRPr="002A37AB">
              <w:rPr>
                <w:rFonts w:ascii="Calibri" w:hAnsi="Calibri"/>
                <w:color w:val="FF0000"/>
                <w:sz w:val="24"/>
                <w:szCs w:val="24"/>
              </w:rPr>
              <w:t xml:space="preserve"> or as appropriate for the activity</w:t>
            </w:r>
          </w:p>
        </w:tc>
        <w:tc>
          <w:tcPr>
            <w:tcW w:w="5040" w:type="dxa"/>
          </w:tcPr>
          <w:p w14:paraId="22EC7D92" w14:textId="55AA892C" w:rsidR="00262F39" w:rsidRPr="002A37AB" w:rsidRDefault="00262F39" w:rsidP="002A37AB">
            <w:pPr>
              <w:rPr>
                <w:rFonts w:ascii="Calibri" w:hAnsi="Calibri"/>
                <w:color w:val="FF0000"/>
                <w:sz w:val="24"/>
                <w:szCs w:val="24"/>
              </w:rPr>
            </w:pPr>
            <w:r w:rsidRPr="002A37AB">
              <w:rPr>
                <w:rFonts w:ascii="Calibri" w:hAnsi="Calibri"/>
                <w:sz w:val="24"/>
                <w:szCs w:val="24"/>
              </w:rPr>
              <w:t>Signature</w:t>
            </w:r>
            <w:r w:rsidR="00B86295" w:rsidRPr="002A37AB">
              <w:rPr>
                <w:rFonts w:ascii="Calibri" w:hAnsi="Calibri"/>
                <w:sz w:val="24"/>
                <w:szCs w:val="24"/>
              </w:rPr>
              <w:t xml:space="preserve">: </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80" w:firstRow="0" w:lastRow="0" w:firstColumn="1" w:lastColumn="0" w:noHBand="0" w:noVBand="0"/>
      </w:tblPr>
      <w:tblGrid>
        <w:gridCol w:w="2802"/>
        <w:gridCol w:w="3118"/>
        <w:gridCol w:w="6662"/>
        <w:gridCol w:w="1276"/>
        <w:gridCol w:w="1993"/>
      </w:tblGrid>
      <w:tr w:rsidR="00E70DB3" w:rsidRPr="0064585E" w14:paraId="44AEDB0C" w14:textId="77777777" w:rsidTr="00FD25EA">
        <w:trPr>
          <w:trHeight w:val="592"/>
        </w:trPr>
        <w:tc>
          <w:tcPr>
            <w:tcW w:w="15851" w:type="dxa"/>
            <w:gridSpan w:val="5"/>
            <w:tcBorders>
              <w:bottom w:val="single" w:sz="4" w:space="0" w:color="BFBFBF"/>
            </w:tcBorders>
            <w:shd w:val="clear" w:color="auto" w:fill="auto"/>
          </w:tcPr>
          <w:p w14:paraId="52315A7B" w14:textId="428E0A1D" w:rsidR="00682653" w:rsidRPr="002B1A95" w:rsidRDefault="00682653" w:rsidP="00682653">
            <w:pPr>
              <w:spacing w:line="276" w:lineRule="atLeast"/>
              <w:rPr>
                <w:rFonts w:ascii="Calibri" w:hAnsi="Calibri" w:cs="Calibri"/>
                <w:b/>
                <w:bCs/>
                <w:sz w:val="24"/>
                <w:szCs w:val="24"/>
              </w:rPr>
            </w:pPr>
            <w:r w:rsidRPr="002B1A95">
              <w:rPr>
                <w:rFonts w:ascii="Calibri" w:hAnsi="Calibri" w:cs="Calibri"/>
                <w:b/>
                <w:bCs/>
                <w:sz w:val="24"/>
                <w:szCs w:val="24"/>
              </w:rPr>
              <w:t>Enhanced Support Area</w:t>
            </w:r>
          </w:p>
          <w:p w14:paraId="10C0449A" w14:textId="349E43BA" w:rsidR="00B143DE" w:rsidRPr="002B1A95" w:rsidRDefault="00682653" w:rsidP="00B143DE">
            <w:pPr>
              <w:pStyle w:val="Default"/>
              <w:rPr>
                <w:rFonts w:ascii="Calibri" w:hAnsi="Calibri" w:cs="Calibri"/>
              </w:rPr>
            </w:pPr>
            <w:r w:rsidRPr="002B1A95">
              <w:rPr>
                <w:rFonts w:ascii="Calibri" w:hAnsi="Calibri" w:cs="Calibri"/>
              </w:rPr>
              <w:t xml:space="preserve">Locally rates of Covid-19 have increased of recent weeks and to prevalence of the Delta variant has led to an acceleration of cases </w:t>
            </w:r>
            <w:proofErr w:type="gramStart"/>
            <w:r w:rsidRPr="002B1A95">
              <w:rPr>
                <w:rFonts w:ascii="Calibri" w:hAnsi="Calibri" w:cs="Calibri"/>
              </w:rPr>
              <w:t>in</w:t>
            </w:r>
            <w:r w:rsidR="007A48D4">
              <w:rPr>
                <w:rFonts w:ascii="Calibri" w:hAnsi="Calibri" w:cs="Calibri"/>
              </w:rPr>
              <w:t xml:space="preserve"> </w:t>
            </w:r>
            <w:r w:rsidRPr="002B1A95">
              <w:rPr>
                <w:rFonts w:ascii="Calibri" w:hAnsi="Calibri" w:cs="Calibri"/>
              </w:rPr>
              <w:t xml:space="preserve"> settings</w:t>
            </w:r>
            <w:proofErr w:type="gramEnd"/>
            <w:r w:rsidRPr="002A37AB">
              <w:rPr>
                <w:rFonts w:ascii="Calibri" w:hAnsi="Calibri" w:cs="Calibri"/>
              </w:rPr>
              <w:t xml:space="preserve">. In response to this situation a range of additional measures to help reduce the spread of the virus have been </w:t>
            </w:r>
            <w:r w:rsidR="00033DA7" w:rsidRPr="002A37AB">
              <w:rPr>
                <w:rFonts w:ascii="Calibri" w:hAnsi="Calibri" w:cs="Calibri"/>
              </w:rPr>
              <w:t xml:space="preserve">put in place by the </w:t>
            </w:r>
            <w:proofErr w:type="spellStart"/>
            <w:r w:rsidR="00033DA7" w:rsidRPr="002A37AB">
              <w:rPr>
                <w:rFonts w:ascii="Calibri" w:hAnsi="Calibri" w:cs="Calibri"/>
              </w:rPr>
              <w:t>DfE</w:t>
            </w:r>
            <w:proofErr w:type="spellEnd"/>
            <w:r w:rsidR="00033DA7" w:rsidRPr="002A37AB">
              <w:rPr>
                <w:rFonts w:ascii="Calibri" w:hAnsi="Calibri" w:cs="Calibri"/>
              </w:rPr>
              <w:t xml:space="preserve"> and local PHE </w:t>
            </w:r>
            <w:r w:rsidR="007A48D4" w:rsidRPr="002A37AB">
              <w:rPr>
                <w:rFonts w:ascii="Calibri" w:hAnsi="Calibri" w:cs="Calibri"/>
              </w:rPr>
              <w:t xml:space="preserve">teams. </w:t>
            </w:r>
            <w:r w:rsidRPr="002A37AB">
              <w:rPr>
                <w:rFonts w:ascii="Calibri" w:hAnsi="Calibri" w:cs="Calibri"/>
              </w:rPr>
              <w:t xml:space="preserve">The measures below are in addition to other interventions that currently take place in </w:t>
            </w:r>
            <w:r w:rsidR="007A48D4" w:rsidRPr="002A37AB">
              <w:rPr>
                <w:rFonts w:ascii="Calibri" w:hAnsi="Calibri" w:cs="Calibri"/>
              </w:rPr>
              <w:t>School/college/</w:t>
            </w:r>
            <w:proofErr w:type="gramStart"/>
            <w:r w:rsidR="007A48D4" w:rsidRPr="002A37AB">
              <w:rPr>
                <w:rFonts w:ascii="Calibri" w:hAnsi="Calibri" w:cs="Calibri"/>
              </w:rPr>
              <w:t xml:space="preserve">settings </w:t>
            </w:r>
            <w:r w:rsidRPr="002A37AB">
              <w:rPr>
                <w:rFonts w:ascii="Calibri" w:hAnsi="Calibri" w:cs="Calibri"/>
              </w:rPr>
              <w:t xml:space="preserve"> and</w:t>
            </w:r>
            <w:proofErr w:type="gramEnd"/>
            <w:r w:rsidRPr="002A37AB">
              <w:rPr>
                <w:rFonts w:ascii="Calibri" w:hAnsi="Calibri" w:cs="Calibri"/>
              </w:rPr>
              <w:t xml:space="preserve"> the local community.</w:t>
            </w:r>
            <w:r w:rsidRPr="002B1A95">
              <w:rPr>
                <w:rFonts w:ascii="Calibri" w:hAnsi="Calibri" w:cs="Calibri"/>
              </w:rPr>
              <w:t>  </w:t>
            </w:r>
          </w:p>
          <w:p w14:paraId="1BCFAFE9" w14:textId="77777777" w:rsidR="00B143DE" w:rsidRPr="002B1A95" w:rsidRDefault="00B143DE" w:rsidP="00B143DE">
            <w:pPr>
              <w:pStyle w:val="Default"/>
              <w:rPr>
                <w:rFonts w:ascii="Calibri" w:hAnsi="Calibri" w:cs="Calibri"/>
              </w:rPr>
            </w:pPr>
          </w:p>
          <w:p w14:paraId="230DFBBF" w14:textId="7E2ECCCD" w:rsidR="00C45C48" w:rsidRPr="002B1A95" w:rsidRDefault="00682653" w:rsidP="00B143DE">
            <w:pPr>
              <w:pStyle w:val="Default"/>
              <w:rPr>
                <w:rFonts w:ascii="Calibri" w:hAnsi="Calibri" w:cs="Calibri"/>
              </w:rPr>
            </w:pPr>
            <w:r w:rsidRPr="002B1A95">
              <w:rPr>
                <w:rFonts w:ascii="Calibri" w:hAnsi="Calibri" w:cs="Calibri"/>
                <w:color w:val="0B0C0C"/>
              </w:rPr>
              <w:t xml:space="preserve">The general principle is that early years, </w:t>
            </w:r>
            <w:r w:rsidR="007A48D4">
              <w:rPr>
                <w:rFonts w:ascii="Calibri" w:hAnsi="Calibri" w:cs="Calibri"/>
                <w:color w:val="0B0C0C"/>
              </w:rPr>
              <w:t xml:space="preserve">schools </w:t>
            </w:r>
            <w:r w:rsidRPr="002B1A95">
              <w:rPr>
                <w:rFonts w:ascii="Calibri" w:hAnsi="Calibri" w:cs="Calibri"/>
                <w:color w:val="0B0C0C"/>
              </w:rPr>
              <w:t xml:space="preserve">and colleges must continue to risk assess and plan activities in line with the system of controls and should follow government guidance. </w:t>
            </w:r>
            <w:r w:rsidR="007A48D4">
              <w:rPr>
                <w:rFonts w:ascii="Calibri" w:hAnsi="Calibri" w:cs="Calibri"/>
                <w:color w:val="0B0C0C"/>
              </w:rPr>
              <w:t>School/college/setting</w:t>
            </w:r>
            <w:r w:rsidR="00D804F6" w:rsidRPr="002B1A95">
              <w:rPr>
                <w:rFonts w:ascii="Calibri" w:hAnsi="Calibri" w:cs="Calibri"/>
                <w:color w:val="0B0C0C"/>
              </w:rPr>
              <w:t xml:space="preserve">s are asked to reinforce and strengthen existing measures </w:t>
            </w:r>
            <w:r w:rsidR="00D92B9C" w:rsidRPr="002B1A95">
              <w:rPr>
                <w:rFonts w:ascii="Calibri" w:hAnsi="Calibri" w:cs="Calibri"/>
                <w:color w:val="0B0C0C"/>
              </w:rPr>
              <w:t>form their risk assessments.</w:t>
            </w:r>
          </w:p>
          <w:p w14:paraId="7494BC24" w14:textId="71420D73" w:rsidR="009E6203" w:rsidRPr="00493E0D" w:rsidRDefault="00493E0D" w:rsidP="00682653">
            <w:pPr>
              <w:pStyle w:val="NormalWeb"/>
              <w:spacing w:after="300" w:afterAutospacing="0" w:line="375" w:lineRule="atLeast"/>
              <w:rPr>
                <w:rFonts w:asciiTheme="minorHAnsi" w:hAnsiTheme="minorHAnsi" w:cstheme="minorHAnsi"/>
                <w:color w:val="0B0C0C"/>
              </w:rPr>
            </w:pPr>
            <w:r w:rsidRPr="00493E0D">
              <w:rPr>
                <w:rFonts w:asciiTheme="minorHAnsi" w:hAnsiTheme="minorHAnsi" w:cstheme="minorHAnsi"/>
              </w:rPr>
              <w:t>Local authorities, Directors of Public Health (</w:t>
            </w:r>
            <w:proofErr w:type="spellStart"/>
            <w:r w:rsidRPr="00493E0D">
              <w:rPr>
                <w:rFonts w:asciiTheme="minorHAnsi" w:hAnsiTheme="minorHAnsi" w:cstheme="minorHAnsi"/>
              </w:rPr>
              <w:t>DsPH</w:t>
            </w:r>
            <w:proofErr w:type="spellEnd"/>
            <w:r w:rsidRPr="00493E0D">
              <w:rPr>
                <w:rFonts w:asciiTheme="minorHAnsi" w:hAnsiTheme="minorHAnsi" w:cstheme="minorHAnsi"/>
              </w:rPr>
              <w:t xml:space="preserve">) and PHE Health Protection Teams (HPTs) are responsible for managing localised outbreaks. They play an important role in providing support and advice to education and childcare settings .They have </w:t>
            </w:r>
            <w:r w:rsidR="00C45C48" w:rsidRPr="00493E0D">
              <w:rPr>
                <w:rFonts w:asciiTheme="minorHAnsi" w:hAnsiTheme="minorHAnsi" w:cstheme="minorHAnsi"/>
                <w:color w:val="0B0C0C"/>
              </w:rPr>
              <w:t>set out</w:t>
            </w:r>
            <w:r w:rsidR="00682653" w:rsidRPr="00493E0D">
              <w:rPr>
                <w:rFonts w:asciiTheme="minorHAnsi" w:hAnsiTheme="minorHAnsi" w:cstheme="minorHAnsi"/>
                <w:color w:val="0B0C0C"/>
              </w:rPr>
              <w:t xml:space="preserve"> </w:t>
            </w:r>
            <w:r w:rsidRPr="00493E0D">
              <w:rPr>
                <w:rFonts w:asciiTheme="minorHAnsi" w:hAnsiTheme="minorHAnsi" w:cstheme="minorHAnsi"/>
                <w:color w:val="0B0C0C"/>
              </w:rPr>
              <w:t xml:space="preserve">their </w:t>
            </w:r>
            <w:r w:rsidR="00682653" w:rsidRPr="00493E0D">
              <w:rPr>
                <w:rFonts w:asciiTheme="minorHAnsi" w:hAnsiTheme="minorHAnsi" w:cstheme="minorHAnsi"/>
                <w:color w:val="0B0C0C"/>
              </w:rPr>
              <w:t>positions on common activities below</w:t>
            </w:r>
            <w:r w:rsidR="009E6203" w:rsidRPr="00493E0D">
              <w:rPr>
                <w:rFonts w:asciiTheme="minorHAnsi" w:hAnsiTheme="minorHAnsi" w:cstheme="minorHAnsi"/>
                <w:color w:val="0B0C0C"/>
              </w:rPr>
              <w:t xml:space="preserve"> in their letter </w:t>
            </w:r>
            <w:r w:rsidR="00A4461F" w:rsidRPr="00493E0D">
              <w:rPr>
                <w:rFonts w:asciiTheme="minorHAnsi" w:hAnsiTheme="minorHAnsi" w:cstheme="minorHAnsi"/>
                <w:color w:val="0B0C0C"/>
              </w:rPr>
              <w:t>18</w:t>
            </w:r>
            <w:r w:rsidR="00A4461F" w:rsidRPr="00493E0D">
              <w:rPr>
                <w:rFonts w:asciiTheme="minorHAnsi" w:hAnsiTheme="minorHAnsi" w:cstheme="minorHAnsi"/>
                <w:color w:val="0B0C0C"/>
                <w:vertAlign w:val="superscript"/>
              </w:rPr>
              <w:t>th</w:t>
            </w:r>
            <w:r w:rsidR="00A4461F" w:rsidRPr="00493E0D">
              <w:rPr>
                <w:rFonts w:asciiTheme="minorHAnsi" w:hAnsiTheme="minorHAnsi" w:cstheme="minorHAnsi"/>
                <w:color w:val="0B0C0C"/>
              </w:rPr>
              <w:t xml:space="preserve"> June 2021.</w:t>
            </w:r>
          </w:p>
          <w:p w14:paraId="054BF1B3" w14:textId="3C3FBF25" w:rsidR="007B4833" w:rsidRPr="002B1A95" w:rsidRDefault="007B4833" w:rsidP="00682653">
            <w:pPr>
              <w:pStyle w:val="NormalWeb"/>
              <w:spacing w:after="300" w:afterAutospacing="0" w:line="375" w:lineRule="atLeast"/>
              <w:rPr>
                <w:rFonts w:ascii="Calibri" w:hAnsi="Calibri" w:cs="Calibri"/>
                <w:color w:val="0B0C0C"/>
              </w:rPr>
            </w:pPr>
            <w:r>
              <w:rPr>
                <w:rFonts w:ascii="Calibri" w:hAnsi="Calibri" w:cs="Calibri"/>
                <w:color w:val="0B0C0C"/>
              </w:rPr>
              <w:t>See</w:t>
            </w:r>
            <w:r w:rsidR="009E6203">
              <w:rPr>
                <w:rFonts w:ascii="Calibri" w:hAnsi="Calibri" w:cs="Calibri"/>
                <w:color w:val="0B0C0C"/>
              </w:rPr>
              <w:t xml:space="preserve"> also </w:t>
            </w:r>
            <w:r>
              <w:rPr>
                <w:rFonts w:ascii="Calibri" w:hAnsi="Calibri" w:cs="Calibri"/>
                <w:color w:val="0B0C0C"/>
              </w:rPr>
              <w:t xml:space="preserve"> Coronavirus</w:t>
            </w:r>
            <w:r w:rsidR="008C0134">
              <w:rPr>
                <w:rFonts w:ascii="Calibri" w:hAnsi="Calibri" w:cs="Calibri"/>
                <w:color w:val="0B0C0C"/>
              </w:rPr>
              <w:t xml:space="preserve"> (COVID 19) local restrictions in education &amp; childcare </w:t>
            </w:r>
            <w:hyperlink r:id="rId10" w:history="1">
              <w:r w:rsidR="008C0134" w:rsidRPr="00752F02">
                <w:rPr>
                  <w:rStyle w:val="Hyperlink"/>
                  <w:rFonts w:ascii="Calibri" w:hAnsi="Calibri" w:cs="Calibri"/>
                </w:rPr>
                <w:t>https://www.gov.uk/government/publications/coronavirus-covid-19-local-restrictions-in-education-and-childcare-settings?utm_medium=email&amp;utm_campaign=govuk-notifications&amp;utm_source=9b4f7842-f396-4148-9d11-25f7e9e74332&amp;utm_content=immediately</w:t>
              </w:r>
            </w:hyperlink>
            <w:r w:rsidR="008C0134">
              <w:rPr>
                <w:rFonts w:ascii="Calibri" w:hAnsi="Calibri" w:cs="Calibri"/>
                <w:color w:val="0B0C0C"/>
              </w:rPr>
              <w:t xml:space="preserve"> </w:t>
            </w:r>
            <w:r w:rsidR="009E6203">
              <w:rPr>
                <w:rFonts w:ascii="Calibri" w:hAnsi="Calibri" w:cs="Calibri"/>
                <w:color w:val="0B0C0C"/>
              </w:rPr>
              <w:t xml:space="preserve"> 18</w:t>
            </w:r>
            <w:r w:rsidR="009E6203" w:rsidRPr="009E6203">
              <w:rPr>
                <w:rFonts w:ascii="Calibri" w:hAnsi="Calibri" w:cs="Calibri"/>
                <w:color w:val="0B0C0C"/>
                <w:vertAlign w:val="superscript"/>
              </w:rPr>
              <w:t>th</w:t>
            </w:r>
            <w:r w:rsidR="009E6203">
              <w:rPr>
                <w:rFonts w:ascii="Calibri" w:hAnsi="Calibri" w:cs="Calibri"/>
                <w:color w:val="0B0C0C"/>
              </w:rPr>
              <w:t xml:space="preserve"> June 2021</w:t>
            </w:r>
          </w:p>
          <w:p w14:paraId="1A6B0E19" w14:textId="4EDF9E16" w:rsidR="005C1919" w:rsidRPr="005D4A30" w:rsidRDefault="007A48D4" w:rsidP="005C1919">
            <w:pPr>
              <w:jc w:val="both"/>
              <w:rPr>
                <w:rFonts w:ascii="Calibri" w:eastAsia="Yu Mincho" w:hAnsi="Calibri" w:cs="Calibri"/>
                <w:bCs/>
                <w:sz w:val="24"/>
                <w:szCs w:val="24"/>
                <w:lang w:val="en-US" w:eastAsia="ja-JP"/>
              </w:rPr>
            </w:pPr>
            <w:r>
              <w:rPr>
                <w:rFonts w:ascii="Calibri" w:eastAsia="Yu Mincho" w:hAnsi="Calibri" w:cs="Calibri"/>
                <w:bCs/>
                <w:sz w:val="24"/>
                <w:szCs w:val="24"/>
                <w:lang w:val="en-US" w:eastAsia="ja-JP"/>
              </w:rPr>
              <w:t xml:space="preserve">School/college/setting </w:t>
            </w:r>
            <w:r w:rsidR="00C45C48">
              <w:rPr>
                <w:rFonts w:ascii="Calibri" w:eastAsia="Yu Mincho" w:hAnsi="Calibri" w:cs="Calibri"/>
                <w:bCs/>
                <w:sz w:val="24"/>
                <w:szCs w:val="24"/>
                <w:lang w:val="en-US" w:eastAsia="ja-JP"/>
              </w:rPr>
              <w:t xml:space="preserve"> already have their </w:t>
            </w:r>
            <w:r w:rsidR="001D6F6A" w:rsidRPr="00B143DE">
              <w:rPr>
                <w:rFonts w:ascii="Calibri" w:eastAsia="Yu Mincho" w:hAnsi="Calibri" w:cs="Calibri"/>
                <w:b/>
                <w:sz w:val="24"/>
                <w:szCs w:val="24"/>
                <w:lang w:val="en-US" w:eastAsia="ja-JP"/>
              </w:rPr>
              <w:t>RA 029 full opening  risk assessment</w:t>
            </w:r>
            <w:r w:rsidR="001D6F6A">
              <w:rPr>
                <w:rFonts w:ascii="Calibri" w:eastAsia="Yu Mincho" w:hAnsi="Calibri" w:cs="Calibri"/>
                <w:bCs/>
                <w:sz w:val="24"/>
                <w:szCs w:val="24"/>
                <w:lang w:val="en-US" w:eastAsia="ja-JP"/>
              </w:rPr>
              <w:t xml:space="preserve"> </w:t>
            </w:r>
            <w:r w:rsidR="005C1919">
              <w:rPr>
                <w:rFonts w:ascii="Calibri" w:eastAsia="Yu Mincho" w:hAnsi="Calibri" w:cs="Calibri"/>
                <w:bCs/>
                <w:sz w:val="24"/>
                <w:szCs w:val="24"/>
                <w:lang w:val="en-US" w:eastAsia="ja-JP"/>
              </w:rPr>
              <w:t xml:space="preserve">based on the </w:t>
            </w:r>
            <w:r w:rsidR="005C1919">
              <w:rPr>
                <w:rFonts w:ascii="Calibri" w:eastAsia="Yu Mincho" w:hAnsi="Calibri" w:cs="Calibri"/>
                <w:b/>
                <w:sz w:val="24"/>
                <w:szCs w:val="24"/>
                <w:lang w:val="en-US" w:eastAsia="ja-JP"/>
              </w:rPr>
              <w:t>system of controls</w:t>
            </w:r>
            <w:r w:rsidR="005C1919">
              <w:rPr>
                <w:rFonts w:ascii="Calibri" w:eastAsia="Yu Mincho" w:hAnsi="Calibri" w:cs="Calibri"/>
                <w:bCs/>
                <w:sz w:val="24"/>
                <w:szCs w:val="24"/>
                <w:lang w:val="en-US" w:eastAsia="ja-JP"/>
              </w:rPr>
              <w:t xml:space="preserve"> outlined in the </w:t>
            </w:r>
            <w:proofErr w:type="spellStart"/>
            <w:r w:rsidR="005C1919" w:rsidRPr="005D4A30">
              <w:rPr>
                <w:rFonts w:ascii="Calibri" w:eastAsia="Yu Mincho" w:hAnsi="Calibri" w:cs="Calibri"/>
                <w:bCs/>
                <w:sz w:val="24"/>
                <w:szCs w:val="24"/>
                <w:lang w:val="en-US" w:eastAsia="ja-JP"/>
              </w:rPr>
              <w:t>DfE’s</w:t>
            </w:r>
            <w:proofErr w:type="spellEnd"/>
            <w:r w:rsidR="005C1919" w:rsidRPr="005D4A30">
              <w:rPr>
                <w:rFonts w:ascii="Calibri" w:eastAsia="Yu Mincho" w:hAnsi="Calibri" w:cs="Calibri"/>
                <w:bCs/>
                <w:sz w:val="24"/>
                <w:szCs w:val="24"/>
                <w:lang w:val="en-US" w:eastAsia="ja-JP"/>
              </w:rPr>
              <w:t xml:space="preserve"> </w:t>
            </w:r>
            <w:hyperlink r:id="rId11" w:history="1">
              <w:r>
                <w:rPr>
                  <w:rStyle w:val="Hyperlink"/>
                  <w:rFonts w:ascii="Calibri" w:hAnsi="Calibri" w:cs="Calibri"/>
                  <w:sz w:val="24"/>
                  <w:szCs w:val="24"/>
                </w:rPr>
                <w:t xml:space="preserve">School/college/setting </w:t>
              </w:r>
              <w:r w:rsidR="005C1919" w:rsidRPr="005D4A30">
                <w:rPr>
                  <w:rStyle w:val="Hyperlink"/>
                  <w:rFonts w:ascii="Calibri" w:hAnsi="Calibri" w:cs="Calibri"/>
                  <w:sz w:val="24"/>
                  <w:szCs w:val="24"/>
                </w:rPr>
                <w:t>s coronavirus (COVID-19) operational guidance</w:t>
              </w:r>
            </w:hyperlink>
            <w:r w:rsidR="005C1919" w:rsidRPr="005D4A30">
              <w:rPr>
                <w:rFonts w:ascii="Calibri" w:hAnsi="Calibri" w:cs="Calibri"/>
                <w:sz w:val="24"/>
                <w:szCs w:val="24"/>
              </w:rPr>
              <w:t xml:space="preserve"> &amp; </w:t>
            </w:r>
            <w:hyperlink r:id="rId12" w:history="1">
              <w:r w:rsidR="005C1919" w:rsidRPr="005D4A30">
                <w:rPr>
                  <w:rStyle w:val="Hyperlink"/>
                  <w:rFonts w:ascii="Calibri" w:eastAsia="Yu Mincho" w:hAnsi="Calibri" w:cs="Calibri"/>
                  <w:bCs/>
                  <w:sz w:val="24"/>
                  <w:szCs w:val="24"/>
                  <w:lang w:val="en-US" w:eastAsia="ja-JP"/>
                </w:rPr>
                <w:t xml:space="preserve">Actions for </w:t>
              </w:r>
              <w:r>
                <w:rPr>
                  <w:rStyle w:val="Hyperlink"/>
                  <w:rFonts w:ascii="Calibri" w:eastAsia="Yu Mincho" w:hAnsi="Calibri" w:cs="Calibri"/>
                  <w:bCs/>
                  <w:sz w:val="24"/>
                  <w:szCs w:val="24"/>
                  <w:lang w:val="en-US" w:eastAsia="ja-JP"/>
                </w:rPr>
                <w:t xml:space="preserve">School/college/setting </w:t>
              </w:r>
              <w:r w:rsidR="005C1919" w:rsidRPr="005D4A30">
                <w:rPr>
                  <w:rStyle w:val="Hyperlink"/>
                  <w:rFonts w:ascii="Calibri" w:eastAsia="Yu Mincho" w:hAnsi="Calibri" w:cs="Calibri"/>
                  <w:bCs/>
                  <w:sz w:val="24"/>
                  <w:szCs w:val="24"/>
                  <w:lang w:val="en-US" w:eastAsia="ja-JP"/>
                </w:rPr>
                <w:t>s during the coronavirus outbreak</w:t>
              </w:r>
            </w:hyperlink>
            <w:r w:rsidR="005C1919" w:rsidRPr="005D4A30">
              <w:rPr>
                <w:rFonts w:ascii="Calibri" w:eastAsia="Yu Mincho" w:hAnsi="Calibri" w:cs="Calibri"/>
                <w:bCs/>
                <w:sz w:val="24"/>
                <w:szCs w:val="24"/>
                <w:lang w:val="en-US" w:eastAsia="ja-JP"/>
              </w:rPr>
              <w:t xml:space="preserve"> . It covers the following </w:t>
            </w:r>
            <w:r>
              <w:rPr>
                <w:rFonts w:ascii="Calibri" w:eastAsia="Yu Mincho" w:hAnsi="Calibri" w:cs="Calibri"/>
                <w:bCs/>
                <w:sz w:val="24"/>
                <w:szCs w:val="24"/>
                <w:lang w:val="en-US" w:eastAsia="ja-JP"/>
              </w:rPr>
              <w:t xml:space="preserve">School/college/setting </w:t>
            </w:r>
            <w:r w:rsidR="005C1919" w:rsidRPr="005D4A30">
              <w:rPr>
                <w:rFonts w:ascii="Calibri" w:eastAsia="Yu Mincho" w:hAnsi="Calibri" w:cs="Calibri"/>
                <w:bCs/>
                <w:sz w:val="24"/>
                <w:szCs w:val="24"/>
                <w:lang w:val="en-US" w:eastAsia="ja-JP"/>
              </w:rPr>
              <w:t>s:</w:t>
            </w:r>
          </w:p>
          <w:p w14:paraId="180892FA" w14:textId="77777777" w:rsidR="005C1919" w:rsidRPr="005D4A30" w:rsidRDefault="005C1919" w:rsidP="00BA46A9">
            <w:pPr>
              <w:pStyle w:val="ListParagraph"/>
              <w:numPr>
                <w:ilvl w:val="0"/>
                <w:numId w:val="5"/>
              </w:numPr>
              <w:spacing w:after="0" w:line="240" w:lineRule="auto"/>
              <w:contextualSpacing w:val="0"/>
              <w:jc w:val="both"/>
              <w:rPr>
                <w:rFonts w:cs="Calibri"/>
                <w:sz w:val="24"/>
                <w:szCs w:val="24"/>
              </w:rPr>
            </w:pPr>
            <w:r w:rsidRPr="005D4A30">
              <w:rPr>
                <w:rFonts w:cs="Calibri"/>
                <w:sz w:val="24"/>
                <w:szCs w:val="24"/>
              </w:rPr>
              <w:t>early years settings</w:t>
            </w:r>
          </w:p>
          <w:p w14:paraId="1BFB35A6" w14:textId="51CE0B48" w:rsidR="005C1919" w:rsidRPr="002D3154"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primary </w:t>
            </w:r>
            <w:r w:rsidR="007A48D4">
              <w:rPr>
                <w:rFonts w:ascii="Calibri" w:hAnsi="Calibri" w:cs="Calibri"/>
                <w:sz w:val="24"/>
                <w:szCs w:val="24"/>
              </w:rPr>
              <w:t xml:space="preserve">School/college/setting </w:t>
            </w:r>
            <w:r w:rsidRPr="002D3154">
              <w:rPr>
                <w:rFonts w:ascii="Calibri" w:hAnsi="Calibri" w:cs="Calibri"/>
                <w:sz w:val="24"/>
                <w:szCs w:val="24"/>
              </w:rPr>
              <w:t>s</w:t>
            </w:r>
          </w:p>
          <w:p w14:paraId="0F45D6F5" w14:textId="050029DF" w:rsidR="005C1919" w:rsidRPr="002D3154"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lastRenderedPageBreak/>
              <w:t xml:space="preserve">secondary </w:t>
            </w:r>
            <w:r w:rsidR="007A48D4">
              <w:rPr>
                <w:rFonts w:ascii="Calibri" w:hAnsi="Calibri" w:cs="Calibri"/>
                <w:sz w:val="24"/>
                <w:szCs w:val="24"/>
              </w:rPr>
              <w:t xml:space="preserve">School/college/setting </w:t>
            </w:r>
            <w:r w:rsidRPr="002D3154">
              <w:rPr>
                <w:rFonts w:ascii="Calibri" w:hAnsi="Calibri" w:cs="Calibri"/>
                <w:sz w:val="24"/>
                <w:szCs w:val="24"/>
              </w:rPr>
              <w:t xml:space="preserve">s (including sixth forms) </w:t>
            </w:r>
          </w:p>
          <w:p w14:paraId="05542A95" w14:textId="73EAD8E7" w:rsidR="005C1919" w:rsidRPr="002D3154"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special </w:t>
            </w:r>
            <w:r w:rsidR="007A48D4">
              <w:rPr>
                <w:rFonts w:ascii="Calibri" w:hAnsi="Calibri" w:cs="Calibri"/>
                <w:sz w:val="24"/>
                <w:szCs w:val="24"/>
              </w:rPr>
              <w:t xml:space="preserve">School/college/setting </w:t>
            </w:r>
            <w:r w:rsidRPr="002D3154">
              <w:rPr>
                <w:rFonts w:ascii="Calibri" w:hAnsi="Calibri" w:cs="Calibri"/>
                <w:sz w:val="24"/>
                <w:szCs w:val="24"/>
              </w:rPr>
              <w:t xml:space="preserve">s, special post-16 providers and alternative provision </w:t>
            </w:r>
          </w:p>
          <w:p w14:paraId="22433F04" w14:textId="15916458" w:rsidR="0055216B"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independent </w:t>
            </w:r>
            <w:r w:rsidR="007A48D4">
              <w:rPr>
                <w:rFonts w:ascii="Calibri" w:hAnsi="Calibri" w:cs="Calibri"/>
                <w:sz w:val="24"/>
                <w:szCs w:val="24"/>
              </w:rPr>
              <w:t xml:space="preserve">School/college/setting </w:t>
            </w:r>
            <w:r w:rsidRPr="002D3154">
              <w:rPr>
                <w:rFonts w:ascii="Calibri" w:hAnsi="Calibri" w:cs="Calibri"/>
                <w:sz w:val="24"/>
                <w:szCs w:val="24"/>
              </w:rPr>
              <w:t>s</w:t>
            </w:r>
          </w:p>
          <w:p w14:paraId="08F244BD" w14:textId="4EDA92C4" w:rsidR="005C1919" w:rsidRDefault="0055216B" w:rsidP="00BA46A9">
            <w:pPr>
              <w:numPr>
                <w:ilvl w:val="0"/>
                <w:numId w:val="6"/>
              </w:numPr>
              <w:jc w:val="both"/>
              <w:rPr>
                <w:rFonts w:ascii="Calibri" w:hAnsi="Calibri" w:cs="Calibri"/>
                <w:sz w:val="24"/>
                <w:szCs w:val="24"/>
              </w:rPr>
            </w:pPr>
            <w:r>
              <w:rPr>
                <w:rFonts w:ascii="Calibri" w:hAnsi="Calibri" w:cs="Calibri"/>
                <w:sz w:val="24"/>
                <w:szCs w:val="24"/>
              </w:rPr>
              <w:t xml:space="preserve">wraparound &amp; </w:t>
            </w:r>
            <w:r w:rsidR="00C96788">
              <w:rPr>
                <w:rFonts w:ascii="Calibri" w:hAnsi="Calibri" w:cs="Calibri"/>
                <w:sz w:val="24"/>
                <w:szCs w:val="24"/>
              </w:rPr>
              <w:t>extracurricular</w:t>
            </w:r>
            <w:r>
              <w:rPr>
                <w:rFonts w:ascii="Calibri" w:hAnsi="Calibri" w:cs="Calibri"/>
                <w:sz w:val="24"/>
                <w:szCs w:val="24"/>
              </w:rPr>
              <w:t xml:space="preserve"> provide</w:t>
            </w:r>
            <w:r w:rsidR="00EB0289">
              <w:rPr>
                <w:rFonts w:ascii="Calibri" w:hAnsi="Calibri" w:cs="Calibri"/>
                <w:sz w:val="24"/>
                <w:szCs w:val="24"/>
              </w:rPr>
              <w:t>rs</w:t>
            </w:r>
          </w:p>
          <w:p w14:paraId="365C9F89" w14:textId="1A6124D6" w:rsidR="00CF631F" w:rsidRDefault="00CF631F" w:rsidP="00CF631F">
            <w:pPr>
              <w:jc w:val="both"/>
              <w:rPr>
                <w:rFonts w:ascii="Calibri" w:hAnsi="Calibri" w:cs="Calibri"/>
                <w:sz w:val="24"/>
                <w:szCs w:val="24"/>
              </w:rPr>
            </w:pPr>
          </w:p>
          <w:p w14:paraId="76795F6B" w14:textId="73C09DE3" w:rsidR="00FC7F60" w:rsidRPr="00F32056" w:rsidRDefault="00EE28EC" w:rsidP="00ED380D">
            <w:pPr>
              <w:jc w:val="both"/>
              <w:rPr>
                <w:rFonts w:ascii="Calibri" w:hAnsi="Calibri" w:cs="Calibri"/>
                <w:b/>
                <w:bCs/>
                <w:color w:val="FF0000"/>
                <w:sz w:val="24"/>
                <w:szCs w:val="24"/>
              </w:rPr>
            </w:pPr>
            <w:r w:rsidRPr="00F32056">
              <w:rPr>
                <w:rFonts w:ascii="Calibri" w:hAnsi="Calibri" w:cs="Calibri"/>
                <w:b/>
                <w:bCs/>
                <w:color w:val="FF0000"/>
                <w:sz w:val="24"/>
                <w:szCs w:val="24"/>
              </w:rPr>
              <w:t xml:space="preserve">Please note that this risk assessment has been created in line with the current government guidance. </w:t>
            </w:r>
            <w:r w:rsidR="007A48D4">
              <w:rPr>
                <w:rFonts w:ascii="Calibri" w:hAnsi="Calibri" w:cs="Calibri"/>
                <w:b/>
                <w:bCs/>
                <w:color w:val="FF0000"/>
                <w:sz w:val="24"/>
                <w:szCs w:val="24"/>
              </w:rPr>
              <w:t>School/college/setting</w:t>
            </w:r>
            <w:r w:rsidRPr="00F32056">
              <w:rPr>
                <w:rFonts w:ascii="Calibri" w:hAnsi="Calibri" w:cs="Calibri"/>
                <w:b/>
                <w:bCs/>
                <w:color w:val="FF0000"/>
                <w:sz w:val="24"/>
                <w:szCs w:val="24"/>
              </w:rPr>
              <w:t xml:space="preserve">s need to ensure that this template reflects any local guidance and the specific needs of their </w:t>
            </w:r>
            <w:r w:rsidR="007A48D4">
              <w:rPr>
                <w:rFonts w:ascii="Calibri" w:hAnsi="Calibri" w:cs="Calibri"/>
                <w:b/>
                <w:bCs/>
                <w:color w:val="FF0000"/>
                <w:sz w:val="24"/>
                <w:szCs w:val="24"/>
              </w:rPr>
              <w:t>School/college/</w:t>
            </w:r>
            <w:proofErr w:type="gramStart"/>
            <w:r w:rsidR="007A48D4">
              <w:rPr>
                <w:rFonts w:ascii="Calibri" w:hAnsi="Calibri" w:cs="Calibri"/>
                <w:b/>
                <w:bCs/>
                <w:color w:val="FF0000"/>
                <w:sz w:val="24"/>
                <w:szCs w:val="24"/>
              </w:rPr>
              <w:t xml:space="preserve">setting </w:t>
            </w:r>
            <w:r w:rsidRPr="00F32056">
              <w:rPr>
                <w:rFonts w:ascii="Calibri" w:hAnsi="Calibri" w:cs="Calibri"/>
                <w:b/>
                <w:bCs/>
                <w:color w:val="FF0000"/>
                <w:sz w:val="24"/>
                <w:szCs w:val="24"/>
              </w:rPr>
              <w:t>.</w:t>
            </w:r>
            <w:proofErr w:type="gramEnd"/>
            <w:r w:rsidRPr="00F32056">
              <w:rPr>
                <w:rFonts w:ascii="Calibri" w:hAnsi="Calibri" w:cs="Calibri"/>
                <w:b/>
                <w:bCs/>
                <w:color w:val="FF0000"/>
                <w:sz w:val="24"/>
                <w:szCs w:val="24"/>
              </w:rPr>
              <w:t xml:space="preserve"> </w:t>
            </w:r>
          </w:p>
          <w:p w14:paraId="369D5A7A" w14:textId="57A066C8" w:rsidR="00FC7F60" w:rsidRPr="00F32056" w:rsidRDefault="006B7654" w:rsidP="004C199B">
            <w:pPr>
              <w:pStyle w:val="ListParagraph"/>
              <w:spacing w:after="0" w:line="240" w:lineRule="auto"/>
              <w:ind w:left="0"/>
              <w:rPr>
                <w:rFonts w:cs="Calibri"/>
                <w:b/>
                <w:bCs/>
              </w:rPr>
            </w:pPr>
            <w:r w:rsidRPr="00F32056">
              <w:rPr>
                <w:rFonts w:cs="Calibri"/>
                <w:b/>
                <w:bCs/>
              </w:rPr>
              <w:t xml:space="preserve">Guidance </w:t>
            </w:r>
          </w:p>
          <w:p w14:paraId="23B678CC" w14:textId="2D3E19A4" w:rsidR="006B7654" w:rsidRPr="00F32056" w:rsidRDefault="001031A4" w:rsidP="004C199B">
            <w:pPr>
              <w:pStyle w:val="ListParagraph"/>
              <w:tabs>
                <w:tab w:val="left" w:pos="1560"/>
              </w:tabs>
              <w:suppressAutoHyphens/>
              <w:autoSpaceDN w:val="0"/>
              <w:spacing w:after="0" w:line="276" w:lineRule="auto"/>
              <w:ind w:left="0"/>
              <w:jc w:val="both"/>
              <w:textAlignment w:val="baseline"/>
              <w:rPr>
                <w:rFonts w:cs="Calibri"/>
                <w:b/>
                <w:bCs/>
                <w:u w:val="single"/>
              </w:rPr>
            </w:pPr>
            <w:r w:rsidRPr="00F32056">
              <w:rPr>
                <w:rFonts w:cs="Calibri"/>
              </w:rPr>
              <w:t xml:space="preserve">This risk assessment has </w:t>
            </w:r>
            <w:r w:rsidR="006B7654" w:rsidRPr="00F32056">
              <w:rPr>
                <w:rFonts w:cs="Calibri"/>
              </w:rPr>
              <w:t>regard to all relevant guidance and legislation including, but not limited to, the following:</w:t>
            </w:r>
          </w:p>
          <w:p w14:paraId="2A44FB42" w14:textId="77777777" w:rsidR="006B7654"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rPr>
              <w:t>The Health Protection (Notification) Regulations 2010</w:t>
            </w:r>
          </w:p>
          <w:p w14:paraId="3367E1F4" w14:textId="77777777" w:rsidR="006B7654"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rPr>
              <w:t>The Reporting of Injuries, Diseases and Dangerous Occurrences Regulations (RIDDOR) 2013</w:t>
            </w:r>
          </w:p>
          <w:p w14:paraId="3354125A" w14:textId="1CC11540" w:rsidR="006B7654"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rPr>
              <w:t xml:space="preserve">Public Health England (PHE) (2017) ‘Health protection in </w:t>
            </w:r>
            <w:r w:rsidR="007A48D4">
              <w:rPr>
                <w:rFonts w:cs="Calibri"/>
              </w:rPr>
              <w:t xml:space="preserve">School/college/setting </w:t>
            </w:r>
            <w:r w:rsidRPr="00F32056">
              <w:rPr>
                <w:rFonts w:cs="Calibri"/>
              </w:rPr>
              <w:t>s and other childcare facilities’</w:t>
            </w:r>
          </w:p>
          <w:p w14:paraId="3B50CFD3" w14:textId="5D97BF7F" w:rsidR="006B7654" w:rsidRPr="00F32056" w:rsidRDefault="001031A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b/>
                <w:bCs/>
              </w:rPr>
              <w:t>NEW</w:t>
            </w:r>
            <w:r w:rsidR="006B7654" w:rsidRPr="00F32056">
              <w:rPr>
                <w:rFonts w:cs="Calibri"/>
                <w:b/>
                <w:bCs/>
                <w:color w:val="347186"/>
              </w:rPr>
              <w:t xml:space="preserve"> </w:t>
            </w:r>
            <w:proofErr w:type="spellStart"/>
            <w:r w:rsidR="006B7654" w:rsidRPr="00F32056">
              <w:rPr>
                <w:rFonts w:cs="Calibri"/>
              </w:rPr>
              <w:t>DfE</w:t>
            </w:r>
            <w:proofErr w:type="spellEnd"/>
            <w:r w:rsidR="006B7654" w:rsidRPr="00F32056">
              <w:rPr>
                <w:rFonts w:cs="Calibri"/>
              </w:rPr>
              <w:t xml:space="preserve"> (2021) ‘</w:t>
            </w:r>
            <w:r w:rsidR="007A48D4">
              <w:rPr>
                <w:rFonts w:cs="Calibri"/>
              </w:rPr>
              <w:t>School</w:t>
            </w:r>
            <w:r w:rsidR="006B7654" w:rsidRPr="00F32056">
              <w:rPr>
                <w:rFonts w:cs="Calibri"/>
              </w:rPr>
              <w:t xml:space="preserve">s coronavirus (COVID-19) operational guidance </w:t>
            </w:r>
          </w:p>
          <w:p w14:paraId="2641B648" w14:textId="460F3C06" w:rsidR="006B7654" w:rsidRPr="00F32056" w:rsidRDefault="00A77C32" w:rsidP="00BA46A9">
            <w:pPr>
              <w:pStyle w:val="ListParagraph"/>
              <w:numPr>
                <w:ilvl w:val="0"/>
                <w:numId w:val="4"/>
              </w:numPr>
              <w:tabs>
                <w:tab w:val="left" w:pos="1560"/>
              </w:tabs>
              <w:suppressAutoHyphens/>
              <w:autoSpaceDN w:val="0"/>
              <w:spacing w:after="0" w:line="276" w:lineRule="auto"/>
              <w:jc w:val="both"/>
              <w:textAlignment w:val="baseline"/>
              <w:rPr>
                <w:rFonts w:cs="Calibri"/>
              </w:rPr>
            </w:pPr>
            <w:r w:rsidRPr="00F32056">
              <w:rPr>
                <w:rFonts w:cs="Calibri"/>
                <w:b/>
                <w:bCs/>
              </w:rPr>
              <w:t xml:space="preserve">UPDATED </w:t>
            </w:r>
            <w:r w:rsidR="001031A4" w:rsidRPr="00F32056">
              <w:rPr>
                <w:rFonts w:cs="Calibri"/>
                <w:b/>
                <w:bCs/>
                <w:color w:val="347186"/>
              </w:rPr>
              <w:t xml:space="preserve"> </w:t>
            </w:r>
            <w:proofErr w:type="spellStart"/>
            <w:r w:rsidR="006B7654" w:rsidRPr="00F32056">
              <w:rPr>
                <w:rFonts w:cs="Calibri"/>
              </w:rPr>
              <w:t>DfE</w:t>
            </w:r>
            <w:proofErr w:type="spellEnd"/>
            <w:r w:rsidR="006B7654" w:rsidRPr="00F32056">
              <w:rPr>
                <w:rFonts w:cs="Calibri"/>
              </w:rPr>
              <w:t xml:space="preserve"> (2021) ‘Actions for early years and childcare settings during the coronavirus (COVID-19) outbreak’ </w:t>
            </w:r>
          </w:p>
          <w:p w14:paraId="3B173549" w14:textId="2F0584F3" w:rsidR="003E7731"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rPr>
            </w:pPr>
            <w:proofErr w:type="spellStart"/>
            <w:r w:rsidRPr="00F32056">
              <w:rPr>
                <w:rFonts w:cs="Calibri"/>
                <w:color w:val="000000"/>
              </w:rPr>
              <w:t>DfE</w:t>
            </w:r>
            <w:proofErr w:type="spellEnd"/>
            <w:r w:rsidRPr="00F32056">
              <w:rPr>
                <w:rFonts w:cs="Calibri"/>
                <w:color w:val="000000"/>
              </w:rPr>
              <w:t xml:space="preserve"> (2021) ‘Face coverings in education’ </w:t>
            </w:r>
          </w:p>
          <w:p w14:paraId="1E325279" w14:textId="6088905D" w:rsidR="00227BCE" w:rsidRPr="00F32056" w:rsidRDefault="00761CDC" w:rsidP="004C199B">
            <w:pPr>
              <w:pStyle w:val="ListParagraph"/>
              <w:spacing w:after="0" w:line="240" w:lineRule="auto"/>
              <w:ind w:left="0"/>
              <w:rPr>
                <w:b/>
                <w:bCs/>
              </w:rPr>
            </w:pPr>
            <w:r w:rsidRPr="00F32056">
              <w:rPr>
                <w:b/>
                <w:bCs/>
              </w:rPr>
              <w:t>Legislation</w:t>
            </w:r>
            <w:r w:rsidR="00023B7B" w:rsidRPr="00F32056">
              <w:rPr>
                <w:b/>
                <w:bCs/>
              </w:rPr>
              <w:t xml:space="preserve"> and guidance</w:t>
            </w:r>
          </w:p>
          <w:p w14:paraId="30B67108" w14:textId="0EA90298" w:rsidR="00C51CD3" w:rsidRPr="00F32056" w:rsidRDefault="00C51CD3" w:rsidP="004C199B">
            <w:pPr>
              <w:pStyle w:val="ListParagraph"/>
              <w:spacing w:after="0" w:line="240" w:lineRule="auto"/>
              <w:ind w:left="0"/>
            </w:pPr>
            <w:r w:rsidRPr="00F32056">
              <w:t>Hea</w:t>
            </w:r>
            <w:r w:rsidR="000D3BE9" w:rsidRPr="00F32056">
              <w:t>l</w:t>
            </w:r>
            <w:r w:rsidRPr="00F32056">
              <w:t xml:space="preserve">th and Safety </w:t>
            </w:r>
            <w:r w:rsidR="000D3BE9" w:rsidRPr="00F32056">
              <w:t>A</w:t>
            </w:r>
            <w:r w:rsidRPr="00F32056">
              <w:t>t Work Act etc. 1974</w:t>
            </w:r>
          </w:p>
          <w:p w14:paraId="503F883F" w14:textId="372ADD11" w:rsidR="00761CDC" w:rsidRPr="00F32056" w:rsidRDefault="00761CDC" w:rsidP="004C199B">
            <w:pPr>
              <w:pStyle w:val="ListParagraph"/>
              <w:spacing w:after="0" w:line="240" w:lineRule="auto"/>
              <w:ind w:left="0"/>
            </w:pPr>
            <w:r w:rsidRPr="00F32056">
              <w:t>Management of H&amp;S at Work Regulations 1999</w:t>
            </w:r>
          </w:p>
          <w:p w14:paraId="7AAC49A3" w14:textId="77777777" w:rsidR="00FC7F60" w:rsidRPr="00F32056" w:rsidRDefault="008F01CC" w:rsidP="004C199B">
            <w:pPr>
              <w:pStyle w:val="ListParagraph"/>
              <w:spacing w:after="0" w:line="240" w:lineRule="auto"/>
              <w:ind w:left="0"/>
            </w:pPr>
            <w:r w:rsidRPr="00F32056">
              <w:t>Workplace</w:t>
            </w:r>
            <w:r w:rsidR="005F7F69" w:rsidRPr="00F32056">
              <w:t xml:space="preserve"> </w:t>
            </w:r>
            <w:r w:rsidRPr="00F32056">
              <w:t>(He</w:t>
            </w:r>
            <w:r w:rsidR="005F7F69" w:rsidRPr="00F32056">
              <w:t>a</w:t>
            </w:r>
            <w:r w:rsidRPr="00F32056">
              <w:t>lth, Safety and Welfare)</w:t>
            </w:r>
            <w:r w:rsidR="005F7F69" w:rsidRPr="00F32056">
              <w:t xml:space="preserve"> Regulations 1992</w:t>
            </w:r>
          </w:p>
          <w:p w14:paraId="767329B3" w14:textId="218BF9B8" w:rsidR="00023B7B" w:rsidRPr="00F32056" w:rsidRDefault="00023B7B" w:rsidP="004C199B">
            <w:pPr>
              <w:pStyle w:val="ListParagraph"/>
              <w:spacing w:after="0" w:line="240" w:lineRule="auto"/>
              <w:ind w:left="0"/>
            </w:pPr>
            <w:proofErr w:type="spellStart"/>
            <w:r w:rsidRPr="00F32056">
              <w:t>DfE</w:t>
            </w:r>
            <w:proofErr w:type="spellEnd"/>
            <w:r w:rsidRPr="00F32056">
              <w:t xml:space="preserve"> </w:t>
            </w:r>
            <w:r w:rsidR="00111332" w:rsidRPr="00F32056">
              <w:t xml:space="preserve">Actions for </w:t>
            </w:r>
            <w:r w:rsidR="007A48D4">
              <w:t xml:space="preserve">School/college/setting </w:t>
            </w:r>
            <w:r w:rsidR="00111332" w:rsidRPr="00F32056">
              <w:t xml:space="preserve">s </w:t>
            </w:r>
            <w:r w:rsidR="007B0967" w:rsidRPr="00F32056">
              <w:t xml:space="preserve">plus associated COVID 19 </w:t>
            </w:r>
            <w:r w:rsidR="000D3BE9" w:rsidRPr="00F32056">
              <w:t>Guidance</w:t>
            </w:r>
          </w:p>
          <w:p w14:paraId="6A087098" w14:textId="77777777" w:rsidR="00164F77" w:rsidRPr="00F32056" w:rsidRDefault="00164F77" w:rsidP="004C199B">
            <w:pPr>
              <w:pStyle w:val="ListParagraph"/>
              <w:spacing w:after="0" w:line="240" w:lineRule="auto"/>
              <w:ind w:left="0"/>
            </w:pPr>
            <w:r w:rsidRPr="00F32056">
              <w:t>Public Health England Guidance</w:t>
            </w:r>
          </w:p>
          <w:p w14:paraId="53636022" w14:textId="77777777" w:rsidR="00DD531F" w:rsidRDefault="00DD531F" w:rsidP="004C199B">
            <w:pPr>
              <w:pStyle w:val="ListParagraph"/>
              <w:spacing w:after="0" w:line="240" w:lineRule="auto"/>
              <w:ind w:left="0"/>
            </w:pPr>
          </w:p>
          <w:p w14:paraId="266BE2C0" w14:textId="77777777" w:rsidR="002A37AB" w:rsidRDefault="002A37AB" w:rsidP="004C199B">
            <w:pPr>
              <w:pStyle w:val="ListParagraph"/>
              <w:spacing w:after="0" w:line="240" w:lineRule="auto"/>
              <w:ind w:left="0"/>
            </w:pPr>
          </w:p>
          <w:p w14:paraId="13E6B6E5" w14:textId="77777777" w:rsidR="002A37AB" w:rsidRDefault="002A37AB" w:rsidP="004C199B">
            <w:pPr>
              <w:pStyle w:val="ListParagraph"/>
              <w:spacing w:after="0" w:line="240" w:lineRule="auto"/>
              <w:ind w:left="0"/>
            </w:pPr>
          </w:p>
          <w:p w14:paraId="15032C30" w14:textId="77777777" w:rsidR="002A37AB" w:rsidRDefault="002A37AB" w:rsidP="004C199B">
            <w:pPr>
              <w:pStyle w:val="ListParagraph"/>
              <w:spacing w:after="0" w:line="240" w:lineRule="auto"/>
              <w:ind w:left="0"/>
            </w:pPr>
          </w:p>
          <w:p w14:paraId="35C2DB5F" w14:textId="77777777" w:rsidR="002A37AB" w:rsidRDefault="002A37AB" w:rsidP="004C199B">
            <w:pPr>
              <w:pStyle w:val="ListParagraph"/>
              <w:spacing w:after="0" w:line="240" w:lineRule="auto"/>
              <w:ind w:left="0"/>
            </w:pPr>
          </w:p>
          <w:p w14:paraId="0F668C41" w14:textId="77777777" w:rsidR="002A37AB" w:rsidRDefault="002A37AB" w:rsidP="004C199B">
            <w:pPr>
              <w:pStyle w:val="ListParagraph"/>
              <w:spacing w:after="0" w:line="240" w:lineRule="auto"/>
              <w:ind w:left="0"/>
            </w:pPr>
          </w:p>
          <w:p w14:paraId="6C1F4AB0" w14:textId="77777777" w:rsidR="002A37AB" w:rsidRDefault="002A37AB" w:rsidP="004C199B">
            <w:pPr>
              <w:pStyle w:val="ListParagraph"/>
              <w:spacing w:after="0" w:line="240" w:lineRule="auto"/>
              <w:ind w:left="0"/>
            </w:pPr>
          </w:p>
          <w:p w14:paraId="0781412B" w14:textId="77777777" w:rsidR="002A37AB" w:rsidRDefault="002A37AB" w:rsidP="004C199B">
            <w:pPr>
              <w:pStyle w:val="ListParagraph"/>
              <w:spacing w:after="0" w:line="240" w:lineRule="auto"/>
              <w:ind w:left="0"/>
            </w:pPr>
          </w:p>
          <w:p w14:paraId="04ADD296" w14:textId="77777777" w:rsidR="002A37AB" w:rsidRDefault="002A37AB" w:rsidP="004C199B">
            <w:pPr>
              <w:pStyle w:val="ListParagraph"/>
              <w:spacing w:after="0" w:line="240" w:lineRule="auto"/>
              <w:ind w:left="0"/>
            </w:pPr>
          </w:p>
          <w:p w14:paraId="1B746E4E" w14:textId="77777777" w:rsidR="002A37AB" w:rsidRDefault="002A37AB" w:rsidP="004C199B">
            <w:pPr>
              <w:pStyle w:val="ListParagraph"/>
              <w:spacing w:after="0" w:line="240" w:lineRule="auto"/>
              <w:ind w:left="0"/>
            </w:pPr>
          </w:p>
          <w:p w14:paraId="5CB86772" w14:textId="77777777" w:rsidR="002A37AB" w:rsidRDefault="002A37AB" w:rsidP="004C199B">
            <w:pPr>
              <w:pStyle w:val="ListParagraph"/>
              <w:spacing w:after="0" w:line="240" w:lineRule="auto"/>
              <w:ind w:left="0"/>
            </w:pPr>
          </w:p>
          <w:p w14:paraId="29657AB3" w14:textId="77777777" w:rsidR="002A37AB" w:rsidRDefault="002A37AB" w:rsidP="004C199B">
            <w:pPr>
              <w:pStyle w:val="ListParagraph"/>
              <w:spacing w:after="0" w:line="240" w:lineRule="auto"/>
              <w:ind w:left="0"/>
            </w:pPr>
          </w:p>
          <w:p w14:paraId="3520E94A" w14:textId="77777777" w:rsidR="002A37AB" w:rsidRDefault="002A37AB" w:rsidP="004C199B">
            <w:pPr>
              <w:pStyle w:val="ListParagraph"/>
              <w:spacing w:after="0" w:line="240" w:lineRule="auto"/>
              <w:ind w:left="0"/>
            </w:pPr>
          </w:p>
          <w:p w14:paraId="4AA28191" w14:textId="77777777" w:rsidR="002A37AB" w:rsidRDefault="002A37AB" w:rsidP="004C199B">
            <w:pPr>
              <w:pStyle w:val="ListParagraph"/>
              <w:spacing w:after="0" w:line="240" w:lineRule="auto"/>
              <w:ind w:left="0"/>
            </w:pPr>
          </w:p>
          <w:p w14:paraId="0D81B950" w14:textId="255B8273" w:rsidR="002A37AB" w:rsidRPr="006905F0" w:rsidRDefault="002A37AB" w:rsidP="004C199B">
            <w:pPr>
              <w:pStyle w:val="ListParagraph"/>
              <w:spacing w:after="0" w:line="240" w:lineRule="auto"/>
              <w:ind w:left="0"/>
            </w:pPr>
          </w:p>
        </w:tc>
      </w:tr>
      <w:tr w:rsidR="004C199B" w:rsidRPr="0064585E" w14:paraId="56ADD899" w14:textId="77777777" w:rsidTr="002A37AB">
        <w:trPr>
          <w:trHeight w:val="592"/>
        </w:trPr>
        <w:tc>
          <w:tcPr>
            <w:tcW w:w="2802" w:type="dxa"/>
            <w:shd w:val="clear" w:color="auto" w:fill="E7E6E6"/>
          </w:tcPr>
          <w:p w14:paraId="068F42F1" w14:textId="742AE97D" w:rsidR="00E70DB3" w:rsidRPr="002E74DD" w:rsidRDefault="00E70DB3" w:rsidP="004C199B">
            <w:pPr>
              <w:pStyle w:val="Header"/>
              <w:tabs>
                <w:tab w:val="clear" w:pos="4153"/>
                <w:tab w:val="clear" w:pos="8306"/>
              </w:tabs>
              <w:rPr>
                <w:rFonts w:ascii="Calibri" w:hAnsi="Calibri" w:cs="Calibri"/>
                <w:bCs/>
                <w:sz w:val="22"/>
                <w:szCs w:val="22"/>
              </w:rPr>
            </w:pPr>
            <w:r w:rsidRPr="002E74DD">
              <w:rPr>
                <w:rFonts w:ascii="Calibri" w:hAnsi="Calibri" w:cs="Calibri"/>
                <w:bCs/>
                <w:sz w:val="22"/>
                <w:szCs w:val="22"/>
              </w:rPr>
              <w:lastRenderedPageBreak/>
              <w:t>1) Hazard / Activity</w:t>
            </w:r>
          </w:p>
        </w:tc>
        <w:tc>
          <w:tcPr>
            <w:tcW w:w="3118" w:type="dxa"/>
            <w:shd w:val="clear" w:color="auto" w:fill="E7E6E6"/>
          </w:tcPr>
          <w:p w14:paraId="4107C58F" w14:textId="77777777" w:rsidR="00E70DB3" w:rsidRPr="004C199B" w:rsidRDefault="00E70DB3" w:rsidP="004C199B">
            <w:pPr>
              <w:pStyle w:val="Header"/>
              <w:tabs>
                <w:tab w:val="clear" w:pos="4153"/>
                <w:tab w:val="clear" w:pos="8306"/>
              </w:tabs>
              <w:rPr>
                <w:rFonts w:ascii="Calibri" w:hAnsi="Calibri" w:cs="Calibri"/>
                <w:b/>
                <w:sz w:val="22"/>
                <w:szCs w:val="22"/>
              </w:rPr>
            </w:pPr>
            <w:r w:rsidRPr="004C199B">
              <w:rPr>
                <w:rFonts w:ascii="Calibri" w:hAnsi="Calibri" w:cs="Calibri"/>
                <w:b/>
                <w:sz w:val="22"/>
                <w:szCs w:val="22"/>
              </w:rPr>
              <w:t xml:space="preserve">2) Who can be harmed and how?  </w:t>
            </w:r>
          </w:p>
        </w:tc>
        <w:tc>
          <w:tcPr>
            <w:tcW w:w="6662" w:type="dxa"/>
            <w:shd w:val="clear" w:color="auto" w:fill="E7E6E6"/>
          </w:tcPr>
          <w:p w14:paraId="6232C6A7"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3) What controls exist to reduce the risk?  </w:t>
            </w:r>
          </w:p>
          <w:p w14:paraId="50FBEE5A"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Have you followed the hierarchy of controls (eliminate, substitute </w:t>
            </w:r>
            <w:proofErr w:type="spellStart"/>
            <w:r w:rsidRPr="004C199B">
              <w:rPr>
                <w:rFonts w:ascii="Calibri" w:hAnsi="Calibri" w:cs="Calibri"/>
                <w:b/>
                <w:sz w:val="22"/>
                <w:szCs w:val="22"/>
              </w:rPr>
              <w:t>etc</w:t>
            </w:r>
            <w:proofErr w:type="spellEnd"/>
            <w:r w:rsidRPr="004C199B">
              <w:rPr>
                <w:rFonts w:ascii="Calibri" w:hAnsi="Calibri" w:cs="Calibri"/>
                <w:b/>
                <w:sz w:val="22"/>
                <w:szCs w:val="22"/>
              </w:rPr>
              <w:t>)</w:t>
            </w:r>
          </w:p>
          <w:p w14:paraId="6BF3CBEF" w14:textId="77777777" w:rsidR="00E70DB3" w:rsidRPr="004C199B" w:rsidRDefault="00E70DB3" w:rsidP="00E70DB3">
            <w:pPr>
              <w:rPr>
                <w:rFonts w:ascii="Calibri" w:hAnsi="Calibri" w:cs="Calibri"/>
                <w:b/>
                <w:sz w:val="22"/>
                <w:szCs w:val="22"/>
              </w:rPr>
            </w:pPr>
          </w:p>
        </w:tc>
        <w:tc>
          <w:tcPr>
            <w:tcW w:w="1276" w:type="dxa"/>
            <w:shd w:val="clear" w:color="auto" w:fill="E7E6E6"/>
          </w:tcPr>
          <w:p w14:paraId="6B44FA7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Risk Score </w:t>
            </w:r>
          </w:p>
          <w:p w14:paraId="2ECF9974" w14:textId="182E77DB" w:rsidR="00E70DB3" w:rsidRPr="004C199B" w:rsidRDefault="00E70DB3" w:rsidP="00E70DB3">
            <w:pPr>
              <w:rPr>
                <w:rFonts w:ascii="Calibri" w:hAnsi="Calibri" w:cs="Calibri"/>
                <w:b/>
                <w:sz w:val="22"/>
                <w:szCs w:val="22"/>
              </w:rPr>
            </w:pPr>
          </w:p>
        </w:tc>
        <w:tc>
          <w:tcPr>
            <w:tcW w:w="1993" w:type="dxa"/>
            <w:shd w:val="clear" w:color="auto" w:fill="E7E6E6"/>
          </w:tcPr>
          <w:p w14:paraId="6D3ECD28"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4) Any further action;</w:t>
            </w:r>
          </w:p>
          <w:p w14:paraId="1D516574" w14:textId="49B8D8D6" w:rsidR="00E70DB3" w:rsidRPr="004C199B" w:rsidRDefault="00E70DB3" w:rsidP="00E70DB3">
            <w:pPr>
              <w:pStyle w:val="Size12"/>
              <w:rPr>
                <w:rFonts w:ascii="Calibri" w:hAnsi="Calibri" w:cs="Calibri"/>
                <w:b/>
                <w:sz w:val="22"/>
                <w:szCs w:val="22"/>
              </w:rPr>
            </w:pPr>
          </w:p>
        </w:tc>
      </w:tr>
      <w:tr w:rsidR="004C199B" w:rsidRPr="00365B39" w14:paraId="6E9A334B" w14:textId="77777777" w:rsidTr="002A37AB">
        <w:trPr>
          <w:trHeight w:val="3380"/>
        </w:trPr>
        <w:tc>
          <w:tcPr>
            <w:tcW w:w="2802" w:type="dxa"/>
            <w:shd w:val="clear" w:color="auto" w:fill="auto"/>
          </w:tcPr>
          <w:p w14:paraId="1F186F05" w14:textId="4EA39975" w:rsidR="002B6517" w:rsidRPr="002B1A95" w:rsidRDefault="002B6517" w:rsidP="002B6517">
            <w:pPr>
              <w:rPr>
                <w:rFonts w:ascii="Calibri" w:hAnsi="Calibri" w:cs="Calibri"/>
                <w:b/>
                <w:sz w:val="22"/>
                <w:szCs w:val="22"/>
                <w:highlight w:val="green"/>
              </w:rPr>
            </w:pPr>
            <w:r w:rsidRPr="002B1A95">
              <w:rPr>
                <w:rFonts w:ascii="Calibri" w:hAnsi="Calibri" w:cs="Calibri"/>
                <w:b/>
                <w:sz w:val="22"/>
                <w:szCs w:val="22"/>
              </w:rPr>
              <w:t xml:space="preserve">Failure </w:t>
            </w:r>
            <w:r w:rsidR="00DD531F" w:rsidRPr="002B1A95">
              <w:rPr>
                <w:rFonts w:ascii="Calibri" w:hAnsi="Calibri" w:cs="Calibri"/>
                <w:b/>
                <w:sz w:val="22"/>
                <w:szCs w:val="22"/>
              </w:rPr>
              <w:t xml:space="preserve">to follow </w:t>
            </w:r>
            <w:r w:rsidR="00080F02" w:rsidRPr="002B1A95">
              <w:rPr>
                <w:rFonts w:ascii="Calibri" w:hAnsi="Calibri" w:cs="Calibri"/>
                <w:b/>
                <w:sz w:val="22"/>
                <w:szCs w:val="22"/>
              </w:rPr>
              <w:t>updated PHE/</w:t>
            </w:r>
            <w:proofErr w:type="spellStart"/>
            <w:r w:rsidR="00080F02" w:rsidRPr="002B1A95">
              <w:rPr>
                <w:rFonts w:ascii="Calibri" w:hAnsi="Calibri" w:cs="Calibri"/>
                <w:b/>
                <w:sz w:val="22"/>
                <w:szCs w:val="22"/>
              </w:rPr>
              <w:t>DfE</w:t>
            </w:r>
            <w:proofErr w:type="spellEnd"/>
            <w:r w:rsidR="00080F02" w:rsidRPr="002B1A95">
              <w:rPr>
                <w:rFonts w:ascii="Calibri" w:hAnsi="Calibri" w:cs="Calibri"/>
                <w:b/>
                <w:sz w:val="22"/>
                <w:szCs w:val="22"/>
              </w:rPr>
              <w:t xml:space="preserve"> guidance for Enhanced Support Areas</w:t>
            </w:r>
          </w:p>
        </w:tc>
        <w:tc>
          <w:tcPr>
            <w:tcW w:w="3118" w:type="dxa"/>
            <w:shd w:val="clear" w:color="auto" w:fill="auto"/>
          </w:tcPr>
          <w:p w14:paraId="0767DAAD" w14:textId="34502AEB" w:rsidR="002B6517" w:rsidRPr="002B1A95" w:rsidRDefault="002B6517" w:rsidP="004C199B">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failure of measures in place to reduce spread of Coronavirus (COVID 19)</w:t>
            </w:r>
          </w:p>
        </w:tc>
        <w:tc>
          <w:tcPr>
            <w:tcW w:w="6662" w:type="dxa"/>
            <w:shd w:val="clear" w:color="auto" w:fill="auto"/>
          </w:tcPr>
          <w:p w14:paraId="02F00468" w14:textId="13959179" w:rsidR="00E254E4" w:rsidRPr="002B1A95" w:rsidRDefault="007A48D4" w:rsidP="00777EE4">
            <w:pPr>
              <w:pStyle w:val="ListParagraph"/>
              <w:numPr>
                <w:ilvl w:val="0"/>
                <w:numId w:val="2"/>
              </w:numPr>
              <w:spacing w:after="0"/>
              <w:rPr>
                <w:rStyle w:val="Hyperlink"/>
                <w:rFonts w:cs="Calibri"/>
              </w:rPr>
            </w:pPr>
            <w:r>
              <w:rPr>
                <w:rStyle w:val="Hyperlink"/>
                <w:rFonts w:cs="Calibri"/>
                <w:color w:val="auto"/>
                <w:u w:val="none"/>
              </w:rPr>
              <w:t>School/college/</w:t>
            </w:r>
            <w:r w:rsidR="00890FB1">
              <w:rPr>
                <w:rStyle w:val="Hyperlink"/>
                <w:rFonts w:cs="Calibri"/>
                <w:color w:val="auto"/>
                <w:u w:val="none"/>
              </w:rPr>
              <w:t xml:space="preserve">setting </w:t>
            </w:r>
            <w:r w:rsidR="00890FB1" w:rsidRPr="002B1A95">
              <w:rPr>
                <w:rStyle w:val="Hyperlink"/>
                <w:rFonts w:cs="Calibri"/>
                <w:color w:val="auto"/>
                <w:u w:val="none"/>
              </w:rPr>
              <w:t>keeps</w:t>
            </w:r>
            <w:r w:rsidR="003438B7" w:rsidRPr="002B1A95">
              <w:rPr>
                <w:rStyle w:val="Hyperlink"/>
                <w:rFonts w:cs="Calibri"/>
                <w:color w:val="auto"/>
                <w:u w:val="none"/>
              </w:rPr>
              <w:t xml:space="preserve"> up to date &amp; follow</w:t>
            </w:r>
            <w:r w:rsidR="00334257" w:rsidRPr="002B1A95">
              <w:rPr>
                <w:rStyle w:val="Hyperlink"/>
                <w:rFonts w:cs="Calibri"/>
                <w:color w:val="auto"/>
                <w:u w:val="none"/>
              </w:rPr>
              <w:t>s</w:t>
            </w:r>
            <w:r w:rsidR="003438B7" w:rsidRPr="002B1A95">
              <w:rPr>
                <w:rStyle w:val="Hyperlink"/>
                <w:rFonts w:cs="Calibri"/>
                <w:color w:val="auto"/>
                <w:u w:val="none"/>
              </w:rPr>
              <w:t xml:space="preserve"> </w:t>
            </w:r>
            <w:r w:rsidR="00890FB1">
              <w:rPr>
                <w:rStyle w:val="Hyperlink"/>
                <w:rFonts w:cs="Calibri"/>
                <w:color w:val="auto"/>
                <w:u w:val="none"/>
              </w:rPr>
              <w:t xml:space="preserve">latest </w:t>
            </w:r>
            <w:r w:rsidR="003438B7" w:rsidRPr="002B1A95">
              <w:rPr>
                <w:rStyle w:val="Hyperlink"/>
                <w:rFonts w:cs="Calibri"/>
                <w:color w:val="auto"/>
                <w:u w:val="none"/>
              </w:rPr>
              <w:t xml:space="preserve">local PHE guidance </w:t>
            </w:r>
            <w:r w:rsidR="00334257" w:rsidRPr="002B1A95">
              <w:rPr>
                <w:rStyle w:val="Hyperlink"/>
                <w:rFonts w:cs="Calibri"/>
                <w:color w:val="auto"/>
                <w:u w:val="none"/>
              </w:rPr>
              <w:t>of additional measures required in Enhanced Support Area (ESA)</w:t>
            </w:r>
          </w:p>
          <w:p w14:paraId="5D4DFC09" w14:textId="77777777" w:rsidR="00133740" w:rsidRDefault="00D63D07" w:rsidP="00133740">
            <w:pPr>
              <w:pStyle w:val="xmsolistparagraph"/>
              <w:numPr>
                <w:ilvl w:val="0"/>
                <w:numId w:val="11"/>
              </w:numPr>
              <w:rPr>
                <w:rFonts w:eastAsia="Times New Roman"/>
              </w:rPr>
            </w:pPr>
            <w:r w:rsidRPr="002B1A95">
              <w:rPr>
                <w:rStyle w:val="Hyperlink"/>
                <w:color w:val="auto"/>
                <w:u w:val="none"/>
              </w:rPr>
              <w:t xml:space="preserve">For complex decisions and advice contact Local PHE Team </w:t>
            </w:r>
            <w:r w:rsidR="00645E09" w:rsidRPr="002B1A95">
              <w:rPr>
                <w:rStyle w:val="Hyperlink"/>
                <w:color w:val="auto"/>
                <w:u w:val="none"/>
              </w:rPr>
              <w:t xml:space="preserve">or </w:t>
            </w:r>
            <w:proofErr w:type="spellStart"/>
            <w:r w:rsidR="00133740">
              <w:rPr>
                <w:rFonts w:eastAsia="Times New Roman"/>
              </w:rPr>
              <w:t>DfE</w:t>
            </w:r>
            <w:proofErr w:type="spellEnd"/>
            <w:r w:rsidR="00133740">
              <w:rPr>
                <w:rFonts w:eastAsia="Times New Roman"/>
              </w:rPr>
              <w:t xml:space="preserve"> Helpline on </w:t>
            </w:r>
            <w:r w:rsidR="00133740">
              <w:rPr>
                <w:rFonts w:eastAsia="Times New Roman"/>
                <w:b/>
                <w:bCs/>
              </w:rPr>
              <w:t>0800 046 8687 option 1</w:t>
            </w:r>
          </w:p>
          <w:p w14:paraId="7E145B30" w14:textId="13CAC5B5" w:rsidR="00777EE4" w:rsidRDefault="00777EE4" w:rsidP="00777EE4">
            <w:pPr>
              <w:pStyle w:val="xmsolistparagraph"/>
              <w:numPr>
                <w:ilvl w:val="1"/>
                <w:numId w:val="2"/>
              </w:numPr>
              <w:rPr>
                <w:rFonts w:eastAsia="Times New Roman"/>
              </w:rPr>
            </w:pPr>
            <w:r>
              <w:rPr>
                <w:rFonts w:eastAsia="Times New Roman"/>
                <w:b/>
                <w:bCs/>
              </w:rPr>
              <w:t xml:space="preserve">Cheshire &amp; Merseyside PHE contact </w:t>
            </w:r>
            <w:r>
              <w:rPr>
                <w:rFonts w:eastAsia="Times New Roman"/>
                <w:b/>
                <w:bCs/>
                <w:color w:val="0B0C0C"/>
                <w:shd w:val="clear" w:color="auto" w:fill="FFFFFF"/>
              </w:rPr>
              <w:t>0344 225 0562</w:t>
            </w:r>
          </w:p>
          <w:p w14:paraId="6DFB3FE3" w14:textId="77777777" w:rsidR="00777EE4" w:rsidRPr="00133740" w:rsidRDefault="00777EE4" w:rsidP="00777EE4">
            <w:pPr>
              <w:numPr>
                <w:ilvl w:val="1"/>
                <w:numId w:val="2"/>
              </w:numPr>
              <w:rPr>
                <w:rFonts w:ascii="Calibri" w:hAnsi="Calibri" w:cs="Calibri"/>
                <w:b/>
                <w:bCs/>
                <w:sz w:val="22"/>
                <w:szCs w:val="22"/>
              </w:rPr>
            </w:pPr>
            <w:r w:rsidRPr="00133740">
              <w:rPr>
                <w:rStyle w:val="dbg0pd"/>
                <w:rFonts w:ascii="Calibri" w:hAnsi="Calibri" w:cs="Calibri"/>
                <w:b/>
                <w:bCs/>
                <w:sz w:val="22"/>
                <w:szCs w:val="22"/>
              </w:rPr>
              <w:t>Greater Manchester Health Protection Unit</w:t>
            </w:r>
            <w:r w:rsidRPr="00133740">
              <w:rPr>
                <w:rStyle w:val="rlltdetails"/>
                <w:rFonts w:ascii="Calibri" w:hAnsi="Calibri" w:cs="Calibri"/>
                <w:b/>
                <w:bCs/>
                <w:sz w:val="22"/>
                <w:szCs w:val="22"/>
              </w:rPr>
              <w:t xml:space="preserve">  0844 225 1295</w:t>
            </w:r>
          </w:p>
          <w:p w14:paraId="5ACEE69E" w14:textId="7F8F8BE7" w:rsidR="00777EE4" w:rsidRDefault="00777EE4" w:rsidP="00777EE4">
            <w:pPr>
              <w:pStyle w:val="xmsolistparagraph"/>
              <w:numPr>
                <w:ilvl w:val="1"/>
                <w:numId w:val="2"/>
              </w:numPr>
              <w:rPr>
                <w:rFonts w:eastAsia="Times New Roman"/>
              </w:rPr>
            </w:pPr>
            <w:r>
              <w:rPr>
                <w:rFonts w:eastAsia="Times New Roman"/>
                <w:b/>
                <w:bCs/>
              </w:rPr>
              <w:t xml:space="preserve">Wirral </w:t>
            </w:r>
            <w:r w:rsidR="007A48D4">
              <w:rPr>
                <w:rFonts w:eastAsia="Times New Roman"/>
                <w:b/>
                <w:bCs/>
              </w:rPr>
              <w:t>School/college/setting</w:t>
            </w:r>
            <w:r>
              <w:rPr>
                <w:rFonts w:eastAsia="Times New Roman"/>
                <w:b/>
                <w:bCs/>
              </w:rPr>
              <w:t>s contact</w:t>
            </w:r>
            <w:r w:rsidR="007A48D4">
              <w:rPr>
                <w:rFonts w:eastAsia="Times New Roman"/>
                <w:b/>
                <w:bCs/>
              </w:rPr>
              <w:t xml:space="preserve"> by School support Hub</w:t>
            </w:r>
            <w:r>
              <w:rPr>
                <w:rFonts w:eastAsia="Times New Roman"/>
                <w:b/>
                <w:bCs/>
              </w:rPr>
              <w:t xml:space="preserve"> </w:t>
            </w:r>
            <w:r>
              <w:rPr>
                <w:rFonts w:eastAsia="Times New Roman"/>
              </w:rPr>
              <w:t>Alison Simpson or Jane Harvey) who will get in touch with you as soon as possible.)</w:t>
            </w:r>
          </w:p>
          <w:p w14:paraId="363CD9BE" w14:textId="6501FC07" w:rsidR="00E254E4" w:rsidRPr="002B1A95" w:rsidRDefault="00777EE4" w:rsidP="002A37AB">
            <w:pPr>
              <w:pStyle w:val="xmsolistparagraph"/>
              <w:numPr>
                <w:ilvl w:val="1"/>
                <w:numId w:val="2"/>
              </w:numPr>
              <w:ind w:left="0"/>
            </w:pPr>
            <w:r w:rsidRPr="002A37AB">
              <w:rPr>
                <w:rFonts w:eastAsia="Times New Roman"/>
                <w:b/>
                <w:bCs/>
                <w:color w:val="0B0C0C"/>
              </w:rPr>
              <w:t xml:space="preserve">Wirral Special </w:t>
            </w:r>
            <w:r w:rsidR="007A48D4" w:rsidRPr="002A37AB">
              <w:rPr>
                <w:rFonts w:eastAsia="Times New Roman"/>
                <w:b/>
                <w:bCs/>
                <w:color w:val="0B0C0C"/>
              </w:rPr>
              <w:t>Schools</w:t>
            </w:r>
            <w:r w:rsidRPr="002A37AB">
              <w:rPr>
                <w:rFonts w:eastAsia="Times New Roman"/>
                <w:color w:val="0B0C0C"/>
              </w:rPr>
              <w:t xml:space="preserve"> must contact Alison Simpson or Jane Harvey (above)</w:t>
            </w:r>
          </w:p>
        </w:tc>
        <w:tc>
          <w:tcPr>
            <w:tcW w:w="1276" w:type="dxa"/>
            <w:shd w:val="clear" w:color="auto" w:fill="auto"/>
          </w:tcPr>
          <w:p w14:paraId="58D9CCE8" w14:textId="77777777" w:rsidR="002B2F62" w:rsidRPr="002B1A95" w:rsidRDefault="002B2F62" w:rsidP="004C199B">
            <w:pPr>
              <w:pStyle w:val="Header"/>
              <w:tabs>
                <w:tab w:val="clear" w:pos="4153"/>
                <w:tab w:val="clear" w:pos="8306"/>
              </w:tabs>
              <w:rPr>
                <w:rFonts w:ascii="Calibri" w:hAnsi="Calibri" w:cs="Calibri"/>
                <w:b/>
                <w:color w:val="0070C0"/>
                <w:sz w:val="22"/>
                <w:szCs w:val="22"/>
              </w:rPr>
            </w:pPr>
            <w:r w:rsidRPr="002B1A95">
              <w:rPr>
                <w:rFonts w:ascii="Calibri" w:hAnsi="Calibri" w:cs="Calibri"/>
                <w:b/>
                <w:color w:val="0070C0"/>
                <w:sz w:val="22"/>
                <w:szCs w:val="22"/>
              </w:rPr>
              <w:t>3X2=6</w:t>
            </w:r>
          </w:p>
          <w:p w14:paraId="577A1F05" w14:textId="0F35D0EB" w:rsidR="002B6517" w:rsidRPr="002B1A95" w:rsidRDefault="002B6517" w:rsidP="004C199B">
            <w:pPr>
              <w:pStyle w:val="Header"/>
              <w:tabs>
                <w:tab w:val="clear" w:pos="4153"/>
                <w:tab w:val="clear" w:pos="8306"/>
              </w:tabs>
              <w:rPr>
                <w:rFonts w:ascii="Calibri" w:hAnsi="Calibri" w:cs="Calibri"/>
                <w:sz w:val="22"/>
                <w:szCs w:val="22"/>
              </w:rPr>
            </w:pPr>
          </w:p>
        </w:tc>
        <w:tc>
          <w:tcPr>
            <w:tcW w:w="1993" w:type="dxa"/>
            <w:shd w:val="clear" w:color="auto" w:fill="auto"/>
          </w:tcPr>
          <w:p w14:paraId="0304EA39" w14:textId="5FF9DA3A" w:rsidR="002B6517" w:rsidRPr="002B1A95" w:rsidRDefault="002B6517" w:rsidP="002B6517">
            <w:pPr>
              <w:rPr>
                <w:rFonts w:ascii="Calibri" w:hAnsi="Calibri" w:cs="Calibri"/>
                <w:sz w:val="22"/>
                <w:szCs w:val="22"/>
              </w:rPr>
            </w:pPr>
          </w:p>
        </w:tc>
      </w:tr>
      <w:tr w:rsidR="000B6928" w:rsidRPr="00365B39" w14:paraId="4D64E35D" w14:textId="77777777" w:rsidTr="002A37AB">
        <w:trPr>
          <w:trHeight w:val="785"/>
        </w:trPr>
        <w:tc>
          <w:tcPr>
            <w:tcW w:w="2802" w:type="dxa"/>
            <w:shd w:val="clear" w:color="auto" w:fill="auto"/>
          </w:tcPr>
          <w:p w14:paraId="66A5ADD9" w14:textId="5E73E3B5" w:rsidR="000B6928" w:rsidRPr="002B1A95" w:rsidRDefault="000B6928" w:rsidP="000B6928">
            <w:pPr>
              <w:rPr>
                <w:rFonts w:ascii="Calibri" w:hAnsi="Calibri" w:cs="Calibri"/>
                <w:b/>
                <w:sz w:val="22"/>
                <w:szCs w:val="22"/>
              </w:rPr>
            </w:pPr>
            <w:r w:rsidRPr="002B1A95">
              <w:rPr>
                <w:rFonts w:ascii="Calibri" w:hAnsi="Calibri" w:cs="Calibri"/>
                <w:b/>
                <w:sz w:val="22"/>
                <w:szCs w:val="22"/>
              </w:rPr>
              <w:t>Failure to follow additional general measures in PHE/</w:t>
            </w:r>
            <w:proofErr w:type="spellStart"/>
            <w:r w:rsidRPr="002B1A95">
              <w:rPr>
                <w:rFonts w:ascii="Calibri" w:hAnsi="Calibri" w:cs="Calibri"/>
                <w:b/>
                <w:sz w:val="22"/>
                <w:szCs w:val="22"/>
              </w:rPr>
              <w:t>DfE</w:t>
            </w:r>
            <w:proofErr w:type="spellEnd"/>
            <w:r w:rsidRPr="002B1A95">
              <w:rPr>
                <w:rFonts w:ascii="Calibri" w:hAnsi="Calibri" w:cs="Calibri"/>
                <w:b/>
                <w:sz w:val="22"/>
                <w:szCs w:val="22"/>
              </w:rPr>
              <w:t xml:space="preserve"> guidance </w:t>
            </w:r>
          </w:p>
        </w:tc>
        <w:tc>
          <w:tcPr>
            <w:tcW w:w="3118" w:type="dxa"/>
            <w:shd w:val="clear" w:color="auto" w:fill="auto"/>
          </w:tcPr>
          <w:p w14:paraId="7D0B50EB" w14:textId="0593E3E4" w:rsidR="000B6928" w:rsidRPr="002B1A95" w:rsidRDefault="000B6928" w:rsidP="000B6928">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failure of measures in place to reduce spread of Coronavirus (COVID 19)</w:t>
            </w:r>
          </w:p>
        </w:tc>
        <w:tc>
          <w:tcPr>
            <w:tcW w:w="6662" w:type="dxa"/>
            <w:shd w:val="clear" w:color="auto" w:fill="auto"/>
          </w:tcPr>
          <w:p w14:paraId="2A426C08" w14:textId="30597433"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Pr>
                <w:rFonts w:eastAsia="Times New Roman" w:cs="Calibri"/>
                <w:color w:val="0B0C0C"/>
                <w:shd w:val="clear" w:color="auto" w:fill="FFFFFF"/>
              </w:rPr>
              <w:t xml:space="preserve">School/college/setting </w:t>
            </w:r>
            <w:r w:rsidRPr="002B1A95">
              <w:rPr>
                <w:rFonts w:eastAsia="Times New Roman" w:cs="Calibri"/>
                <w:color w:val="0B0C0C"/>
                <w:shd w:val="clear" w:color="auto" w:fill="FFFFFF"/>
              </w:rPr>
              <w:t xml:space="preserve">has reinforced the system of controls in COVID 19 </w:t>
            </w:r>
            <w:r w:rsidR="00A23B1B">
              <w:rPr>
                <w:rFonts w:eastAsia="Times New Roman" w:cs="Calibri"/>
                <w:color w:val="0B0C0C"/>
                <w:shd w:val="clear" w:color="auto" w:fill="FFFFFF"/>
              </w:rPr>
              <w:t xml:space="preserve">Full opening </w:t>
            </w:r>
            <w:r w:rsidR="00A23B1B" w:rsidRPr="002B1A95">
              <w:rPr>
                <w:rFonts w:eastAsia="Times New Roman" w:cs="Calibri"/>
                <w:color w:val="0B0C0C"/>
                <w:shd w:val="clear" w:color="auto" w:fill="FFFFFF"/>
              </w:rPr>
              <w:t>risk</w:t>
            </w:r>
            <w:r w:rsidRPr="002B1A95">
              <w:rPr>
                <w:rFonts w:eastAsia="Times New Roman" w:cs="Calibri"/>
                <w:color w:val="0B0C0C"/>
                <w:shd w:val="clear" w:color="auto" w:fill="FFFFFF"/>
              </w:rPr>
              <w:t xml:space="preserve"> assessment with staff and pupils.</w:t>
            </w:r>
          </w:p>
          <w:p w14:paraId="0AF65142" w14:textId="5CBBEBFF"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 xml:space="preserve">Reinforce -hygiene, regular sanitising when moving around </w:t>
            </w:r>
            <w:r>
              <w:rPr>
                <w:rFonts w:eastAsia="Times New Roman" w:cs="Calibri"/>
                <w:color w:val="0B0C0C"/>
                <w:shd w:val="clear" w:color="auto" w:fill="FFFFFF"/>
              </w:rPr>
              <w:t xml:space="preserve">the </w:t>
            </w:r>
            <w:r w:rsidR="00A23B1B">
              <w:rPr>
                <w:rFonts w:eastAsia="Times New Roman" w:cs="Calibri"/>
                <w:color w:val="0B0C0C"/>
                <w:shd w:val="clear" w:color="auto" w:fill="FFFFFF"/>
              </w:rPr>
              <w:t>setting,</w:t>
            </w:r>
            <w:r w:rsidRPr="002B1A95">
              <w:rPr>
                <w:rFonts w:eastAsia="Times New Roman" w:cs="Calibri"/>
                <w:color w:val="0B0C0C"/>
                <w:shd w:val="clear" w:color="auto" w:fill="FFFFFF"/>
              </w:rPr>
              <w:t xml:space="preserve"> </w:t>
            </w:r>
            <w:r>
              <w:rPr>
                <w:rFonts w:eastAsia="Times New Roman" w:cs="Calibri"/>
                <w:color w:val="0B0C0C"/>
                <w:shd w:val="clear" w:color="auto" w:fill="FFFFFF"/>
              </w:rPr>
              <w:t xml:space="preserve">increased </w:t>
            </w:r>
            <w:r w:rsidRPr="002B1A95">
              <w:rPr>
                <w:rFonts w:eastAsia="Times New Roman" w:cs="Calibri"/>
                <w:color w:val="0B0C0C"/>
                <w:shd w:val="clear" w:color="auto" w:fill="FFFFFF"/>
              </w:rPr>
              <w:t xml:space="preserve">ventilation &amp; social distancing. </w:t>
            </w:r>
          </w:p>
          <w:p w14:paraId="72492B6C" w14:textId="4066553D" w:rsidR="000B6928" w:rsidRPr="002B1A95" w:rsidRDefault="000B6928" w:rsidP="000B6928">
            <w:pPr>
              <w:pStyle w:val="ListParagraph"/>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 xml:space="preserve"> (</w:t>
            </w:r>
            <w:r w:rsidRPr="002B1A95">
              <w:rPr>
                <w:rFonts w:eastAsia="Times New Roman" w:cs="Calibri"/>
                <w:b/>
                <w:bCs/>
                <w:color w:val="0B0C0C"/>
                <w:shd w:val="clear" w:color="auto" w:fill="FFFFFF"/>
              </w:rPr>
              <w:t>RA 029 Full opening RA latest version 9.3 17</w:t>
            </w:r>
            <w:r w:rsidRPr="002B1A95">
              <w:rPr>
                <w:rFonts w:eastAsia="Times New Roman" w:cs="Calibri"/>
                <w:b/>
                <w:bCs/>
                <w:color w:val="0B0C0C"/>
                <w:shd w:val="clear" w:color="auto" w:fill="FFFFFF"/>
                <w:vertAlign w:val="superscript"/>
              </w:rPr>
              <w:t>th</w:t>
            </w:r>
            <w:r w:rsidRPr="002B1A95">
              <w:rPr>
                <w:rFonts w:eastAsia="Times New Roman" w:cs="Calibri"/>
                <w:b/>
                <w:bCs/>
                <w:color w:val="0B0C0C"/>
                <w:shd w:val="clear" w:color="auto" w:fill="FFFFFF"/>
              </w:rPr>
              <w:t xml:space="preserve"> May 2021</w:t>
            </w:r>
            <w:r w:rsidRPr="002B1A95">
              <w:rPr>
                <w:rFonts w:eastAsia="Times New Roman" w:cs="Calibri"/>
                <w:color w:val="0B0C0C"/>
                <w:shd w:val="clear" w:color="auto" w:fill="FFFFFF"/>
              </w:rPr>
              <w:t>)</w:t>
            </w:r>
          </w:p>
          <w:p w14:paraId="50FCEE73" w14:textId="7777777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and strengthen ‘</w:t>
            </w:r>
            <w:hyperlink r:id="rId13" w:history="1">
              <w:r w:rsidRPr="002B1A95">
                <w:rPr>
                  <w:rStyle w:val="Hyperlink"/>
                  <w:rFonts w:eastAsia="Times New Roman" w:cs="Calibri"/>
                  <w:shd w:val="clear" w:color="auto" w:fill="FFFFFF"/>
                </w:rPr>
                <w:t>Hands, face, space, fresh air’</w:t>
              </w:r>
            </w:hyperlink>
            <w:r w:rsidRPr="002B1A95">
              <w:rPr>
                <w:rFonts w:eastAsia="Times New Roman" w:cs="Calibri"/>
                <w:color w:val="0B0C0C"/>
                <w:shd w:val="clear" w:color="auto" w:fill="FFFFFF"/>
              </w:rPr>
              <w:t xml:space="preserve"> message with staff, pupils &amp; visitors. </w:t>
            </w:r>
          </w:p>
          <w:p w14:paraId="12DC461A" w14:textId="2B05859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‘bubble’ management – PHE guidance</w:t>
            </w:r>
            <w:r>
              <w:rPr>
                <w:rFonts w:eastAsia="Times New Roman" w:cs="Calibri"/>
                <w:color w:val="0B0C0C"/>
                <w:shd w:val="clear" w:color="auto" w:fill="FFFFFF"/>
              </w:rPr>
              <w:t xml:space="preserve"> is </w:t>
            </w:r>
            <w:r w:rsidRPr="002B1A95">
              <w:rPr>
                <w:rFonts w:eastAsia="Times New Roman" w:cs="Calibri"/>
                <w:color w:val="0B0C0C"/>
                <w:shd w:val="clear" w:color="auto" w:fill="FFFFFF"/>
              </w:rPr>
              <w:t>staff should not be moving between bubbles</w:t>
            </w:r>
          </w:p>
          <w:p w14:paraId="5C91FCDC" w14:textId="6FDADA63"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the need for stringent social distancing with staff :</w:t>
            </w:r>
          </w:p>
          <w:p w14:paraId="2EBB4DD0" w14:textId="49C96FB0" w:rsidR="000B6928" w:rsidRPr="002B1A95" w:rsidRDefault="000B6928" w:rsidP="000B6928">
            <w:pPr>
              <w:pStyle w:val="ListParagraph"/>
              <w:numPr>
                <w:ilvl w:val="1"/>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Unnecessary personal communication between staff</w:t>
            </w:r>
          </w:p>
          <w:p w14:paraId="17FE2881" w14:textId="57DFE607" w:rsidR="000B6928" w:rsidRPr="002B1A95" w:rsidRDefault="000B6928" w:rsidP="000B6928">
            <w:pPr>
              <w:pStyle w:val="ListParagraph"/>
              <w:numPr>
                <w:ilvl w:val="1"/>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Care exercised in staff rooms</w:t>
            </w:r>
          </w:p>
          <w:p w14:paraId="193E80B7" w14:textId="5E96BD10" w:rsidR="000B6928" w:rsidRPr="002B1A95" w:rsidRDefault="000B6928" w:rsidP="000B6928">
            <w:pPr>
              <w:pStyle w:val="ListParagraph"/>
              <w:numPr>
                <w:ilvl w:val="1"/>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Care exercised when communicating in corridors etc.</w:t>
            </w:r>
          </w:p>
          <w:p w14:paraId="0DDCAC7A" w14:textId="435778D9"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Adults to wear masks where 2m social distancing is not possible – communal areas, corridors.</w:t>
            </w:r>
          </w:p>
          <w:p w14:paraId="65D16D14" w14:textId="65CA183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 xml:space="preserve">Reinforce particular care at pick up and drop off by parents and reintroduce face coverings and social distancing </w:t>
            </w:r>
          </w:p>
          <w:p w14:paraId="6C4AA421" w14:textId="6EE4528A"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enhanced cleaning of equipment between use by different groups.</w:t>
            </w:r>
          </w:p>
          <w:p w14:paraId="483F750A" w14:textId="69E1ECDC"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Prioritise use of outdoors or ensure areas are ventilated.</w:t>
            </w:r>
          </w:p>
          <w:p w14:paraId="2E529147" w14:textId="7777777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Minimise non-essential travel, trips &amp; mixing.</w:t>
            </w:r>
          </w:p>
          <w:p w14:paraId="6E5F2596" w14:textId="616BE8A4"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lastRenderedPageBreak/>
              <w:t>PCR testing if symptomatic.</w:t>
            </w:r>
          </w:p>
          <w:p w14:paraId="03C8BC51" w14:textId="1FBFE696"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Follow NHS Test &amp; Trace instructions to self-isolate.</w:t>
            </w:r>
          </w:p>
          <w:p w14:paraId="362C4793" w14:textId="692D3F49"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Encourage all those eligible to have both doses of the vaccine.</w:t>
            </w:r>
          </w:p>
        </w:tc>
        <w:tc>
          <w:tcPr>
            <w:tcW w:w="1276" w:type="dxa"/>
            <w:shd w:val="clear" w:color="auto" w:fill="auto"/>
          </w:tcPr>
          <w:p w14:paraId="1D12C9E5" w14:textId="77777777" w:rsidR="000B6928" w:rsidRPr="002B1A95" w:rsidRDefault="000B6928" w:rsidP="000B6928">
            <w:pPr>
              <w:pStyle w:val="Header"/>
              <w:tabs>
                <w:tab w:val="clear" w:pos="4153"/>
                <w:tab w:val="clear" w:pos="8306"/>
              </w:tabs>
              <w:rPr>
                <w:rFonts w:ascii="Calibri" w:hAnsi="Calibri" w:cs="Calibri"/>
                <w:b/>
                <w:color w:val="0070C0"/>
                <w:sz w:val="22"/>
                <w:szCs w:val="22"/>
              </w:rPr>
            </w:pPr>
            <w:r w:rsidRPr="002B1A95">
              <w:rPr>
                <w:rFonts w:ascii="Calibri" w:hAnsi="Calibri" w:cs="Calibri"/>
                <w:b/>
                <w:color w:val="0070C0"/>
                <w:sz w:val="22"/>
                <w:szCs w:val="22"/>
              </w:rPr>
              <w:lastRenderedPageBreak/>
              <w:t>3X2=6</w:t>
            </w:r>
          </w:p>
          <w:p w14:paraId="5BC2A426" w14:textId="75C5559F" w:rsidR="000B6928" w:rsidRPr="002B1A95" w:rsidRDefault="000B6928" w:rsidP="000B6928">
            <w:pPr>
              <w:pStyle w:val="Header"/>
              <w:tabs>
                <w:tab w:val="clear" w:pos="4153"/>
                <w:tab w:val="clear" w:pos="8306"/>
              </w:tabs>
              <w:rPr>
                <w:rFonts w:ascii="Calibri" w:hAnsi="Calibri" w:cs="Calibri"/>
                <w:b/>
                <w:color w:val="0070C0"/>
                <w:sz w:val="22"/>
                <w:szCs w:val="22"/>
              </w:rPr>
            </w:pPr>
          </w:p>
        </w:tc>
        <w:tc>
          <w:tcPr>
            <w:tcW w:w="1993" w:type="dxa"/>
            <w:shd w:val="clear" w:color="auto" w:fill="auto"/>
          </w:tcPr>
          <w:p w14:paraId="55202629" w14:textId="1E9C85CA" w:rsidR="000B6928" w:rsidRPr="00AE67D5" w:rsidRDefault="000B6928" w:rsidP="000B6928">
            <w:pPr>
              <w:rPr>
                <w:rFonts w:ascii="Calibri" w:hAnsi="Calibri" w:cs="Calibri"/>
                <w:b/>
                <w:bCs/>
                <w:color w:val="FF0000"/>
                <w:sz w:val="22"/>
                <w:szCs w:val="22"/>
                <w:highlight w:val="yellow"/>
              </w:rPr>
            </w:pPr>
          </w:p>
        </w:tc>
      </w:tr>
      <w:tr w:rsidR="000B6928" w:rsidRPr="00365B39" w14:paraId="6ECB87DE" w14:textId="77777777" w:rsidTr="002A37AB">
        <w:trPr>
          <w:trHeight w:val="556"/>
        </w:trPr>
        <w:tc>
          <w:tcPr>
            <w:tcW w:w="2802" w:type="dxa"/>
            <w:shd w:val="clear" w:color="auto" w:fill="auto"/>
          </w:tcPr>
          <w:p w14:paraId="37C846C7" w14:textId="481664E6" w:rsidR="000B6928" w:rsidRPr="002B1A95" w:rsidRDefault="000B6928" w:rsidP="000B6928">
            <w:pPr>
              <w:rPr>
                <w:rFonts w:ascii="Calibri" w:hAnsi="Calibri" w:cs="Calibri"/>
                <w:b/>
                <w:bCs/>
                <w:sz w:val="22"/>
                <w:szCs w:val="22"/>
              </w:rPr>
            </w:pPr>
            <w:r>
              <w:rPr>
                <w:rFonts w:ascii="Calibri" w:hAnsi="Calibri" w:cs="Calibri"/>
                <w:b/>
                <w:bCs/>
                <w:sz w:val="22"/>
                <w:szCs w:val="22"/>
              </w:rPr>
              <w:lastRenderedPageBreak/>
              <w:t xml:space="preserve">Testing </w:t>
            </w:r>
          </w:p>
        </w:tc>
        <w:tc>
          <w:tcPr>
            <w:tcW w:w="3118" w:type="dxa"/>
            <w:shd w:val="clear" w:color="auto" w:fill="auto"/>
          </w:tcPr>
          <w:p w14:paraId="195023F3" w14:textId="094510DC" w:rsidR="000B6928" w:rsidRPr="002B1A95" w:rsidRDefault="000B6928" w:rsidP="000B6928">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failure of measures in place to reduce spread of Coronavirus (COVID 19)</w:t>
            </w:r>
          </w:p>
        </w:tc>
        <w:tc>
          <w:tcPr>
            <w:tcW w:w="6662" w:type="dxa"/>
            <w:shd w:val="clear" w:color="auto" w:fill="auto"/>
          </w:tcPr>
          <w:p w14:paraId="4DD22C73" w14:textId="58E510F3" w:rsidR="000B6928" w:rsidRDefault="000B6928" w:rsidP="000B6928">
            <w:pPr>
              <w:pStyle w:val="ListParagraph"/>
              <w:numPr>
                <w:ilvl w:val="0"/>
                <w:numId w:val="3"/>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Ensure all staff take part in twice weekly LFD testing and record results.</w:t>
            </w:r>
          </w:p>
          <w:p w14:paraId="327FEB15" w14:textId="7ADF9C99" w:rsidR="000B6928" w:rsidRPr="002A37AB" w:rsidRDefault="000B6928" w:rsidP="002A37AB">
            <w:pPr>
              <w:ind w:left="360"/>
              <w:rPr>
                <w:rFonts w:cs="Calibri"/>
              </w:rPr>
            </w:pPr>
          </w:p>
        </w:tc>
        <w:tc>
          <w:tcPr>
            <w:tcW w:w="1276" w:type="dxa"/>
            <w:shd w:val="clear" w:color="auto" w:fill="auto"/>
          </w:tcPr>
          <w:p w14:paraId="685CADF3" w14:textId="77777777" w:rsidR="000B6928" w:rsidRPr="002B1A95" w:rsidRDefault="000B6928" w:rsidP="000B6928">
            <w:pPr>
              <w:pStyle w:val="Header"/>
              <w:tabs>
                <w:tab w:val="clear" w:pos="4153"/>
                <w:tab w:val="clear" w:pos="8306"/>
              </w:tabs>
              <w:rPr>
                <w:rFonts w:ascii="Calibri" w:hAnsi="Calibri" w:cs="Calibri"/>
                <w:b/>
                <w:color w:val="0070C0"/>
                <w:sz w:val="22"/>
                <w:szCs w:val="22"/>
              </w:rPr>
            </w:pPr>
            <w:r w:rsidRPr="002B1A95">
              <w:rPr>
                <w:rFonts w:ascii="Calibri" w:hAnsi="Calibri" w:cs="Calibri"/>
                <w:b/>
                <w:color w:val="0070C0"/>
                <w:sz w:val="22"/>
                <w:szCs w:val="22"/>
              </w:rPr>
              <w:t>3X2=6</w:t>
            </w:r>
          </w:p>
          <w:p w14:paraId="706A5B3E" w14:textId="7D95E784" w:rsidR="000B6928" w:rsidRPr="002B1A95" w:rsidRDefault="000B6928" w:rsidP="000B6928">
            <w:pPr>
              <w:pStyle w:val="Header"/>
              <w:tabs>
                <w:tab w:val="clear" w:pos="4153"/>
                <w:tab w:val="clear" w:pos="8306"/>
              </w:tabs>
              <w:rPr>
                <w:rFonts w:ascii="Calibri" w:hAnsi="Calibri" w:cs="Calibri"/>
                <w:b/>
                <w:color w:val="0070C0"/>
                <w:sz w:val="22"/>
                <w:szCs w:val="22"/>
              </w:rPr>
            </w:pPr>
          </w:p>
        </w:tc>
        <w:tc>
          <w:tcPr>
            <w:tcW w:w="1993" w:type="dxa"/>
            <w:shd w:val="clear" w:color="auto" w:fill="auto"/>
          </w:tcPr>
          <w:p w14:paraId="3B3B58D4" w14:textId="2E729A4A" w:rsidR="000B6928" w:rsidRPr="002B1A95" w:rsidRDefault="000B6928" w:rsidP="000B6928">
            <w:pPr>
              <w:rPr>
                <w:rFonts w:ascii="Calibri" w:hAnsi="Calibri" w:cs="Calibri"/>
                <w:sz w:val="22"/>
                <w:szCs w:val="22"/>
                <w:highlight w:val="yellow"/>
              </w:rPr>
            </w:pPr>
          </w:p>
        </w:tc>
      </w:tr>
      <w:tr w:rsidR="0040766E" w:rsidRPr="00365B39" w14:paraId="1CA6C4A6" w14:textId="77777777" w:rsidTr="002A37AB">
        <w:trPr>
          <w:trHeight w:val="556"/>
        </w:trPr>
        <w:tc>
          <w:tcPr>
            <w:tcW w:w="2802" w:type="dxa"/>
            <w:shd w:val="clear" w:color="auto" w:fill="auto"/>
          </w:tcPr>
          <w:p w14:paraId="793CD6E2" w14:textId="3AE16D0D" w:rsidR="0040766E" w:rsidRPr="002B1A95" w:rsidRDefault="0040766E" w:rsidP="0040766E">
            <w:pPr>
              <w:rPr>
                <w:rFonts w:ascii="Calibri" w:hAnsi="Calibri" w:cs="Calibri"/>
                <w:b/>
                <w:bCs/>
                <w:sz w:val="22"/>
                <w:szCs w:val="22"/>
              </w:rPr>
            </w:pPr>
            <w:r w:rsidRPr="002B1A95">
              <w:rPr>
                <w:rFonts w:ascii="Calibri" w:hAnsi="Calibri" w:cs="Calibri"/>
                <w:b/>
                <w:bCs/>
                <w:sz w:val="22"/>
                <w:szCs w:val="22"/>
              </w:rPr>
              <w:t>Face coverings</w:t>
            </w:r>
            <w:r w:rsidR="00D92B9C" w:rsidRPr="002B1A95">
              <w:rPr>
                <w:rFonts w:ascii="Calibri" w:hAnsi="Calibri" w:cs="Calibri"/>
                <w:b/>
                <w:bCs/>
                <w:sz w:val="22"/>
                <w:szCs w:val="22"/>
              </w:rPr>
              <w:t xml:space="preserve"> other settings</w:t>
            </w:r>
          </w:p>
        </w:tc>
        <w:tc>
          <w:tcPr>
            <w:tcW w:w="3118" w:type="dxa"/>
            <w:shd w:val="clear" w:color="auto" w:fill="auto"/>
          </w:tcPr>
          <w:p w14:paraId="2E0CA5D2" w14:textId="7568DD4D" w:rsidR="0040766E" w:rsidRPr="002B1A95" w:rsidRDefault="00235E08" w:rsidP="0040766E">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contracting Coronavirus (COVID 19)</w:t>
            </w:r>
          </w:p>
        </w:tc>
        <w:tc>
          <w:tcPr>
            <w:tcW w:w="6662" w:type="dxa"/>
            <w:shd w:val="clear" w:color="auto" w:fill="auto"/>
          </w:tcPr>
          <w:p w14:paraId="5220626F" w14:textId="4E393D53" w:rsidR="00235E08" w:rsidRPr="002B1A95" w:rsidRDefault="00235E08" w:rsidP="00BA46A9">
            <w:pPr>
              <w:pStyle w:val="ListParagraph"/>
              <w:numPr>
                <w:ilvl w:val="0"/>
                <w:numId w:val="8"/>
              </w:numPr>
              <w:spacing w:after="0" w:line="240" w:lineRule="auto"/>
              <w:rPr>
                <w:rFonts w:cs="Calibri"/>
              </w:rPr>
            </w:pPr>
            <w:r w:rsidRPr="002B1A95">
              <w:rPr>
                <w:rFonts w:cs="Calibri"/>
              </w:rPr>
              <w:t>Face coverings should be worn by staff and visitors in situations outside of classrooms where social distancing is not possible (for example, when moving around in corridors and communal areas).</w:t>
            </w:r>
          </w:p>
          <w:p w14:paraId="3F6D0F0C" w14:textId="0DB6127A" w:rsidR="00235E08" w:rsidRPr="002B1A95" w:rsidRDefault="007A48D4" w:rsidP="00BA46A9">
            <w:pPr>
              <w:numPr>
                <w:ilvl w:val="0"/>
                <w:numId w:val="3"/>
              </w:numPr>
              <w:rPr>
                <w:rFonts w:ascii="Calibri" w:hAnsi="Calibri" w:cs="Calibri"/>
                <w:sz w:val="22"/>
                <w:szCs w:val="22"/>
              </w:rPr>
            </w:pPr>
            <w:r>
              <w:rPr>
                <w:rFonts w:ascii="Calibri" w:hAnsi="Calibri" w:cs="Calibri"/>
                <w:sz w:val="22"/>
                <w:szCs w:val="22"/>
              </w:rPr>
              <w:t xml:space="preserve">School/college/setting </w:t>
            </w:r>
            <w:r w:rsidR="00235E08" w:rsidRPr="002B1A95">
              <w:rPr>
                <w:rFonts w:ascii="Calibri" w:hAnsi="Calibri" w:cs="Calibri"/>
                <w:sz w:val="22"/>
                <w:szCs w:val="22"/>
              </w:rPr>
              <w:t>does not require face coverings to be worn by those exempt from doing so, e.g. pupils with SEND who may struggle to wear one correctly or have their education impaired by wearing one.</w:t>
            </w:r>
          </w:p>
          <w:p w14:paraId="243ADB68" w14:textId="00FFF0B0" w:rsidR="00DA7546" w:rsidRPr="002B1A95" w:rsidRDefault="00DA7546" w:rsidP="00BA46A9">
            <w:pPr>
              <w:numPr>
                <w:ilvl w:val="0"/>
                <w:numId w:val="3"/>
              </w:numPr>
              <w:rPr>
                <w:rFonts w:ascii="Calibri" w:hAnsi="Calibri" w:cs="Calibri"/>
                <w:sz w:val="22"/>
                <w:szCs w:val="22"/>
              </w:rPr>
            </w:pPr>
            <w:r w:rsidRPr="002B1A95">
              <w:rPr>
                <w:rFonts w:ascii="Calibri" w:hAnsi="Calibri" w:cs="Calibri"/>
                <w:sz w:val="22"/>
                <w:szCs w:val="22"/>
              </w:rPr>
              <w:t>Anyone communicating to someone who relies on lip reading will also be exempt from wearing a face covering.</w:t>
            </w:r>
            <w:r w:rsidRPr="002B1A95">
              <w:rPr>
                <w:rFonts w:ascii="Calibri" w:hAnsi="Calibri" w:cs="Calibri"/>
                <w:strike/>
                <w:sz w:val="22"/>
                <w:szCs w:val="22"/>
              </w:rPr>
              <w:t> </w:t>
            </w:r>
          </w:p>
          <w:p w14:paraId="1B0CAA3D" w14:textId="368ABDB0" w:rsidR="00235E08" w:rsidRPr="002B1A95" w:rsidRDefault="00235E08" w:rsidP="00BA46A9">
            <w:pPr>
              <w:pStyle w:val="ListParagraph"/>
              <w:numPr>
                <w:ilvl w:val="0"/>
                <w:numId w:val="3"/>
              </w:numPr>
              <w:spacing w:after="0" w:line="240" w:lineRule="auto"/>
              <w:rPr>
                <w:rFonts w:cs="Calibri"/>
              </w:rPr>
            </w:pPr>
            <w:r w:rsidRPr="002B1A95">
              <w:rPr>
                <w:rFonts w:cs="Calibri"/>
              </w:rPr>
              <w:t>Transparent face coverings, which may assist communication with someone who relies on lip reading, clear sound or facial expressions to communication, are worn where appropriate</w:t>
            </w:r>
            <w:r w:rsidR="00F80599" w:rsidRPr="002B1A95">
              <w:rPr>
                <w:rFonts w:cs="Calibri"/>
              </w:rPr>
              <w:t>.</w:t>
            </w:r>
          </w:p>
          <w:p w14:paraId="36423DBC" w14:textId="31C3907C" w:rsidR="0040766E" w:rsidRPr="002B1A95" w:rsidRDefault="00235E08" w:rsidP="00BA46A9">
            <w:pPr>
              <w:numPr>
                <w:ilvl w:val="0"/>
                <w:numId w:val="3"/>
              </w:numPr>
              <w:rPr>
                <w:rFonts w:ascii="Calibri" w:hAnsi="Calibri" w:cs="Calibri"/>
                <w:sz w:val="22"/>
                <w:szCs w:val="22"/>
              </w:rPr>
            </w:pPr>
            <w:r w:rsidRPr="002B1A95">
              <w:rPr>
                <w:rFonts w:ascii="Calibri" w:hAnsi="Calibri" w:cs="Calibri"/>
                <w:sz w:val="22"/>
                <w:szCs w:val="22"/>
              </w:rPr>
              <w:t>Face visors or shields can be worn by those exempt from wearing a face covering but they are not an equivalent alternative in terms of source control of virus transmission. They should only be used after carrying out a risk assessment for the specific situation and should always be cleaned appropriately</w:t>
            </w:r>
          </w:p>
        </w:tc>
        <w:tc>
          <w:tcPr>
            <w:tcW w:w="1276" w:type="dxa"/>
            <w:shd w:val="clear" w:color="auto" w:fill="auto"/>
          </w:tcPr>
          <w:p w14:paraId="16CA7A17" w14:textId="77777777" w:rsidR="0040766E" w:rsidRPr="002B1A95" w:rsidRDefault="0040766E" w:rsidP="0040766E">
            <w:pPr>
              <w:pStyle w:val="Header"/>
              <w:tabs>
                <w:tab w:val="clear" w:pos="4153"/>
                <w:tab w:val="clear" w:pos="8306"/>
              </w:tabs>
              <w:rPr>
                <w:rFonts w:ascii="Calibri" w:hAnsi="Calibri" w:cs="Calibri"/>
                <w:b/>
                <w:color w:val="0070C0"/>
                <w:sz w:val="22"/>
                <w:szCs w:val="22"/>
              </w:rPr>
            </w:pPr>
            <w:r w:rsidRPr="002B1A95">
              <w:rPr>
                <w:rFonts w:ascii="Calibri" w:hAnsi="Calibri" w:cs="Calibri"/>
                <w:b/>
                <w:color w:val="0070C0"/>
                <w:sz w:val="22"/>
                <w:szCs w:val="22"/>
              </w:rPr>
              <w:t>3X2=6</w:t>
            </w:r>
          </w:p>
          <w:p w14:paraId="264723F9" w14:textId="77777777" w:rsidR="0040766E" w:rsidRPr="002B1A95" w:rsidRDefault="0040766E" w:rsidP="002A37AB">
            <w:pPr>
              <w:rPr>
                <w:rFonts w:ascii="Calibri" w:hAnsi="Calibri" w:cs="Calibri"/>
                <w:color w:val="FF0000"/>
                <w:sz w:val="22"/>
                <w:szCs w:val="22"/>
              </w:rPr>
            </w:pPr>
          </w:p>
        </w:tc>
        <w:tc>
          <w:tcPr>
            <w:tcW w:w="1993" w:type="dxa"/>
            <w:shd w:val="clear" w:color="auto" w:fill="auto"/>
          </w:tcPr>
          <w:p w14:paraId="6066D1F2" w14:textId="04F27731" w:rsidR="00AE67D5" w:rsidRDefault="00AE67D5" w:rsidP="00AE67D5">
            <w:pPr>
              <w:rPr>
                <w:rFonts w:ascii="Calibri" w:hAnsi="Calibri" w:cs="Calibri"/>
                <w:b/>
                <w:bCs/>
                <w:color w:val="FF0000"/>
                <w:sz w:val="22"/>
                <w:szCs w:val="22"/>
                <w:highlight w:val="yellow"/>
              </w:rPr>
            </w:pPr>
          </w:p>
          <w:p w14:paraId="123BD6A9" w14:textId="31E2AF2B" w:rsidR="0040766E" w:rsidRPr="002B1A95" w:rsidRDefault="0040766E" w:rsidP="0040766E">
            <w:pPr>
              <w:rPr>
                <w:rFonts w:ascii="Calibri" w:hAnsi="Calibri" w:cs="Calibri"/>
                <w:sz w:val="22"/>
                <w:szCs w:val="22"/>
                <w:highlight w:val="yellow"/>
              </w:rPr>
            </w:pPr>
          </w:p>
        </w:tc>
      </w:tr>
      <w:tr w:rsidR="00C274A8" w:rsidRPr="00365B39" w14:paraId="4E5CA75B" w14:textId="77777777" w:rsidTr="002A37AB">
        <w:trPr>
          <w:trHeight w:val="556"/>
        </w:trPr>
        <w:tc>
          <w:tcPr>
            <w:tcW w:w="2802" w:type="dxa"/>
            <w:shd w:val="clear" w:color="auto" w:fill="auto"/>
          </w:tcPr>
          <w:p w14:paraId="773D5F82" w14:textId="5D94A403" w:rsidR="00C274A8" w:rsidRPr="002B1A95" w:rsidRDefault="00C274A8" w:rsidP="00C274A8">
            <w:pPr>
              <w:rPr>
                <w:rFonts w:ascii="Calibri" w:hAnsi="Calibri" w:cs="Calibri"/>
                <w:b/>
                <w:bCs/>
                <w:sz w:val="22"/>
                <w:szCs w:val="22"/>
              </w:rPr>
            </w:pPr>
            <w:r>
              <w:rPr>
                <w:rFonts w:ascii="Calibri" w:hAnsi="Calibri" w:cs="Calibri"/>
                <w:b/>
                <w:bCs/>
                <w:sz w:val="22"/>
                <w:szCs w:val="22"/>
              </w:rPr>
              <w:t xml:space="preserve">Shielding </w:t>
            </w:r>
          </w:p>
        </w:tc>
        <w:tc>
          <w:tcPr>
            <w:tcW w:w="3118" w:type="dxa"/>
            <w:shd w:val="clear" w:color="auto" w:fill="auto"/>
          </w:tcPr>
          <w:p w14:paraId="0885F42B" w14:textId="7AA70B13" w:rsidR="00C274A8" w:rsidRPr="002B1A95" w:rsidRDefault="00C274A8" w:rsidP="00C274A8">
            <w:pPr>
              <w:pStyle w:val="Header"/>
              <w:tabs>
                <w:tab w:val="clear" w:pos="4153"/>
                <w:tab w:val="clear" w:pos="8306"/>
              </w:tabs>
              <w:rPr>
                <w:rFonts w:ascii="Calibri" w:hAnsi="Calibri" w:cs="Calibri"/>
                <w:sz w:val="22"/>
                <w:szCs w:val="22"/>
              </w:rPr>
            </w:pPr>
            <w:r w:rsidRPr="002B1A95">
              <w:rPr>
                <w:rFonts w:ascii="Calibri" w:hAnsi="Calibri" w:cs="Calibri"/>
                <w:sz w:val="22"/>
                <w:szCs w:val="22"/>
              </w:rPr>
              <w:t xml:space="preserve">Staff, pupils, parents, visitors increased risk of transmission of </w:t>
            </w:r>
            <w:r w:rsidRPr="002B1A95">
              <w:rPr>
                <w:rFonts w:ascii="Calibri" w:hAnsi="Calibri" w:cs="Calibri"/>
                <w:bCs/>
                <w:sz w:val="22"/>
                <w:szCs w:val="22"/>
              </w:rPr>
              <w:t>Coronavirus</w:t>
            </w:r>
          </w:p>
        </w:tc>
        <w:tc>
          <w:tcPr>
            <w:tcW w:w="6662" w:type="dxa"/>
            <w:shd w:val="clear" w:color="auto" w:fill="auto"/>
          </w:tcPr>
          <w:p w14:paraId="4BFE8D24" w14:textId="77777777" w:rsidR="00955484" w:rsidRPr="00955484" w:rsidRDefault="00C274A8" w:rsidP="00955484">
            <w:pPr>
              <w:pStyle w:val="ListParagraph"/>
              <w:numPr>
                <w:ilvl w:val="0"/>
                <w:numId w:val="8"/>
              </w:numPr>
              <w:spacing w:after="0" w:line="240" w:lineRule="auto"/>
              <w:rPr>
                <w:rFonts w:cs="Calibri"/>
                <w:b/>
                <w:bCs/>
                <w:color w:val="7030A0"/>
              </w:rPr>
            </w:pPr>
            <w:r>
              <w:t xml:space="preserve">Shielding is currently paused. </w:t>
            </w:r>
          </w:p>
          <w:p w14:paraId="1D0D212A" w14:textId="6110F564" w:rsidR="0067284A" w:rsidRPr="00955484" w:rsidRDefault="00C274A8" w:rsidP="0067284A">
            <w:pPr>
              <w:pStyle w:val="ListParagraph"/>
              <w:numPr>
                <w:ilvl w:val="0"/>
                <w:numId w:val="8"/>
              </w:numPr>
              <w:spacing w:after="0" w:line="240" w:lineRule="auto"/>
              <w:rPr>
                <w:rFonts w:cs="Calibri"/>
                <w:b/>
                <w:bCs/>
                <w:color w:val="7030A0"/>
              </w:rPr>
            </w:pPr>
            <w:r>
              <w:t>School/college/setting outbreak management plans are in place cover th</w:t>
            </w:r>
            <w:r w:rsidR="0067284A">
              <w:t>e</w:t>
            </w:r>
            <w:r>
              <w:t xml:space="preserve"> possibility</w:t>
            </w:r>
            <w:r w:rsidR="0067284A">
              <w:t xml:space="preserve"> that shielding may be introduced by Government in areas of high transmission</w:t>
            </w:r>
          </w:p>
          <w:p w14:paraId="15F4C581" w14:textId="1BBE0746" w:rsidR="00C274A8" w:rsidRPr="0067284A" w:rsidRDefault="00C274A8" w:rsidP="0067284A">
            <w:pPr>
              <w:rPr>
                <w:rFonts w:cs="Calibri"/>
                <w:b/>
                <w:bCs/>
                <w:color w:val="7030A0"/>
              </w:rPr>
            </w:pPr>
          </w:p>
        </w:tc>
        <w:tc>
          <w:tcPr>
            <w:tcW w:w="1276" w:type="dxa"/>
            <w:shd w:val="clear" w:color="auto" w:fill="auto"/>
          </w:tcPr>
          <w:p w14:paraId="336B71E2" w14:textId="77777777" w:rsidR="00C274A8" w:rsidRPr="002B1A95" w:rsidRDefault="00C274A8" w:rsidP="00C274A8">
            <w:pPr>
              <w:pStyle w:val="Header"/>
              <w:tabs>
                <w:tab w:val="clear" w:pos="4153"/>
                <w:tab w:val="clear" w:pos="8306"/>
              </w:tabs>
              <w:rPr>
                <w:rFonts w:ascii="Calibri" w:hAnsi="Calibri" w:cs="Calibri"/>
                <w:b/>
                <w:bCs/>
                <w:color w:val="4472C4"/>
                <w:sz w:val="22"/>
                <w:szCs w:val="22"/>
              </w:rPr>
            </w:pPr>
            <w:r w:rsidRPr="002B1A95">
              <w:rPr>
                <w:rFonts w:ascii="Calibri" w:hAnsi="Calibri" w:cs="Calibri"/>
                <w:b/>
                <w:bCs/>
                <w:color w:val="4472C4"/>
                <w:sz w:val="22"/>
                <w:szCs w:val="22"/>
              </w:rPr>
              <w:t>3X2=6</w:t>
            </w:r>
          </w:p>
          <w:p w14:paraId="6A499BF6" w14:textId="40CB75EB" w:rsidR="00C274A8" w:rsidRPr="002B1A95" w:rsidRDefault="00C274A8" w:rsidP="00C274A8">
            <w:pPr>
              <w:pStyle w:val="Header"/>
              <w:tabs>
                <w:tab w:val="clear" w:pos="4153"/>
                <w:tab w:val="clear" w:pos="8306"/>
              </w:tabs>
              <w:rPr>
                <w:rFonts w:ascii="Calibri" w:hAnsi="Calibri" w:cs="Calibri"/>
                <w:b/>
                <w:color w:val="0070C0"/>
                <w:sz w:val="22"/>
                <w:szCs w:val="22"/>
              </w:rPr>
            </w:pPr>
          </w:p>
        </w:tc>
        <w:tc>
          <w:tcPr>
            <w:tcW w:w="1993" w:type="dxa"/>
            <w:shd w:val="clear" w:color="auto" w:fill="auto"/>
          </w:tcPr>
          <w:p w14:paraId="24F10BC1" w14:textId="64D344B3" w:rsidR="00C274A8" w:rsidRPr="00AE67D5" w:rsidRDefault="00C274A8" w:rsidP="00C274A8">
            <w:pPr>
              <w:rPr>
                <w:rFonts w:ascii="Calibri" w:hAnsi="Calibri" w:cs="Calibri"/>
                <w:b/>
                <w:bCs/>
                <w:color w:val="FF0000"/>
                <w:sz w:val="22"/>
                <w:szCs w:val="22"/>
                <w:highlight w:val="yellow"/>
              </w:rPr>
            </w:pPr>
          </w:p>
        </w:tc>
      </w:tr>
      <w:tr w:rsidR="00080424" w:rsidRPr="0064585E" w14:paraId="6EA4C905" w14:textId="77777777" w:rsidTr="002A37AB">
        <w:trPr>
          <w:trHeight w:val="470"/>
        </w:trPr>
        <w:tc>
          <w:tcPr>
            <w:tcW w:w="2802" w:type="dxa"/>
            <w:shd w:val="clear" w:color="auto" w:fill="auto"/>
          </w:tcPr>
          <w:p w14:paraId="53CB28F4" w14:textId="70C50B42" w:rsidR="00080424" w:rsidRDefault="00080424" w:rsidP="00080424">
            <w:pPr>
              <w:rPr>
                <w:rFonts w:ascii="Calibri" w:hAnsi="Calibri" w:cs="Calibri"/>
                <w:b/>
                <w:sz w:val="22"/>
                <w:szCs w:val="22"/>
              </w:rPr>
            </w:pPr>
            <w:r>
              <w:rPr>
                <w:rFonts w:ascii="Calibri" w:hAnsi="Calibri" w:cs="Calibri"/>
                <w:b/>
                <w:sz w:val="22"/>
                <w:szCs w:val="22"/>
              </w:rPr>
              <w:t xml:space="preserve">Outbreak management plans </w:t>
            </w:r>
            <w:r w:rsidR="009713B6">
              <w:rPr>
                <w:rFonts w:ascii="Calibri" w:hAnsi="Calibri" w:cs="Calibri"/>
                <w:b/>
                <w:sz w:val="22"/>
                <w:szCs w:val="22"/>
              </w:rPr>
              <w:t>–</w:t>
            </w:r>
          </w:p>
          <w:p w14:paraId="524DD936"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residential educational visits</w:t>
            </w:r>
          </w:p>
          <w:p w14:paraId="0F92DEBC"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 xml:space="preserve">open days </w:t>
            </w:r>
          </w:p>
          <w:p w14:paraId="10779E47"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 xml:space="preserve">transition or taster days </w:t>
            </w:r>
          </w:p>
          <w:p w14:paraId="57FFC450"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lastRenderedPageBreak/>
              <w:t>parental attendance in settings</w:t>
            </w:r>
          </w:p>
          <w:p w14:paraId="0A1B0596"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 xml:space="preserve">performances in settings </w:t>
            </w:r>
          </w:p>
          <w:p w14:paraId="7A89EDF5" w14:textId="0AA0BEFA" w:rsidR="009713B6" w:rsidRDefault="009713B6" w:rsidP="00080424">
            <w:pPr>
              <w:rPr>
                <w:rFonts w:ascii="Calibri" w:hAnsi="Calibri" w:cs="Calibri"/>
                <w:b/>
                <w:sz w:val="22"/>
                <w:szCs w:val="22"/>
              </w:rPr>
            </w:pPr>
          </w:p>
        </w:tc>
        <w:tc>
          <w:tcPr>
            <w:tcW w:w="3118" w:type="dxa"/>
            <w:shd w:val="clear" w:color="auto" w:fill="auto"/>
          </w:tcPr>
          <w:p w14:paraId="187AD84D" w14:textId="4A9DA2DD" w:rsidR="00080424" w:rsidRPr="002B1A95" w:rsidRDefault="007D21EF" w:rsidP="00080424">
            <w:pPr>
              <w:pStyle w:val="Header"/>
              <w:tabs>
                <w:tab w:val="clear" w:pos="4153"/>
                <w:tab w:val="clear" w:pos="8306"/>
              </w:tabs>
              <w:rPr>
                <w:rFonts w:ascii="Calibri" w:hAnsi="Calibri" w:cs="Calibri"/>
                <w:sz w:val="22"/>
                <w:szCs w:val="22"/>
              </w:rPr>
            </w:pPr>
            <w:r w:rsidRPr="002B1A95">
              <w:rPr>
                <w:rFonts w:ascii="Calibri" w:hAnsi="Calibri" w:cs="Calibri"/>
                <w:sz w:val="22"/>
                <w:szCs w:val="22"/>
              </w:rPr>
              <w:lastRenderedPageBreak/>
              <w:t xml:space="preserve">Staff, pupils, parents, visitors increased risk of transmission of </w:t>
            </w:r>
            <w:r w:rsidRPr="002B1A95">
              <w:rPr>
                <w:rFonts w:ascii="Calibri" w:hAnsi="Calibri" w:cs="Calibri"/>
                <w:bCs/>
                <w:sz w:val="22"/>
                <w:szCs w:val="22"/>
              </w:rPr>
              <w:t>Coronavirus</w:t>
            </w:r>
          </w:p>
        </w:tc>
        <w:tc>
          <w:tcPr>
            <w:tcW w:w="6662" w:type="dxa"/>
            <w:shd w:val="clear" w:color="auto" w:fill="auto"/>
          </w:tcPr>
          <w:p w14:paraId="52FC8D14" w14:textId="03EB0F51" w:rsidR="00080424" w:rsidRPr="0057351A" w:rsidRDefault="00080424" w:rsidP="00080424">
            <w:pPr>
              <w:numPr>
                <w:ilvl w:val="0"/>
                <w:numId w:val="10"/>
              </w:numPr>
              <w:spacing w:line="276" w:lineRule="atLeast"/>
              <w:rPr>
                <w:rFonts w:asciiTheme="minorHAnsi" w:hAnsiTheme="minorHAnsi" w:cstheme="minorHAnsi"/>
                <w:sz w:val="22"/>
                <w:szCs w:val="22"/>
              </w:rPr>
            </w:pPr>
            <w:r w:rsidRPr="0057351A">
              <w:rPr>
                <w:rFonts w:asciiTheme="minorHAnsi" w:hAnsiTheme="minorHAnsi" w:cstheme="minorHAnsi"/>
                <w:sz w:val="22"/>
                <w:szCs w:val="22"/>
              </w:rPr>
              <w:t xml:space="preserve">School/college/setting outbreak management plans cover the possibility we are advised to limit the following events if recommended to by the Local </w:t>
            </w:r>
            <w:r w:rsidR="0057351A" w:rsidRPr="0057351A">
              <w:rPr>
                <w:rFonts w:asciiTheme="minorHAnsi" w:hAnsiTheme="minorHAnsi" w:cstheme="minorHAnsi"/>
                <w:sz w:val="22"/>
                <w:szCs w:val="22"/>
              </w:rPr>
              <w:t>authority</w:t>
            </w:r>
            <w:r w:rsidRPr="0057351A">
              <w:rPr>
                <w:rFonts w:asciiTheme="minorHAnsi" w:hAnsiTheme="minorHAnsi" w:cstheme="minorHAnsi"/>
                <w:sz w:val="22"/>
                <w:szCs w:val="22"/>
              </w:rPr>
              <w:t xml:space="preserve">, Director of Public Health (DPH) and PHE Health Protection Teams (HPT) </w:t>
            </w:r>
          </w:p>
          <w:p w14:paraId="50BCFD14" w14:textId="457B6117" w:rsidR="00080424" w:rsidRPr="007B2361" w:rsidRDefault="00080424" w:rsidP="007B2361">
            <w:pPr>
              <w:pStyle w:val="ListParagraph"/>
              <w:numPr>
                <w:ilvl w:val="1"/>
                <w:numId w:val="10"/>
              </w:numPr>
              <w:spacing w:line="276" w:lineRule="atLeast"/>
              <w:rPr>
                <w:rFonts w:asciiTheme="minorHAnsi" w:hAnsiTheme="minorHAnsi" w:cstheme="minorHAnsi"/>
              </w:rPr>
            </w:pPr>
            <w:r w:rsidRPr="007B2361">
              <w:rPr>
                <w:rFonts w:asciiTheme="minorHAnsi" w:hAnsiTheme="minorHAnsi" w:cstheme="minorHAnsi"/>
              </w:rPr>
              <w:t>residential educational visits</w:t>
            </w:r>
          </w:p>
          <w:p w14:paraId="78231841" w14:textId="6FBF1F60" w:rsidR="00080424" w:rsidRPr="007B2361" w:rsidRDefault="00080424" w:rsidP="007B2361">
            <w:pPr>
              <w:pStyle w:val="ListParagraph"/>
              <w:numPr>
                <w:ilvl w:val="1"/>
                <w:numId w:val="10"/>
              </w:numPr>
              <w:spacing w:line="276" w:lineRule="atLeast"/>
              <w:rPr>
                <w:rFonts w:asciiTheme="minorHAnsi" w:hAnsiTheme="minorHAnsi" w:cstheme="minorHAnsi"/>
              </w:rPr>
            </w:pPr>
            <w:r w:rsidRPr="007B2361">
              <w:rPr>
                <w:rFonts w:asciiTheme="minorHAnsi" w:hAnsiTheme="minorHAnsi" w:cstheme="minorHAnsi"/>
              </w:rPr>
              <w:t xml:space="preserve">open days </w:t>
            </w:r>
          </w:p>
          <w:p w14:paraId="74A63CFC" w14:textId="32927F49" w:rsidR="00080424" w:rsidRPr="007B2361" w:rsidRDefault="00080424" w:rsidP="007B2361">
            <w:pPr>
              <w:pStyle w:val="ListParagraph"/>
              <w:numPr>
                <w:ilvl w:val="1"/>
                <w:numId w:val="10"/>
              </w:numPr>
              <w:spacing w:line="276" w:lineRule="atLeast"/>
              <w:rPr>
                <w:rFonts w:asciiTheme="minorHAnsi" w:hAnsiTheme="minorHAnsi" w:cstheme="minorHAnsi"/>
              </w:rPr>
            </w:pPr>
            <w:r w:rsidRPr="007B2361">
              <w:rPr>
                <w:rFonts w:asciiTheme="minorHAnsi" w:hAnsiTheme="minorHAnsi" w:cstheme="minorHAnsi"/>
              </w:rPr>
              <w:t xml:space="preserve">transition or taster days </w:t>
            </w:r>
          </w:p>
          <w:p w14:paraId="16BA3467" w14:textId="686972C8" w:rsidR="00080424" w:rsidRPr="007B2361" w:rsidRDefault="00080424" w:rsidP="007B2361">
            <w:pPr>
              <w:pStyle w:val="ListParagraph"/>
              <w:numPr>
                <w:ilvl w:val="1"/>
                <w:numId w:val="10"/>
              </w:numPr>
              <w:spacing w:line="276" w:lineRule="atLeast"/>
              <w:rPr>
                <w:rFonts w:asciiTheme="minorHAnsi" w:hAnsiTheme="minorHAnsi" w:cstheme="minorHAnsi"/>
              </w:rPr>
            </w:pPr>
            <w:r w:rsidRPr="007B2361">
              <w:rPr>
                <w:rFonts w:asciiTheme="minorHAnsi" w:hAnsiTheme="minorHAnsi" w:cstheme="minorHAnsi"/>
              </w:rPr>
              <w:lastRenderedPageBreak/>
              <w:t>parental attendance in settings</w:t>
            </w:r>
          </w:p>
          <w:p w14:paraId="58C11908" w14:textId="11D6F682" w:rsidR="00080424" w:rsidRPr="007B2361" w:rsidRDefault="00080424" w:rsidP="007B2361">
            <w:pPr>
              <w:pStyle w:val="ListParagraph"/>
              <w:numPr>
                <w:ilvl w:val="1"/>
                <w:numId w:val="10"/>
              </w:numPr>
              <w:spacing w:line="276" w:lineRule="atLeast"/>
              <w:rPr>
                <w:rFonts w:asciiTheme="minorHAnsi" w:hAnsiTheme="minorHAnsi" w:cstheme="minorHAnsi"/>
              </w:rPr>
            </w:pPr>
            <w:r w:rsidRPr="007B2361">
              <w:rPr>
                <w:rFonts w:asciiTheme="minorHAnsi" w:hAnsiTheme="minorHAnsi" w:cstheme="minorHAnsi"/>
              </w:rPr>
              <w:t xml:space="preserve">performances in settings </w:t>
            </w:r>
          </w:p>
          <w:p w14:paraId="445F040C" w14:textId="728B31A9" w:rsidR="007A6A1A" w:rsidRPr="002A37AB" w:rsidRDefault="00080424" w:rsidP="007A6A1A">
            <w:pPr>
              <w:numPr>
                <w:ilvl w:val="0"/>
                <w:numId w:val="10"/>
              </w:numPr>
              <w:spacing w:line="276" w:lineRule="atLeast"/>
              <w:rPr>
                <w:rFonts w:asciiTheme="minorHAnsi" w:hAnsiTheme="minorHAnsi" w:cstheme="minorHAnsi"/>
                <w:b/>
                <w:bCs/>
                <w:sz w:val="22"/>
                <w:szCs w:val="22"/>
              </w:rPr>
            </w:pPr>
            <w:r w:rsidRPr="002A37AB">
              <w:rPr>
                <w:rFonts w:asciiTheme="minorHAnsi" w:hAnsiTheme="minorHAnsi" w:cstheme="minorHAnsi"/>
                <w:b/>
                <w:bCs/>
                <w:sz w:val="22"/>
                <w:szCs w:val="22"/>
              </w:rPr>
              <w:t>School/colleg</w:t>
            </w:r>
            <w:r w:rsidR="007A6A1A" w:rsidRPr="002A37AB">
              <w:rPr>
                <w:rFonts w:asciiTheme="minorHAnsi" w:hAnsiTheme="minorHAnsi" w:cstheme="minorHAnsi"/>
                <w:b/>
                <w:bCs/>
                <w:sz w:val="22"/>
                <w:szCs w:val="22"/>
              </w:rPr>
              <w:t>e</w:t>
            </w:r>
            <w:r w:rsidRPr="002A37AB">
              <w:rPr>
                <w:rFonts w:asciiTheme="minorHAnsi" w:hAnsiTheme="minorHAnsi" w:cstheme="minorHAnsi"/>
                <w:b/>
                <w:bCs/>
                <w:sz w:val="22"/>
                <w:szCs w:val="22"/>
              </w:rPr>
              <w:t xml:space="preserve">/setting will always refer to the latest </w:t>
            </w:r>
            <w:r w:rsidR="007A6A1A" w:rsidRPr="002A37AB">
              <w:rPr>
                <w:rFonts w:asciiTheme="minorHAnsi" w:hAnsiTheme="minorHAnsi" w:cstheme="minorHAnsi"/>
                <w:b/>
                <w:bCs/>
                <w:sz w:val="22"/>
                <w:szCs w:val="22"/>
              </w:rPr>
              <w:t xml:space="preserve">- latest North West Supporting Guidance for School End of Term Activities – v1 shared by PHE 18/06/21 and subsequent </w:t>
            </w:r>
            <w:r w:rsidR="0057351A" w:rsidRPr="002A37AB">
              <w:rPr>
                <w:rFonts w:asciiTheme="minorHAnsi" w:hAnsiTheme="minorHAnsi" w:cstheme="minorHAnsi"/>
                <w:b/>
                <w:bCs/>
                <w:sz w:val="22"/>
                <w:szCs w:val="22"/>
              </w:rPr>
              <w:t>versions as issued</w:t>
            </w:r>
          </w:p>
          <w:p w14:paraId="3BC8C509" w14:textId="0C2B15A2" w:rsidR="00080424" w:rsidRPr="0057351A" w:rsidRDefault="00080424" w:rsidP="0057351A">
            <w:pPr>
              <w:spacing w:line="276" w:lineRule="atLeast"/>
              <w:ind w:left="360"/>
              <w:rPr>
                <w:rFonts w:asciiTheme="minorHAnsi" w:hAnsiTheme="minorHAnsi" w:cstheme="minorHAnsi"/>
                <w:b/>
                <w:bCs/>
                <w:sz w:val="22"/>
                <w:szCs w:val="22"/>
                <w:highlight w:val="cyan"/>
              </w:rPr>
            </w:pPr>
          </w:p>
        </w:tc>
        <w:tc>
          <w:tcPr>
            <w:tcW w:w="1276" w:type="dxa"/>
            <w:shd w:val="clear" w:color="auto" w:fill="auto"/>
          </w:tcPr>
          <w:p w14:paraId="05015C70" w14:textId="77777777" w:rsidR="00080424" w:rsidRPr="0057351A" w:rsidRDefault="00080424" w:rsidP="00080424">
            <w:pPr>
              <w:pStyle w:val="Header"/>
              <w:tabs>
                <w:tab w:val="clear" w:pos="4153"/>
                <w:tab w:val="clear" w:pos="8306"/>
              </w:tabs>
              <w:rPr>
                <w:rFonts w:asciiTheme="minorHAnsi" w:hAnsiTheme="minorHAnsi" w:cstheme="minorHAnsi"/>
                <w:b/>
                <w:bCs/>
                <w:color w:val="4472C4"/>
                <w:sz w:val="22"/>
                <w:szCs w:val="22"/>
              </w:rPr>
            </w:pPr>
            <w:r w:rsidRPr="0057351A">
              <w:rPr>
                <w:rFonts w:asciiTheme="minorHAnsi" w:hAnsiTheme="minorHAnsi" w:cstheme="minorHAnsi"/>
                <w:b/>
                <w:bCs/>
                <w:color w:val="4472C4"/>
                <w:sz w:val="22"/>
                <w:szCs w:val="22"/>
              </w:rPr>
              <w:lastRenderedPageBreak/>
              <w:t>3X2=6</w:t>
            </w:r>
          </w:p>
          <w:p w14:paraId="203BB38D" w14:textId="58777EBA" w:rsidR="00080424" w:rsidRPr="0057351A" w:rsidRDefault="00080424" w:rsidP="00080424">
            <w:pPr>
              <w:pStyle w:val="Header"/>
              <w:tabs>
                <w:tab w:val="clear" w:pos="4153"/>
                <w:tab w:val="clear" w:pos="8306"/>
              </w:tabs>
              <w:rPr>
                <w:rFonts w:asciiTheme="minorHAnsi" w:hAnsiTheme="minorHAnsi" w:cstheme="minorHAnsi"/>
                <w:b/>
                <w:bCs/>
                <w:color w:val="4472C4"/>
                <w:sz w:val="22"/>
                <w:szCs w:val="22"/>
              </w:rPr>
            </w:pPr>
          </w:p>
        </w:tc>
        <w:tc>
          <w:tcPr>
            <w:tcW w:w="1993" w:type="dxa"/>
            <w:shd w:val="clear" w:color="auto" w:fill="auto"/>
          </w:tcPr>
          <w:p w14:paraId="2D63F46D" w14:textId="17FF862F" w:rsidR="00080424" w:rsidRPr="002B1A95" w:rsidRDefault="00080424" w:rsidP="00080424">
            <w:pPr>
              <w:pStyle w:val="Header"/>
              <w:tabs>
                <w:tab w:val="clear" w:pos="4153"/>
                <w:tab w:val="clear" w:pos="8306"/>
              </w:tabs>
              <w:rPr>
                <w:rFonts w:ascii="Calibri" w:hAnsi="Calibri" w:cs="Calibri"/>
                <w:sz w:val="22"/>
                <w:szCs w:val="22"/>
                <w:highlight w:val="yellow"/>
              </w:rPr>
            </w:pPr>
          </w:p>
        </w:tc>
      </w:tr>
      <w:tr w:rsidR="00C07976" w:rsidRPr="0064585E" w14:paraId="1AD27EF8" w14:textId="77777777" w:rsidTr="002A37AB">
        <w:trPr>
          <w:trHeight w:val="470"/>
        </w:trPr>
        <w:tc>
          <w:tcPr>
            <w:tcW w:w="2802" w:type="dxa"/>
            <w:shd w:val="clear" w:color="auto" w:fill="auto"/>
          </w:tcPr>
          <w:p w14:paraId="19B7F171" w14:textId="04AB0598" w:rsidR="00720B71" w:rsidRPr="002B1A95" w:rsidRDefault="007A48D4" w:rsidP="00720B71">
            <w:pPr>
              <w:rPr>
                <w:rFonts w:ascii="Calibri" w:hAnsi="Calibri" w:cs="Calibri"/>
                <w:b/>
                <w:i/>
                <w:sz w:val="22"/>
                <w:szCs w:val="22"/>
              </w:rPr>
            </w:pPr>
            <w:r>
              <w:rPr>
                <w:rFonts w:ascii="Calibri" w:hAnsi="Calibri" w:cs="Calibri"/>
                <w:b/>
                <w:sz w:val="22"/>
                <w:szCs w:val="22"/>
              </w:rPr>
              <w:lastRenderedPageBreak/>
              <w:t xml:space="preserve">School/college/setting : </w:t>
            </w:r>
            <w:r w:rsidR="00720B71" w:rsidRPr="002B1A95">
              <w:rPr>
                <w:rFonts w:ascii="Calibri" w:hAnsi="Calibri" w:cs="Calibri"/>
                <w:b/>
                <w:sz w:val="22"/>
                <w:szCs w:val="22"/>
              </w:rPr>
              <w:t>trips/visits</w:t>
            </w:r>
          </w:p>
          <w:p w14:paraId="47668AA6" w14:textId="3CA17951" w:rsidR="00C07976" w:rsidRPr="002B1A95" w:rsidRDefault="00C07976" w:rsidP="00C07976">
            <w:pPr>
              <w:rPr>
                <w:rFonts w:ascii="Calibri" w:hAnsi="Calibri" w:cs="Calibri"/>
                <w:b/>
                <w:bCs/>
                <w:sz w:val="22"/>
                <w:szCs w:val="22"/>
              </w:rPr>
            </w:pPr>
          </w:p>
        </w:tc>
        <w:tc>
          <w:tcPr>
            <w:tcW w:w="3118" w:type="dxa"/>
            <w:shd w:val="clear" w:color="auto" w:fill="auto"/>
          </w:tcPr>
          <w:p w14:paraId="43E1EAFB" w14:textId="2296F3BA" w:rsidR="00C07976" w:rsidRPr="002B1A95" w:rsidRDefault="00C07976" w:rsidP="00C07976">
            <w:pPr>
              <w:pStyle w:val="Header"/>
              <w:tabs>
                <w:tab w:val="clear" w:pos="4153"/>
                <w:tab w:val="clear" w:pos="8306"/>
              </w:tabs>
              <w:rPr>
                <w:rFonts w:ascii="Calibri" w:hAnsi="Calibri" w:cs="Calibri"/>
                <w:sz w:val="22"/>
                <w:szCs w:val="22"/>
              </w:rPr>
            </w:pPr>
            <w:r w:rsidRPr="002B1A95">
              <w:rPr>
                <w:rFonts w:ascii="Calibri" w:hAnsi="Calibri" w:cs="Calibri"/>
                <w:sz w:val="22"/>
                <w:szCs w:val="22"/>
              </w:rPr>
              <w:t xml:space="preserve">Staff, pupils, parents, visitors increased risk of transmission of </w:t>
            </w:r>
            <w:r w:rsidRPr="002B1A95">
              <w:rPr>
                <w:rFonts w:ascii="Calibri" w:hAnsi="Calibri" w:cs="Calibri"/>
                <w:bCs/>
                <w:sz w:val="22"/>
                <w:szCs w:val="22"/>
              </w:rPr>
              <w:t>Coronavirus</w:t>
            </w:r>
          </w:p>
        </w:tc>
        <w:tc>
          <w:tcPr>
            <w:tcW w:w="6662" w:type="dxa"/>
            <w:shd w:val="clear" w:color="auto" w:fill="auto"/>
          </w:tcPr>
          <w:p w14:paraId="401D354A" w14:textId="5F908CE4" w:rsidR="008323D9" w:rsidRPr="002A37AB" w:rsidRDefault="00720B71" w:rsidP="009713B6">
            <w:pPr>
              <w:numPr>
                <w:ilvl w:val="0"/>
                <w:numId w:val="10"/>
              </w:numPr>
              <w:spacing w:line="276" w:lineRule="atLeast"/>
              <w:rPr>
                <w:rFonts w:asciiTheme="minorHAnsi" w:hAnsiTheme="minorHAnsi" w:cstheme="minorHAnsi"/>
                <w:b/>
                <w:bCs/>
                <w:sz w:val="22"/>
                <w:szCs w:val="22"/>
              </w:rPr>
            </w:pPr>
            <w:r w:rsidRPr="002A37AB">
              <w:rPr>
                <w:rFonts w:ascii="Calibri" w:hAnsi="Calibri" w:cs="Calibri"/>
                <w:b/>
                <w:bCs/>
                <w:sz w:val="22"/>
                <w:szCs w:val="22"/>
              </w:rPr>
              <w:t xml:space="preserve">Refer to latest North West Supporting Guidance for </w:t>
            </w:r>
            <w:r w:rsidR="007A48D4" w:rsidRPr="002A37AB">
              <w:rPr>
                <w:rFonts w:ascii="Calibri" w:hAnsi="Calibri" w:cs="Calibri"/>
                <w:b/>
                <w:bCs/>
                <w:sz w:val="22"/>
                <w:szCs w:val="22"/>
              </w:rPr>
              <w:t>School</w:t>
            </w:r>
            <w:r w:rsidRPr="002A37AB">
              <w:rPr>
                <w:rFonts w:ascii="Calibri" w:hAnsi="Calibri" w:cs="Calibri"/>
                <w:b/>
                <w:bCs/>
                <w:sz w:val="22"/>
                <w:szCs w:val="22"/>
              </w:rPr>
              <w:t xml:space="preserve"> End of Term </w:t>
            </w:r>
            <w:r w:rsidR="008A6DE7" w:rsidRPr="002A37AB">
              <w:rPr>
                <w:rFonts w:ascii="Calibri" w:hAnsi="Calibri" w:cs="Calibri"/>
                <w:b/>
                <w:bCs/>
                <w:sz w:val="22"/>
                <w:szCs w:val="22"/>
              </w:rPr>
              <w:t>Activities</w:t>
            </w:r>
            <w:r w:rsidRPr="002A37AB">
              <w:rPr>
                <w:rFonts w:ascii="Calibri" w:hAnsi="Calibri" w:cs="Calibri"/>
                <w:b/>
                <w:bCs/>
                <w:sz w:val="22"/>
                <w:szCs w:val="22"/>
              </w:rPr>
              <w:t xml:space="preserve"> – v1 shared by PHE 18/06/</w:t>
            </w:r>
            <w:r w:rsidR="00DE4DAA" w:rsidRPr="002A37AB">
              <w:rPr>
                <w:rFonts w:ascii="Calibri" w:hAnsi="Calibri" w:cs="Calibri"/>
                <w:b/>
                <w:bCs/>
                <w:sz w:val="22"/>
                <w:szCs w:val="22"/>
              </w:rPr>
              <w:t>21</w:t>
            </w:r>
            <w:r w:rsidR="009713B6" w:rsidRPr="002A37AB">
              <w:rPr>
                <w:rFonts w:asciiTheme="minorHAnsi" w:hAnsiTheme="minorHAnsi" w:cstheme="minorHAnsi"/>
                <w:b/>
                <w:bCs/>
                <w:sz w:val="22"/>
                <w:szCs w:val="22"/>
              </w:rPr>
              <w:t>21 and subsequent versions as issued</w:t>
            </w:r>
          </w:p>
          <w:p w14:paraId="0F8B17BE" w14:textId="3CCB4B37" w:rsidR="00157F63" w:rsidRPr="00080424" w:rsidRDefault="00157F63" w:rsidP="00BA46A9">
            <w:pPr>
              <w:numPr>
                <w:ilvl w:val="0"/>
                <w:numId w:val="10"/>
              </w:numPr>
              <w:spacing w:line="276" w:lineRule="atLeast"/>
              <w:rPr>
                <w:rFonts w:asciiTheme="minorHAnsi" w:hAnsiTheme="minorHAnsi" w:cstheme="minorHAnsi"/>
                <w:b/>
                <w:bCs/>
                <w:sz w:val="22"/>
                <w:szCs w:val="22"/>
              </w:rPr>
            </w:pPr>
            <w:r>
              <w:rPr>
                <w:rFonts w:ascii="Calibri" w:hAnsi="Calibri" w:cs="Calibri"/>
                <w:b/>
                <w:bCs/>
                <w:sz w:val="22"/>
                <w:szCs w:val="22"/>
              </w:rPr>
              <w:t xml:space="preserve">DFE – </w:t>
            </w:r>
            <w:r w:rsidRPr="00080424">
              <w:rPr>
                <w:rFonts w:asciiTheme="minorHAnsi" w:hAnsiTheme="minorHAnsi" w:cstheme="minorHAnsi"/>
                <w:sz w:val="22"/>
                <w:szCs w:val="22"/>
              </w:rPr>
              <w:t>school/colleg</w:t>
            </w:r>
            <w:r w:rsidR="00080424">
              <w:rPr>
                <w:rFonts w:asciiTheme="minorHAnsi" w:hAnsiTheme="minorHAnsi" w:cstheme="minorHAnsi"/>
                <w:sz w:val="22"/>
                <w:szCs w:val="22"/>
              </w:rPr>
              <w:t>e</w:t>
            </w:r>
            <w:r w:rsidRPr="00080424">
              <w:rPr>
                <w:rFonts w:asciiTheme="minorHAnsi" w:hAnsiTheme="minorHAnsi" w:cstheme="minorHAnsi"/>
                <w:sz w:val="22"/>
                <w:szCs w:val="22"/>
              </w:rPr>
              <w:t>/setting will consider carefully if the educational visit is still appropriate and safe.</w:t>
            </w:r>
          </w:p>
          <w:p w14:paraId="5D3024B2" w14:textId="671F1BCB" w:rsidR="00C07976" w:rsidRPr="002A37AB" w:rsidRDefault="00157F63" w:rsidP="00C07976">
            <w:pPr>
              <w:numPr>
                <w:ilvl w:val="0"/>
                <w:numId w:val="10"/>
              </w:numPr>
              <w:spacing w:line="276" w:lineRule="atLeast"/>
              <w:ind w:left="360"/>
              <w:rPr>
                <w:rFonts w:ascii="Calibri" w:hAnsi="Calibri" w:cs="Calibri"/>
                <w:sz w:val="22"/>
                <w:szCs w:val="22"/>
              </w:rPr>
            </w:pPr>
            <w:r w:rsidRPr="002A37AB">
              <w:rPr>
                <w:rFonts w:asciiTheme="minorHAnsi" w:hAnsiTheme="minorHAnsi" w:cstheme="minorHAnsi"/>
                <w:sz w:val="22"/>
                <w:szCs w:val="22"/>
              </w:rPr>
              <w:t xml:space="preserve"> Only children who are attending the setting will go on an educational visit. Education settings should consult the health and safety guidance on educational visits when considering visits.</w:t>
            </w:r>
          </w:p>
          <w:p w14:paraId="4D006F82" w14:textId="521843E2" w:rsidR="00C07976" w:rsidRPr="002B1A95" w:rsidRDefault="00C07976" w:rsidP="00C07976">
            <w:pPr>
              <w:rPr>
                <w:rFonts w:ascii="Calibri" w:hAnsi="Calibri" w:cs="Calibri"/>
                <w:sz w:val="22"/>
                <w:szCs w:val="22"/>
              </w:rPr>
            </w:pPr>
          </w:p>
        </w:tc>
        <w:tc>
          <w:tcPr>
            <w:tcW w:w="1276" w:type="dxa"/>
            <w:shd w:val="clear" w:color="auto" w:fill="auto"/>
          </w:tcPr>
          <w:p w14:paraId="77F6B981" w14:textId="77777777" w:rsidR="00C07976" w:rsidRPr="002B1A95" w:rsidRDefault="00C07976" w:rsidP="00C07976">
            <w:pPr>
              <w:pStyle w:val="Header"/>
              <w:tabs>
                <w:tab w:val="clear" w:pos="4153"/>
                <w:tab w:val="clear" w:pos="8306"/>
              </w:tabs>
              <w:rPr>
                <w:rFonts w:ascii="Calibri" w:hAnsi="Calibri" w:cs="Calibri"/>
                <w:b/>
                <w:bCs/>
                <w:color w:val="4472C4"/>
                <w:sz w:val="22"/>
                <w:szCs w:val="22"/>
              </w:rPr>
            </w:pPr>
            <w:r w:rsidRPr="002B1A95">
              <w:rPr>
                <w:rFonts w:ascii="Calibri" w:hAnsi="Calibri" w:cs="Calibri"/>
                <w:b/>
                <w:bCs/>
                <w:color w:val="4472C4"/>
                <w:sz w:val="22"/>
                <w:szCs w:val="22"/>
              </w:rPr>
              <w:t>3X2=6</w:t>
            </w:r>
          </w:p>
          <w:p w14:paraId="24C29D47" w14:textId="376EABB3" w:rsidR="00C07976" w:rsidRPr="002B1A95" w:rsidRDefault="00C07976" w:rsidP="00C07976">
            <w:pPr>
              <w:pStyle w:val="Header"/>
              <w:tabs>
                <w:tab w:val="clear" w:pos="4153"/>
                <w:tab w:val="clear" w:pos="8306"/>
              </w:tabs>
              <w:rPr>
                <w:rFonts w:ascii="Calibri" w:hAnsi="Calibri" w:cs="Calibri"/>
                <w:b/>
                <w:bCs/>
                <w:color w:val="4472C4"/>
                <w:sz w:val="22"/>
                <w:szCs w:val="22"/>
              </w:rPr>
            </w:pPr>
          </w:p>
        </w:tc>
        <w:tc>
          <w:tcPr>
            <w:tcW w:w="1993" w:type="dxa"/>
            <w:shd w:val="clear" w:color="auto" w:fill="auto"/>
          </w:tcPr>
          <w:p w14:paraId="59187878" w14:textId="7B4594E9" w:rsidR="00C07976" w:rsidRPr="002B1A95" w:rsidRDefault="00C07976" w:rsidP="00C07976">
            <w:pPr>
              <w:pStyle w:val="Header"/>
              <w:tabs>
                <w:tab w:val="clear" w:pos="4153"/>
                <w:tab w:val="clear" w:pos="8306"/>
              </w:tabs>
              <w:rPr>
                <w:rFonts w:ascii="Calibri" w:hAnsi="Calibri" w:cs="Calibri"/>
                <w:sz w:val="22"/>
                <w:szCs w:val="22"/>
                <w:highlight w:val="yellow"/>
              </w:rPr>
            </w:pPr>
          </w:p>
        </w:tc>
      </w:tr>
    </w:tbl>
    <w:p w14:paraId="02AD7A99" w14:textId="0016528D" w:rsidR="00927C36" w:rsidRPr="00927C36" w:rsidRDefault="002A37AB" w:rsidP="00927C36">
      <w:pPr>
        <w:rPr>
          <w:vanish/>
        </w:rPr>
      </w:pPr>
      <w:r>
        <w:rPr>
          <w:noProof/>
          <w:lang w:eastAsia="en-GB"/>
        </w:rPr>
        <w:drawing>
          <wp:anchor distT="0" distB="0" distL="114300" distR="114300" simplePos="0" relativeHeight="251658240" behindDoc="0" locked="0" layoutInCell="1" allowOverlap="1" wp14:anchorId="505F8DF4" wp14:editId="7369AA16">
            <wp:simplePos x="0" y="0"/>
            <wp:positionH relativeFrom="column">
              <wp:posOffset>-305435</wp:posOffset>
            </wp:positionH>
            <wp:positionV relativeFrom="paragraph">
              <wp:posOffset>25400</wp:posOffset>
            </wp:positionV>
            <wp:extent cx="2743200" cy="24003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778EA6C4" w14:textId="7F1C69DD" w:rsidR="00262F39" w:rsidRDefault="00A50DC3" w:rsidP="00C664C5">
      <w:pPr>
        <w:pStyle w:val="Header"/>
        <w:tabs>
          <w:tab w:val="clear" w:pos="4153"/>
          <w:tab w:val="clear" w:pos="8306"/>
        </w:tabs>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E861D2" w14:paraId="5F0DED94" w14:textId="77777777" w:rsidTr="00E861D2">
        <w:trPr>
          <w:trHeight w:val="489"/>
        </w:trPr>
        <w:tc>
          <w:tcPr>
            <w:tcW w:w="2897" w:type="dxa"/>
            <w:shd w:val="clear" w:color="auto" w:fill="E6E6E6"/>
          </w:tcPr>
          <w:p w14:paraId="4FEFC50C" w14:textId="77777777" w:rsidR="00E861D2" w:rsidRDefault="00E861D2" w:rsidP="00E861D2">
            <w:pPr>
              <w:pStyle w:val="Heading1"/>
              <w:rPr>
                <w:b/>
                <w:bCs/>
                <w:sz w:val="24"/>
              </w:rPr>
            </w:pPr>
            <w:r>
              <w:rPr>
                <w:b/>
                <w:bCs/>
                <w:sz w:val="24"/>
              </w:rPr>
              <w:t xml:space="preserve">  Risk Rating</w:t>
            </w:r>
          </w:p>
        </w:tc>
        <w:tc>
          <w:tcPr>
            <w:tcW w:w="8623" w:type="dxa"/>
            <w:shd w:val="clear" w:color="auto" w:fill="E6E6E6"/>
          </w:tcPr>
          <w:p w14:paraId="3C67394C" w14:textId="77777777" w:rsidR="00E861D2" w:rsidRDefault="00E861D2" w:rsidP="00E861D2">
            <w:pPr>
              <w:pStyle w:val="Heading1"/>
              <w:rPr>
                <w:b/>
                <w:bCs/>
                <w:sz w:val="24"/>
              </w:rPr>
            </w:pPr>
            <w:r>
              <w:rPr>
                <w:b/>
                <w:bCs/>
                <w:sz w:val="24"/>
              </w:rPr>
              <w:t xml:space="preserve">                                         Action Required</w:t>
            </w:r>
          </w:p>
        </w:tc>
      </w:tr>
      <w:tr w:rsidR="00E861D2" w:rsidRPr="00605FEF" w14:paraId="794572AA" w14:textId="77777777" w:rsidTr="00E861D2">
        <w:trPr>
          <w:trHeight w:val="644"/>
        </w:trPr>
        <w:tc>
          <w:tcPr>
            <w:tcW w:w="2897" w:type="dxa"/>
            <w:shd w:val="clear" w:color="auto" w:fill="FF5050"/>
          </w:tcPr>
          <w:p w14:paraId="34601FDB"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17 - 25</w:t>
            </w:r>
          </w:p>
        </w:tc>
        <w:tc>
          <w:tcPr>
            <w:tcW w:w="8623" w:type="dxa"/>
            <w:shd w:val="clear" w:color="auto" w:fill="E6E6E6"/>
          </w:tcPr>
          <w:p w14:paraId="66B2ED46" w14:textId="77777777" w:rsidR="00E861D2" w:rsidRPr="00605FEF" w:rsidRDefault="00E861D2" w:rsidP="00E861D2">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E861D2" w:rsidRPr="00605FEF" w14:paraId="22AD1B41" w14:textId="77777777" w:rsidTr="00E861D2">
        <w:trPr>
          <w:trHeight w:val="644"/>
        </w:trPr>
        <w:tc>
          <w:tcPr>
            <w:tcW w:w="2897" w:type="dxa"/>
            <w:shd w:val="clear" w:color="auto" w:fill="F7CAAC"/>
          </w:tcPr>
          <w:p w14:paraId="784CD499"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14:paraId="3684E0B4" w14:textId="77777777" w:rsidR="00E861D2" w:rsidRPr="00605FEF" w:rsidRDefault="00E861D2" w:rsidP="00E861D2">
            <w:pPr>
              <w:rPr>
                <w:rFonts w:ascii="Arial" w:hAnsi="Arial" w:cs="Arial"/>
                <w:sz w:val="28"/>
                <w:szCs w:val="28"/>
              </w:rPr>
            </w:pPr>
            <w:r w:rsidRPr="00605FEF">
              <w:rPr>
                <w:rFonts w:ascii="Arial" w:hAnsi="Arial" w:cs="Arial"/>
                <w:b/>
                <w:bCs/>
                <w:sz w:val="28"/>
                <w:szCs w:val="28"/>
              </w:rPr>
              <w:t>Tolerable</w:t>
            </w:r>
            <w:r w:rsidRPr="00605FEF">
              <w:rPr>
                <w:rFonts w:ascii="Arial" w:hAnsi="Arial" w:cs="Arial"/>
                <w:sz w:val="28"/>
                <w:szCs w:val="28"/>
              </w:rPr>
              <w:t xml:space="preserve"> – but look to improve within specified timescale</w:t>
            </w:r>
          </w:p>
        </w:tc>
      </w:tr>
      <w:tr w:rsidR="00E861D2" w:rsidRPr="00605FEF" w14:paraId="31D212DE" w14:textId="77777777" w:rsidTr="00E861D2">
        <w:trPr>
          <w:trHeight w:val="644"/>
        </w:trPr>
        <w:tc>
          <w:tcPr>
            <w:tcW w:w="2897" w:type="dxa"/>
            <w:shd w:val="clear" w:color="auto" w:fill="FFFF66"/>
          </w:tcPr>
          <w:p w14:paraId="65FB597D"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14:paraId="76A4F82F" w14:textId="77777777" w:rsidR="00E861D2" w:rsidRPr="00605FEF" w:rsidRDefault="00E861D2" w:rsidP="00E861D2">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E861D2" w:rsidRPr="00605FEF" w14:paraId="1013C796" w14:textId="77777777" w:rsidTr="00E861D2">
        <w:trPr>
          <w:trHeight w:val="644"/>
        </w:trPr>
        <w:tc>
          <w:tcPr>
            <w:tcW w:w="2897" w:type="dxa"/>
            <w:shd w:val="clear" w:color="auto" w:fill="CCFF99"/>
          </w:tcPr>
          <w:p w14:paraId="632AA8C9" w14:textId="77777777" w:rsidR="00E861D2" w:rsidRPr="00605FEF" w:rsidRDefault="00E861D2" w:rsidP="00E861D2">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14:paraId="769A1490" w14:textId="77777777" w:rsidR="00E861D2" w:rsidRPr="00605FEF" w:rsidRDefault="00E861D2" w:rsidP="00E861D2">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E861D2" w:rsidRPr="00605FEF" w14:paraId="516B323E" w14:textId="77777777" w:rsidTr="00E861D2">
        <w:trPr>
          <w:trHeight w:val="644"/>
        </w:trPr>
        <w:tc>
          <w:tcPr>
            <w:tcW w:w="2897" w:type="dxa"/>
            <w:shd w:val="clear" w:color="auto" w:fill="66FF66"/>
          </w:tcPr>
          <w:p w14:paraId="61DC6EED"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14:paraId="60986518" w14:textId="77777777" w:rsidR="00E861D2" w:rsidRPr="00605FEF" w:rsidRDefault="00E861D2" w:rsidP="00E861D2">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14:paraId="36A0AA8F" w14:textId="65BCF05A" w:rsidR="00262F39" w:rsidRDefault="00262F39" w:rsidP="00C664C5"/>
    <w:p w14:paraId="4CBC0571" w14:textId="77777777" w:rsidR="00262F39" w:rsidRDefault="00262F39" w:rsidP="00C664C5"/>
    <w:p w14:paraId="6429A38E" w14:textId="77777777" w:rsidR="00262F39" w:rsidRDefault="00262F39" w:rsidP="00C664C5"/>
    <w:p w14:paraId="2C7460D2" w14:textId="77777777" w:rsidR="00262F39" w:rsidRDefault="00262F39" w:rsidP="00C664C5"/>
    <w:p w14:paraId="07B310CA" w14:textId="77777777" w:rsidR="00262F39" w:rsidRDefault="00262F39" w:rsidP="00C664C5"/>
    <w:p w14:paraId="7B97C735" w14:textId="77777777" w:rsidR="00262F39" w:rsidRDefault="00262F39" w:rsidP="00C664C5"/>
    <w:p w14:paraId="08C23471" w14:textId="77777777" w:rsidR="00262F39" w:rsidRDefault="00262F39" w:rsidP="00C664C5"/>
    <w:p w14:paraId="1D629404" w14:textId="77777777" w:rsidR="00262F39" w:rsidRDefault="00262F39" w:rsidP="00C664C5"/>
    <w:p w14:paraId="69D5236F" w14:textId="77777777" w:rsidR="00262F39" w:rsidRDefault="00262F39" w:rsidP="00C664C5"/>
    <w:p w14:paraId="30BD4C31" w14:textId="77777777" w:rsidR="00262F39" w:rsidRDefault="00262F39" w:rsidP="00C664C5"/>
    <w:p w14:paraId="6920B8BC" w14:textId="77777777" w:rsidR="00262F39" w:rsidRDefault="00262F39" w:rsidP="00C664C5"/>
    <w:p w14:paraId="275BE255" w14:textId="32050BCF" w:rsidR="00262F39" w:rsidRDefault="00262F39" w:rsidP="00C664C5"/>
    <w:p w14:paraId="0B06AF26" w14:textId="5611C8F7" w:rsidR="00262F39" w:rsidRDefault="00262F39" w:rsidP="00C664C5">
      <w:pPr>
        <w:pStyle w:val="Header"/>
        <w:tabs>
          <w:tab w:val="clear" w:pos="4153"/>
          <w:tab w:val="clear" w:pos="8306"/>
        </w:tabs>
      </w:pPr>
    </w:p>
    <w:p w14:paraId="1A79F73C" w14:textId="39645E96" w:rsidR="00262F39" w:rsidRDefault="00262F39" w:rsidP="00C664C5"/>
    <w:p w14:paraId="540E75A3" w14:textId="57512626" w:rsidR="00262F39" w:rsidRDefault="00262F39" w:rsidP="00C664C5">
      <w:r>
        <w:t xml:space="preserve">                                                                                                                                         </w:t>
      </w:r>
    </w:p>
    <w:p w14:paraId="37AEF70B" w14:textId="77777777" w:rsidR="002A37AB" w:rsidRDefault="002A37AB" w:rsidP="00C664C5">
      <w:pPr>
        <w:rPr>
          <w:rFonts w:ascii="Arial" w:hAnsi="Arial" w:cs="Arial"/>
          <w:b/>
          <w:bCs/>
          <w:color w:val="4F2170"/>
          <w:sz w:val="24"/>
          <w:szCs w:val="32"/>
          <w:u w:val="single"/>
        </w:rPr>
      </w:pPr>
    </w:p>
    <w:p w14:paraId="49C3DAEF" w14:textId="170E822F" w:rsidR="00262F39" w:rsidRDefault="00262F39" w:rsidP="00C664C5">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05A1A52A" w:rsidR="00262F39" w:rsidRDefault="00262F39" w:rsidP="00C664C5">
      <w:pPr>
        <w:rPr>
          <w:rFonts w:ascii="Arial" w:hAnsi="Arial" w:cs="Arial"/>
          <w:color w:val="4F2170"/>
          <w:sz w:val="24"/>
          <w:szCs w:val="32"/>
        </w:rPr>
      </w:pPr>
    </w:p>
    <w:p w14:paraId="61013250" w14:textId="4E483B95" w:rsidR="00262F39" w:rsidRDefault="00262F39" w:rsidP="00C664C5">
      <w:pPr>
        <w:rPr>
          <w:vanish/>
          <w:color w:val="000000"/>
          <w:sz w:val="24"/>
          <w:szCs w:val="24"/>
        </w:rPr>
      </w:pPr>
    </w:p>
    <w:p w14:paraId="05F4070D" w14:textId="77777777" w:rsidR="00262F39" w:rsidRDefault="00262F39" w:rsidP="00C664C5">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rsidP="00C664C5">
      <w:pPr>
        <w:rPr>
          <w:vanish/>
          <w:color w:val="000000"/>
          <w:sz w:val="24"/>
          <w:szCs w:val="24"/>
        </w:rPr>
      </w:pPr>
    </w:p>
    <w:p w14:paraId="28FAB848" w14:textId="77777777" w:rsidR="00262F39" w:rsidRDefault="00262F39" w:rsidP="00C664C5">
      <w:pPr>
        <w:rPr>
          <w:rFonts w:ascii="Arial" w:hAnsi="Arial"/>
          <w:sz w:val="24"/>
        </w:rPr>
      </w:pPr>
    </w:p>
    <w:p w14:paraId="357C68D1" w14:textId="5BF431C8" w:rsidR="00262F39" w:rsidRDefault="00262F39" w:rsidP="00C664C5">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rsidP="00C664C5">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rsidP="00C664C5">
      <w:pPr>
        <w:rPr>
          <w:vanish/>
          <w:color w:val="000000"/>
          <w:sz w:val="24"/>
          <w:szCs w:val="24"/>
        </w:rPr>
      </w:pPr>
    </w:p>
    <w:p w14:paraId="7D57ABAC" w14:textId="77777777" w:rsidR="00262F39" w:rsidRDefault="00262F39" w:rsidP="00C664C5">
      <w:pPr>
        <w:rPr>
          <w:rFonts w:ascii="Arial" w:hAnsi="Arial"/>
          <w:sz w:val="24"/>
        </w:rPr>
      </w:pPr>
    </w:p>
    <w:p w14:paraId="2761CFF6" w14:textId="6FFFC3B8" w:rsidR="00262F39" w:rsidRDefault="00262F39" w:rsidP="00C664C5">
      <w:pPr>
        <w:rPr>
          <w:vanish/>
          <w:color w:val="000000"/>
          <w:sz w:val="24"/>
          <w:szCs w:val="24"/>
        </w:rPr>
      </w:pPr>
      <w:r>
        <w:rPr>
          <w:rFonts w:ascii="Arial" w:hAnsi="Arial" w:cs="Arial"/>
          <w:color w:val="4F2170"/>
          <w:sz w:val="24"/>
          <w:szCs w:val="28"/>
        </w:rPr>
        <w:t>2 – Unlikely             2 – Minor</w:t>
      </w:r>
    </w:p>
    <w:p w14:paraId="6E73C830" w14:textId="77777777" w:rsidR="00262F39" w:rsidRDefault="00262F39" w:rsidP="00C664C5">
      <w:pPr>
        <w:rPr>
          <w:vanish/>
          <w:color w:val="000000"/>
          <w:sz w:val="24"/>
          <w:szCs w:val="24"/>
        </w:rPr>
      </w:pPr>
    </w:p>
    <w:p w14:paraId="6AD3BFA3" w14:textId="77777777" w:rsidR="00262F39" w:rsidRDefault="00262F39" w:rsidP="00C664C5">
      <w:pPr>
        <w:rPr>
          <w:rFonts w:ascii="Arial" w:hAnsi="Arial"/>
          <w:sz w:val="24"/>
        </w:rPr>
      </w:pPr>
    </w:p>
    <w:p w14:paraId="586BC720" w14:textId="640C345C" w:rsidR="00262F39" w:rsidRDefault="00262F39" w:rsidP="00C664C5">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rsidP="00C664C5">
      <w:pPr>
        <w:rPr>
          <w:b/>
          <w:bCs/>
          <w:vanish/>
          <w:color w:val="000000"/>
          <w:sz w:val="24"/>
          <w:szCs w:val="24"/>
        </w:rPr>
      </w:pPr>
    </w:p>
    <w:p w14:paraId="0816C551" w14:textId="77777777" w:rsidR="00262F39" w:rsidRDefault="00262F39" w:rsidP="00C664C5">
      <w:pPr>
        <w:rPr>
          <w:b/>
          <w:bCs/>
          <w:vanish/>
          <w:color w:val="000000"/>
          <w:sz w:val="24"/>
          <w:szCs w:val="24"/>
        </w:rPr>
      </w:pPr>
    </w:p>
    <w:p w14:paraId="6C9C766F" w14:textId="77777777" w:rsidR="00262F39" w:rsidRDefault="00262F39" w:rsidP="00C664C5">
      <w:pPr>
        <w:rPr>
          <w:rFonts w:ascii="Arial" w:hAnsi="Arial"/>
          <w:b/>
          <w:bCs/>
          <w:sz w:val="24"/>
        </w:rPr>
      </w:pPr>
    </w:p>
    <w:p w14:paraId="49788180" w14:textId="5FF67DBB" w:rsidR="00262F39" w:rsidRDefault="00262F39" w:rsidP="00C664C5">
      <w:pPr>
        <w:rPr>
          <w:b/>
          <w:bCs/>
          <w:vanish/>
          <w:color w:val="000000"/>
          <w:sz w:val="24"/>
          <w:szCs w:val="24"/>
        </w:rPr>
      </w:pPr>
    </w:p>
    <w:p w14:paraId="2F0CEB09" w14:textId="77777777" w:rsidR="00262F39" w:rsidRDefault="00262F39" w:rsidP="00C664C5">
      <w:pPr>
        <w:rPr>
          <w:rFonts w:ascii="Arial" w:hAnsi="Arial"/>
          <w:b/>
          <w:bCs/>
        </w:rPr>
      </w:pPr>
    </w:p>
    <w:p w14:paraId="1DA18273" w14:textId="5D1EB5E5" w:rsidR="00262F39" w:rsidRDefault="00262F39" w:rsidP="00C664C5">
      <w:pPr>
        <w:pStyle w:val="Header"/>
        <w:tabs>
          <w:tab w:val="clear" w:pos="4153"/>
          <w:tab w:val="clear" w:pos="8306"/>
        </w:tabs>
        <w:rPr>
          <w:rFonts w:ascii="Arial" w:hAnsi="Arial"/>
          <w:bCs/>
        </w:rPr>
      </w:pPr>
      <w:bookmarkStart w:id="0" w:name="_GoBack"/>
      <w:bookmarkEnd w:id="0"/>
      <w:r>
        <w:rPr>
          <w:rFonts w:ascii="Arial" w:hAnsi="Arial"/>
          <w:bCs/>
        </w:rPr>
        <w:t xml:space="preserve">(5) </w:t>
      </w:r>
      <w:r>
        <w:rPr>
          <w:rFonts w:ascii="Arial" w:hAnsi="Arial"/>
          <w:b/>
        </w:rPr>
        <w:t>ACTION PLAN</w:t>
      </w:r>
    </w:p>
    <w:p w14:paraId="7B5BA8E0" w14:textId="24ED6995" w:rsidR="00262F39" w:rsidRDefault="00262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623"/>
        <w:gridCol w:w="1985"/>
        <w:gridCol w:w="1784"/>
      </w:tblGrid>
      <w:tr w:rsidR="00340075" w14:paraId="13E94F0D" w14:textId="77777777" w:rsidTr="00725C4F">
        <w:tc>
          <w:tcPr>
            <w:tcW w:w="534" w:type="dxa"/>
            <w:shd w:val="clear" w:color="auto" w:fill="auto"/>
          </w:tcPr>
          <w:p w14:paraId="6F4C429B" w14:textId="77777777" w:rsidR="00340075" w:rsidRPr="00725C4F" w:rsidRDefault="00340075">
            <w:pPr>
              <w:rPr>
                <w:rFonts w:ascii="Calibri" w:eastAsia="Calibri" w:hAnsi="Calibri"/>
                <w:b/>
                <w:bCs/>
                <w:sz w:val="24"/>
                <w:szCs w:val="24"/>
              </w:rPr>
            </w:pPr>
          </w:p>
        </w:tc>
        <w:tc>
          <w:tcPr>
            <w:tcW w:w="15392" w:type="dxa"/>
            <w:gridSpan w:val="3"/>
            <w:shd w:val="clear" w:color="auto" w:fill="auto"/>
          </w:tcPr>
          <w:p w14:paraId="076A4BC4" w14:textId="7F276AFC" w:rsidR="00340075" w:rsidRPr="00725C4F" w:rsidRDefault="00340075">
            <w:pPr>
              <w:rPr>
                <w:rFonts w:ascii="Calibri" w:eastAsia="Calibri" w:hAnsi="Calibri"/>
                <w:b/>
                <w:bCs/>
                <w:sz w:val="24"/>
                <w:szCs w:val="24"/>
              </w:rPr>
            </w:pPr>
          </w:p>
        </w:tc>
      </w:tr>
      <w:tr w:rsidR="00725C4F" w14:paraId="63672019" w14:textId="77777777" w:rsidTr="00725C4F">
        <w:tc>
          <w:tcPr>
            <w:tcW w:w="534" w:type="dxa"/>
            <w:shd w:val="clear" w:color="auto" w:fill="auto"/>
          </w:tcPr>
          <w:p w14:paraId="2AB12AE8" w14:textId="77777777" w:rsidR="00340075" w:rsidRPr="00725C4F" w:rsidRDefault="00340075">
            <w:pPr>
              <w:rPr>
                <w:rFonts w:ascii="Calibri" w:eastAsia="Calibri" w:hAnsi="Calibri"/>
                <w:sz w:val="22"/>
                <w:szCs w:val="22"/>
              </w:rPr>
            </w:pPr>
          </w:p>
        </w:tc>
        <w:tc>
          <w:tcPr>
            <w:tcW w:w="11623" w:type="dxa"/>
            <w:shd w:val="clear" w:color="auto" w:fill="auto"/>
          </w:tcPr>
          <w:p w14:paraId="788A5A6C" w14:textId="572B1428" w:rsidR="00340075" w:rsidRPr="00725C4F" w:rsidRDefault="00340075">
            <w:pPr>
              <w:rPr>
                <w:rFonts w:ascii="Calibri" w:eastAsia="Calibri" w:hAnsi="Calibri"/>
                <w:sz w:val="22"/>
                <w:szCs w:val="22"/>
              </w:rPr>
            </w:pPr>
            <w:r w:rsidRPr="00725C4F">
              <w:rPr>
                <w:rFonts w:ascii="Calibri" w:eastAsia="Calibri" w:hAnsi="Calibri"/>
                <w:sz w:val="22"/>
                <w:szCs w:val="22"/>
              </w:rPr>
              <w:t>Action required</w:t>
            </w:r>
          </w:p>
        </w:tc>
        <w:tc>
          <w:tcPr>
            <w:tcW w:w="1985" w:type="dxa"/>
            <w:shd w:val="clear" w:color="auto" w:fill="auto"/>
          </w:tcPr>
          <w:p w14:paraId="6EBBDD17" w14:textId="66D25738" w:rsidR="00340075" w:rsidRPr="00725C4F" w:rsidRDefault="00340075">
            <w:pPr>
              <w:rPr>
                <w:rFonts w:ascii="Calibri" w:eastAsia="Calibri" w:hAnsi="Calibri"/>
                <w:sz w:val="22"/>
                <w:szCs w:val="22"/>
              </w:rPr>
            </w:pPr>
            <w:r w:rsidRPr="00725C4F">
              <w:rPr>
                <w:rFonts w:ascii="Calibri" w:eastAsia="Calibri" w:hAnsi="Calibri"/>
                <w:sz w:val="22"/>
                <w:szCs w:val="22"/>
              </w:rPr>
              <w:t>Responsible person</w:t>
            </w:r>
          </w:p>
        </w:tc>
        <w:tc>
          <w:tcPr>
            <w:tcW w:w="1784" w:type="dxa"/>
            <w:shd w:val="clear" w:color="auto" w:fill="auto"/>
          </w:tcPr>
          <w:p w14:paraId="381D9EF0" w14:textId="1D0AFE39" w:rsidR="00340075" w:rsidRPr="00725C4F" w:rsidRDefault="00340075">
            <w:pPr>
              <w:rPr>
                <w:rFonts w:ascii="Calibri" w:eastAsia="Calibri" w:hAnsi="Calibri"/>
                <w:sz w:val="22"/>
                <w:szCs w:val="22"/>
              </w:rPr>
            </w:pPr>
            <w:r w:rsidRPr="00725C4F">
              <w:rPr>
                <w:rFonts w:ascii="Calibri" w:eastAsia="Calibri" w:hAnsi="Calibri"/>
                <w:sz w:val="22"/>
                <w:szCs w:val="22"/>
              </w:rPr>
              <w:t>Completion date</w:t>
            </w:r>
          </w:p>
        </w:tc>
      </w:tr>
      <w:tr w:rsidR="00725C4F" w14:paraId="6EDA9DA6" w14:textId="77777777" w:rsidTr="00725C4F">
        <w:tc>
          <w:tcPr>
            <w:tcW w:w="534" w:type="dxa"/>
            <w:shd w:val="clear" w:color="auto" w:fill="auto"/>
          </w:tcPr>
          <w:p w14:paraId="6699E6D7" w14:textId="1932FED2" w:rsidR="00340075" w:rsidRPr="00725C4F" w:rsidRDefault="00A70BF0">
            <w:pPr>
              <w:rPr>
                <w:rFonts w:ascii="Calibri" w:eastAsia="Calibri" w:hAnsi="Calibri"/>
                <w:sz w:val="22"/>
                <w:szCs w:val="22"/>
              </w:rPr>
            </w:pPr>
            <w:r w:rsidRPr="00725C4F">
              <w:rPr>
                <w:rFonts w:ascii="Calibri" w:eastAsia="Calibri" w:hAnsi="Calibri"/>
                <w:sz w:val="22"/>
                <w:szCs w:val="22"/>
              </w:rPr>
              <w:t>1</w:t>
            </w:r>
          </w:p>
        </w:tc>
        <w:tc>
          <w:tcPr>
            <w:tcW w:w="11623" w:type="dxa"/>
            <w:shd w:val="clear" w:color="auto" w:fill="auto"/>
          </w:tcPr>
          <w:p w14:paraId="064740CB" w14:textId="6F8ADF57" w:rsidR="00340075" w:rsidRPr="00AE67D5" w:rsidRDefault="00AE67D5" w:rsidP="00AE67D5">
            <w:pPr>
              <w:rPr>
                <w:rFonts w:cs="Calibri"/>
                <w:color w:val="0B0C0C"/>
                <w:shd w:val="clear" w:color="auto" w:fill="FFFFFF"/>
              </w:rPr>
            </w:pPr>
            <w:r w:rsidRPr="00AE67D5">
              <w:rPr>
                <w:rFonts w:ascii="Calibri" w:hAnsi="Calibri" w:cs="Calibri"/>
                <w:b/>
                <w:bCs/>
                <w:sz w:val="22"/>
                <w:szCs w:val="22"/>
              </w:rPr>
              <w:t>HT to ensure all staff , pupils and visitors comply with risk assessment RA029</w:t>
            </w:r>
          </w:p>
        </w:tc>
        <w:tc>
          <w:tcPr>
            <w:tcW w:w="1985" w:type="dxa"/>
            <w:shd w:val="clear" w:color="auto" w:fill="auto"/>
          </w:tcPr>
          <w:p w14:paraId="768D59D3" w14:textId="0361A977" w:rsidR="00340075" w:rsidRPr="00725C4F" w:rsidRDefault="00AE67D5">
            <w:pPr>
              <w:rPr>
                <w:rFonts w:ascii="Calibri" w:eastAsia="Calibri" w:hAnsi="Calibri"/>
                <w:sz w:val="22"/>
                <w:szCs w:val="22"/>
              </w:rPr>
            </w:pPr>
            <w:r>
              <w:rPr>
                <w:rFonts w:ascii="Calibri" w:eastAsia="Calibri" w:hAnsi="Calibri"/>
                <w:sz w:val="22"/>
                <w:szCs w:val="22"/>
              </w:rPr>
              <w:t>HT</w:t>
            </w:r>
          </w:p>
        </w:tc>
        <w:tc>
          <w:tcPr>
            <w:tcW w:w="1784" w:type="dxa"/>
            <w:shd w:val="clear" w:color="auto" w:fill="auto"/>
          </w:tcPr>
          <w:p w14:paraId="27BBE8B1" w14:textId="0D1E14D4" w:rsidR="00340075" w:rsidRPr="00725C4F" w:rsidRDefault="00AE67D5">
            <w:pPr>
              <w:rPr>
                <w:rFonts w:ascii="Calibri" w:eastAsia="Calibri" w:hAnsi="Calibri"/>
                <w:sz w:val="22"/>
                <w:szCs w:val="22"/>
              </w:rPr>
            </w:pPr>
            <w:r>
              <w:rPr>
                <w:rFonts w:ascii="Calibri" w:eastAsia="Calibri" w:hAnsi="Calibri"/>
                <w:sz w:val="22"/>
                <w:szCs w:val="22"/>
              </w:rPr>
              <w:t>ASAP</w:t>
            </w:r>
          </w:p>
        </w:tc>
      </w:tr>
      <w:tr w:rsidR="00725C4F" w14:paraId="4D951C36" w14:textId="77777777" w:rsidTr="00725C4F">
        <w:tc>
          <w:tcPr>
            <w:tcW w:w="534" w:type="dxa"/>
            <w:shd w:val="clear" w:color="auto" w:fill="auto"/>
          </w:tcPr>
          <w:p w14:paraId="0BCAE91A" w14:textId="54666ADF" w:rsidR="00340075" w:rsidRPr="00725C4F" w:rsidRDefault="00A70BF0">
            <w:pPr>
              <w:rPr>
                <w:rFonts w:ascii="Calibri" w:eastAsia="Calibri" w:hAnsi="Calibri"/>
                <w:sz w:val="22"/>
                <w:szCs w:val="22"/>
              </w:rPr>
            </w:pPr>
            <w:r w:rsidRPr="00725C4F">
              <w:rPr>
                <w:rFonts w:ascii="Calibri" w:eastAsia="Calibri" w:hAnsi="Calibri"/>
                <w:sz w:val="22"/>
                <w:szCs w:val="22"/>
              </w:rPr>
              <w:t>2</w:t>
            </w:r>
          </w:p>
        </w:tc>
        <w:tc>
          <w:tcPr>
            <w:tcW w:w="11623" w:type="dxa"/>
            <w:shd w:val="clear" w:color="auto" w:fill="auto"/>
          </w:tcPr>
          <w:p w14:paraId="53DED0DB" w14:textId="1C0B44EE" w:rsidR="00340075" w:rsidRPr="00D95E7B" w:rsidRDefault="00AE67D5">
            <w:pPr>
              <w:rPr>
                <w:rFonts w:ascii="Calibri" w:eastAsia="Calibri" w:hAnsi="Calibri"/>
                <w:sz w:val="22"/>
                <w:szCs w:val="22"/>
              </w:rPr>
            </w:pPr>
            <w:r w:rsidRPr="00D95E7B">
              <w:rPr>
                <w:rFonts w:ascii="Calibri" w:hAnsi="Calibri" w:cs="Calibri"/>
                <w:b/>
                <w:bCs/>
                <w:sz w:val="22"/>
                <w:szCs w:val="22"/>
              </w:rPr>
              <w:t>HT to ensure all staff , pupils and visitors comply with mask wearing where appropriate</w:t>
            </w:r>
          </w:p>
        </w:tc>
        <w:tc>
          <w:tcPr>
            <w:tcW w:w="1985" w:type="dxa"/>
            <w:shd w:val="clear" w:color="auto" w:fill="auto"/>
          </w:tcPr>
          <w:p w14:paraId="25FF3C99" w14:textId="46663E90" w:rsidR="00340075" w:rsidRPr="00725C4F" w:rsidRDefault="00AE67D5">
            <w:pPr>
              <w:rPr>
                <w:rFonts w:ascii="Calibri" w:eastAsia="Calibri" w:hAnsi="Calibri"/>
                <w:sz w:val="22"/>
                <w:szCs w:val="22"/>
              </w:rPr>
            </w:pPr>
            <w:r>
              <w:rPr>
                <w:rFonts w:ascii="Calibri" w:eastAsia="Calibri" w:hAnsi="Calibri"/>
                <w:sz w:val="22"/>
                <w:szCs w:val="22"/>
              </w:rPr>
              <w:t xml:space="preserve">HT </w:t>
            </w:r>
          </w:p>
        </w:tc>
        <w:tc>
          <w:tcPr>
            <w:tcW w:w="1784" w:type="dxa"/>
            <w:shd w:val="clear" w:color="auto" w:fill="auto"/>
          </w:tcPr>
          <w:p w14:paraId="4BC487A8" w14:textId="594EF93A" w:rsidR="00340075" w:rsidRPr="00725C4F" w:rsidRDefault="00AE67D5">
            <w:pPr>
              <w:rPr>
                <w:rFonts w:ascii="Calibri" w:eastAsia="Calibri" w:hAnsi="Calibri"/>
                <w:sz w:val="22"/>
                <w:szCs w:val="22"/>
              </w:rPr>
            </w:pPr>
            <w:r>
              <w:rPr>
                <w:rFonts w:ascii="Calibri" w:eastAsia="Calibri" w:hAnsi="Calibri"/>
                <w:sz w:val="22"/>
                <w:szCs w:val="22"/>
              </w:rPr>
              <w:t>ASAP</w:t>
            </w:r>
          </w:p>
        </w:tc>
      </w:tr>
      <w:tr w:rsidR="00725C4F" w14:paraId="174F97A0" w14:textId="77777777" w:rsidTr="00725C4F">
        <w:tc>
          <w:tcPr>
            <w:tcW w:w="534" w:type="dxa"/>
            <w:shd w:val="clear" w:color="auto" w:fill="auto"/>
          </w:tcPr>
          <w:p w14:paraId="150EBBB3" w14:textId="781EC9C5" w:rsidR="00340075" w:rsidRPr="00725C4F" w:rsidRDefault="00A70BF0">
            <w:pPr>
              <w:rPr>
                <w:rFonts w:ascii="Calibri" w:eastAsia="Calibri" w:hAnsi="Calibri"/>
                <w:sz w:val="22"/>
                <w:szCs w:val="22"/>
              </w:rPr>
            </w:pPr>
            <w:r w:rsidRPr="00725C4F">
              <w:rPr>
                <w:rFonts w:ascii="Calibri" w:eastAsia="Calibri" w:hAnsi="Calibri"/>
                <w:sz w:val="22"/>
                <w:szCs w:val="22"/>
              </w:rPr>
              <w:t>3</w:t>
            </w:r>
          </w:p>
        </w:tc>
        <w:tc>
          <w:tcPr>
            <w:tcW w:w="11623" w:type="dxa"/>
            <w:shd w:val="clear" w:color="auto" w:fill="auto"/>
          </w:tcPr>
          <w:p w14:paraId="6C6817D6" w14:textId="7F591A66" w:rsidR="00340075" w:rsidRPr="00D95E7B" w:rsidRDefault="00AE67D5">
            <w:pPr>
              <w:rPr>
                <w:rFonts w:ascii="Calibri" w:eastAsia="Calibri" w:hAnsi="Calibri"/>
                <w:sz w:val="22"/>
                <w:szCs w:val="22"/>
              </w:rPr>
            </w:pPr>
            <w:r w:rsidRPr="00D95E7B">
              <w:rPr>
                <w:rFonts w:ascii="Calibri" w:hAnsi="Calibri" w:cs="Calibri"/>
                <w:b/>
                <w:bCs/>
                <w:sz w:val="22"/>
                <w:szCs w:val="22"/>
              </w:rPr>
              <w:t>HT to ensure all staff are aware of responsibilities around self-testing and procedures and sufficient stock</w:t>
            </w:r>
          </w:p>
        </w:tc>
        <w:tc>
          <w:tcPr>
            <w:tcW w:w="1985" w:type="dxa"/>
            <w:shd w:val="clear" w:color="auto" w:fill="auto"/>
          </w:tcPr>
          <w:p w14:paraId="70674CDF" w14:textId="4F750617" w:rsidR="00340075" w:rsidRPr="00725C4F" w:rsidRDefault="00AE67D5">
            <w:pPr>
              <w:rPr>
                <w:rFonts w:ascii="Calibri" w:eastAsia="Calibri" w:hAnsi="Calibri"/>
                <w:sz w:val="22"/>
                <w:szCs w:val="22"/>
              </w:rPr>
            </w:pPr>
            <w:r>
              <w:rPr>
                <w:rFonts w:ascii="Calibri" w:eastAsia="Calibri" w:hAnsi="Calibri"/>
                <w:sz w:val="22"/>
                <w:szCs w:val="22"/>
              </w:rPr>
              <w:t>HT</w:t>
            </w:r>
          </w:p>
        </w:tc>
        <w:tc>
          <w:tcPr>
            <w:tcW w:w="1784" w:type="dxa"/>
            <w:shd w:val="clear" w:color="auto" w:fill="auto"/>
          </w:tcPr>
          <w:p w14:paraId="45FD0903" w14:textId="2F99329D" w:rsidR="00340075" w:rsidRPr="00725C4F" w:rsidRDefault="00AE67D5">
            <w:pPr>
              <w:rPr>
                <w:rFonts w:ascii="Calibri" w:eastAsia="Calibri" w:hAnsi="Calibri"/>
                <w:sz w:val="22"/>
                <w:szCs w:val="22"/>
              </w:rPr>
            </w:pPr>
            <w:r>
              <w:rPr>
                <w:rFonts w:ascii="Calibri" w:eastAsia="Calibri" w:hAnsi="Calibri"/>
                <w:sz w:val="22"/>
                <w:szCs w:val="22"/>
              </w:rPr>
              <w:t>ASAP</w:t>
            </w:r>
          </w:p>
        </w:tc>
      </w:tr>
      <w:tr w:rsidR="00725C4F" w14:paraId="2881240C" w14:textId="77777777" w:rsidTr="00725C4F">
        <w:tc>
          <w:tcPr>
            <w:tcW w:w="534" w:type="dxa"/>
            <w:shd w:val="clear" w:color="auto" w:fill="auto"/>
          </w:tcPr>
          <w:p w14:paraId="564B9197" w14:textId="502F85D3" w:rsidR="00340075" w:rsidRPr="00725C4F" w:rsidRDefault="00A70BF0">
            <w:pPr>
              <w:rPr>
                <w:rFonts w:ascii="Calibri" w:eastAsia="Calibri" w:hAnsi="Calibri"/>
                <w:sz w:val="22"/>
                <w:szCs w:val="22"/>
              </w:rPr>
            </w:pPr>
            <w:r w:rsidRPr="00725C4F">
              <w:rPr>
                <w:rFonts w:ascii="Calibri" w:eastAsia="Calibri" w:hAnsi="Calibri"/>
                <w:sz w:val="22"/>
                <w:szCs w:val="22"/>
              </w:rPr>
              <w:t>4</w:t>
            </w:r>
          </w:p>
        </w:tc>
        <w:tc>
          <w:tcPr>
            <w:tcW w:w="11623" w:type="dxa"/>
            <w:shd w:val="clear" w:color="auto" w:fill="auto"/>
          </w:tcPr>
          <w:p w14:paraId="63789F4D" w14:textId="25AE33E3" w:rsidR="00340075" w:rsidRPr="00D95E7B" w:rsidRDefault="00D95E7B">
            <w:pPr>
              <w:rPr>
                <w:rFonts w:ascii="Calibri" w:eastAsia="Calibri" w:hAnsi="Calibri"/>
                <w:sz w:val="22"/>
                <w:szCs w:val="22"/>
              </w:rPr>
            </w:pPr>
            <w:r w:rsidRPr="00D95E7B">
              <w:rPr>
                <w:rFonts w:ascii="Calibri" w:hAnsi="Calibri" w:cs="Calibri"/>
                <w:b/>
                <w:bCs/>
                <w:sz w:val="22"/>
                <w:szCs w:val="22"/>
              </w:rPr>
              <w:t>HT to check with local authority for guidance and/or instruction</w:t>
            </w:r>
          </w:p>
        </w:tc>
        <w:tc>
          <w:tcPr>
            <w:tcW w:w="1985" w:type="dxa"/>
            <w:shd w:val="clear" w:color="auto" w:fill="auto"/>
          </w:tcPr>
          <w:p w14:paraId="2584466F" w14:textId="2DD69AA4" w:rsidR="00340075" w:rsidRPr="00725C4F" w:rsidRDefault="00D95E7B">
            <w:pPr>
              <w:rPr>
                <w:rFonts w:ascii="Calibri" w:eastAsia="Calibri" w:hAnsi="Calibri"/>
                <w:sz w:val="22"/>
                <w:szCs w:val="22"/>
              </w:rPr>
            </w:pPr>
            <w:r>
              <w:rPr>
                <w:rFonts w:ascii="Calibri" w:eastAsia="Calibri" w:hAnsi="Calibri"/>
                <w:sz w:val="22"/>
                <w:szCs w:val="22"/>
              </w:rPr>
              <w:t>HT</w:t>
            </w:r>
          </w:p>
        </w:tc>
        <w:tc>
          <w:tcPr>
            <w:tcW w:w="1784" w:type="dxa"/>
            <w:shd w:val="clear" w:color="auto" w:fill="auto"/>
          </w:tcPr>
          <w:p w14:paraId="5E8ED4A8" w14:textId="5D34C3C6" w:rsidR="00340075" w:rsidRPr="00725C4F" w:rsidRDefault="00D95E7B">
            <w:pPr>
              <w:rPr>
                <w:rFonts w:ascii="Calibri" w:eastAsia="Calibri" w:hAnsi="Calibri"/>
                <w:sz w:val="22"/>
                <w:szCs w:val="22"/>
              </w:rPr>
            </w:pPr>
            <w:r>
              <w:rPr>
                <w:rFonts w:ascii="Calibri" w:eastAsia="Calibri" w:hAnsi="Calibri"/>
                <w:sz w:val="22"/>
                <w:szCs w:val="22"/>
              </w:rPr>
              <w:t>ASAP</w:t>
            </w:r>
          </w:p>
        </w:tc>
      </w:tr>
      <w:tr w:rsidR="00ED3B13" w14:paraId="220C65BA" w14:textId="77777777" w:rsidTr="00725C4F">
        <w:tc>
          <w:tcPr>
            <w:tcW w:w="534" w:type="dxa"/>
            <w:shd w:val="clear" w:color="auto" w:fill="auto"/>
          </w:tcPr>
          <w:p w14:paraId="17C60A5C" w14:textId="77777777" w:rsidR="00ED3B13" w:rsidRPr="00725C4F" w:rsidRDefault="00ED3B13">
            <w:pPr>
              <w:rPr>
                <w:rFonts w:ascii="Calibri" w:eastAsia="Calibri" w:hAnsi="Calibri"/>
                <w:sz w:val="22"/>
                <w:szCs w:val="22"/>
              </w:rPr>
            </w:pPr>
          </w:p>
        </w:tc>
        <w:tc>
          <w:tcPr>
            <w:tcW w:w="15392" w:type="dxa"/>
            <w:gridSpan w:val="3"/>
            <w:shd w:val="clear" w:color="auto" w:fill="auto"/>
          </w:tcPr>
          <w:p w14:paraId="068FD7A4" w14:textId="77777777" w:rsidR="00ED3B13" w:rsidRPr="00725C4F" w:rsidRDefault="00ED3B13">
            <w:pPr>
              <w:rPr>
                <w:rFonts w:ascii="Calibri" w:eastAsia="Calibri" w:hAnsi="Calibri"/>
                <w:sz w:val="22"/>
                <w:szCs w:val="22"/>
              </w:rPr>
            </w:pPr>
          </w:p>
          <w:p w14:paraId="37D39DDC" w14:textId="37850EA6" w:rsidR="00ED3B13" w:rsidRPr="00725C4F" w:rsidRDefault="00ED3B13">
            <w:pPr>
              <w:rPr>
                <w:rFonts w:ascii="Calibri" w:eastAsia="Calibri" w:hAnsi="Calibri"/>
                <w:sz w:val="22"/>
                <w:szCs w:val="22"/>
              </w:rPr>
            </w:pPr>
            <w:r w:rsidRPr="00725C4F">
              <w:rPr>
                <w:rFonts w:ascii="Calibri" w:eastAsia="Calibri" w:hAnsi="Calibri"/>
                <w:sz w:val="22"/>
                <w:szCs w:val="22"/>
              </w:rPr>
              <w:t>Name and date of person authorising actions:</w:t>
            </w:r>
          </w:p>
          <w:p w14:paraId="40CDF036" w14:textId="77777777" w:rsidR="00ED3B13" w:rsidRPr="00725C4F" w:rsidRDefault="00ED3B13">
            <w:pPr>
              <w:rPr>
                <w:rFonts w:ascii="Calibri" w:eastAsia="Calibri" w:hAnsi="Calibri"/>
                <w:sz w:val="22"/>
                <w:szCs w:val="22"/>
              </w:rPr>
            </w:pPr>
          </w:p>
          <w:p w14:paraId="79072466" w14:textId="4755C75C" w:rsidR="00ED3B13" w:rsidRPr="00725C4F" w:rsidRDefault="00ED3B13">
            <w:pPr>
              <w:rPr>
                <w:rFonts w:ascii="Calibri" w:eastAsia="Calibri" w:hAnsi="Calibri"/>
                <w:sz w:val="22"/>
                <w:szCs w:val="22"/>
              </w:rPr>
            </w:pPr>
          </w:p>
        </w:tc>
      </w:tr>
    </w:tbl>
    <w:p w14:paraId="42F847F4" w14:textId="38EEA661" w:rsidR="00B507C4" w:rsidRDefault="00B507C4"/>
    <w:sectPr w:rsidR="00B507C4" w:rsidSect="001E34B1">
      <w:footerReference w:type="default" r:id="rId15"/>
      <w:footerReference w:type="first" r:id="rId16"/>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6A85B" w14:textId="77777777" w:rsidR="00E26C1D" w:rsidRDefault="00E26C1D">
      <w:r>
        <w:separator/>
      </w:r>
    </w:p>
  </w:endnote>
  <w:endnote w:type="continuationSeparator" w:id="0">
    <w:p w14:paraId="5A5546A6" w14:textId="77777777" w:rsidR="00E26C1D" w:rsidRDefault="00E26C1D">
      <w:r>
        <w:continuationSeparator/>
      </w:r>
    </w:p>
  </w:endnote>
  <w:endnote w:type="continuationNotice" w:id="1">
    <w:p w14:paraId="30CAB9A9" w14:textId="77777777" w:rsidR="00E26C1D" w:rsidRDefault="00E26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02E8" w14:textId="4EF1EE6A" w:rsidR="00F32056" w:rsidRPr="00F32056" w:rsidRDefault="00F32056" w:rsidP="00F32056">
    <w:pPr>
      <w:pStyle w:val="Heading3"/>
      <w:rPr>
        <w:rFonts w:ascii="Calibri" w:hAnsi="Calibri" w:cs="Calibri"/>
        <w:b w:val="0"/>
        <w:sz w:val="20"/>
      </w:rPr>
    </w:pPr>
    <w:r w:rsidRPr="00F32056">
      <w:rPr>
        <w:rFonts w:ascii="Calibri" w:hAnsi="Calibri" w:cs="Calibri"/>
        <w:b w:val="0"/>
        <w:color w:val="0B0C0C"/>
        <w:sz w:val="20"/>
        <w:shd w:val="clear" w:color="auto" w:fill="FFFFFF"/>
      </w:rPr>
      <w:t>RA 029 Addendum –Enhanced Support Area.</w:t>
    </w:r>
    <w:r w:rsidR="008D04E3">
      <w:rPr>
        <w:rFonts w:ascii="Calibri" w:hAnsi="Calibri" w:cs="Calibri"/>
        <w:b w:val="0"/>
        <w:color w:val="0B0C0C"/>
        <w:sz w:val="20"/>
        <w:shd w:val="clear" w:color="auto" w:fill="FFFFFF"/>
      </w:rPr>
      <w:t xml:space="preserve"> V1 June 2021</w:t>
    </w:r>
  </w:p>
  <w:p w14:paraId="0C3F91AF" w14:textId="624BC100" w:rsidR="00EE3CCB" w:rsidRPr="00F32056" w:rsidRDefault="00EE3CCB" w:rsidP="00F32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7E" w14:textId="77777777" w:rsidR="00EE3CCB" w:rsidRPr="00AE7FB2" w:rsidRDefault="00EE3CCB" w:rsidP="00371D32">
    <w:pPr>
      <w:pStyle w:val="Footer"/>
      <w:tabs>
        <w:tab w:val="left" w:pos="360"/>
      </w:tabs>
      <w:rPr>
        <w:rFonts w:ascii="Calibri" w:hAnsi="Calibri" w:cs="Calibri"/>
      </w:rPr>
    </w:pPr>
  </w:p>
  <w:p w14:paraId="7959C1C6" w14:textId="77777777" w:rsidR="00EE3CCB" w:rsidRDefault="00EE3CCB">
    <w:pPr>
      <w:pStyle w:val="Footer"/>
      <w:tabs>
        <w:tab w:val="left" w:pos="360"/>
      </w:tabs>
      <w:rPr>
        <w:rFonts w:ascii="Arial" w:hAnsi="Arial"/>
        <w:sz w:val="22"/>
      </w:rPr>
    </w:pPr>
  </w:p>
  <w:p w14:paraId="565418E5" w14:textId="128747B7" w:rsidR="00F32056" w:rsidRPr="002B1A95" w:rsidRDefault="00F32056" w:rsidP="00F32056">
    <w:pPr>
      <w:pStyle w:val="Heading3"/>
      <w:rPr>
        <w:rFonts w:ascii="Calibri" w:hAnsi="Calibri" w:cs="Calibri"/>
        <w:b w:val="0"/>
        <w:sz w:val="20"/>
      </w:rPr>
    </w:pPr>
    <w:r w:rsidRPr="002B1A95">
      <w:rPr>
        <w:rFonts w:ascii="Calibri" w:hAnsi="Calibri" w:cs="Calibri"/>
        <w:b w:val="0"/>
        <w:color w:val="0B0C0C"/>
        <w:sz w:val="20"/>
        <w:shd w:val="clear" w:color="auto" w:fill="FFFFFF"/>
      </w:rPr>
      <w:t>RA 029 Addendum –Enhanced Support Area.</w:t>
    </w:r>
  </w:p>
  <w:p w14:paraId="55DF93D3" w14:textId="21B8776E" w:rsidR="00EE3CCB" w:rsidRDefault="00EE3CCB" w:rsidP="0085749C">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C89F" w14:textId="77777777" w:rsidR="00E26C1D" w:rsidRDefault="00E26C1D">
      <w:r>
        <w:separator/>
      </w:r>
    </w:p>
  </w:footnote>
  <w:footnote w:type="continuationSeparator" w:id="0">
    <w:p w14:paraId="717F4226" w14:textId="77777777" w:rsidR="00E26C1D" w:rsidRDefault="00E26C1D">
      <w:r>
        <w:continuationSeparator/>
      </w:r>
    </w:p>
  </w:footnote>
  <w:footnote w:type="continuationNotice" w:id="1">
    <w:p w14:paraId="0184ACF8" w14:textId="77777777" w:rsidR="00E26C1D" w:rsidRDefault="00E26C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17D"/>
    <w:multiLevelType w:val="hybridMultilevel"/>
    <w:tmpl w:val="4A7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5760E"/>
    <w:multiLevelType w:val="hybridMultilevel"/>
    <w:tmpl w:val="76E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1312"/>
    <w:multiLevelType w:val="hybridMultilevel"/>
    <w:tmpl w:val="8404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427FFE"/>
    <w:multiLevelType w:val="hybridMultilevel"/>
    <w:tmpl w:val="6F3EF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7D4A8C"/>
    <w:multiLevelType w:val="hybridMultilevel"/>
    <w:tmpl w:val="68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933F7"/>
    <w:multiLevelType w:val="multilevel"/>
    <w:tmpl w:val="89F8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8">
    <w:nsid w:val="62343A57"/>
    <w:multiLevelType w:val="hybridMultilevel"/>
    <w:tmpl w:val="6A8CE1A2"/>
    <w:lvl w:ilvl="0" w:tplc="8A80EC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F16620"/>
    <w:multiLevelType w:val="hybridMultilevel"/>
    <w:tmpl w:val="373E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B2D466A"/>
    <w:multiLevelType w:val="hybridMultilevel"/>
    <w:tmpl w:val="428E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2"/>
  </w:num>
  <w:num w:numId="6">
    <w:abstractNumId w:val="5"/>
  </w:num>
  <w:num w:numId="7">
    <w:abstractNumId w:val="9"/>
  </w:num>
  <w:num w:numId="8">
    <w:abstractNumId w:val="1"/>
  </w:num>
  <w:num w:numId="9">
    <w:abstractNumId w:val="10"/>
  </w:num>
  <w:num w:numId="10">
    <w:abstractNumId w:val="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6B0"/>
    <w:rsid w:val="00001D13"/>
    <w:rsid w:val="000022B7"/>
    <w:rsid w:val="00003982"/>
    <w:rsid w:val="000040D9"/>
    <w:rsid w:val="000108CE"/>
    <w:rsid w:val="00011971"/>
    <w:rsid w:val="00013F61"/>
    <w:rsid w:val="00016494"/>
    <w:rsid w:val="00023B7B"/>
    <w:rsid w:val="00024E99"/>
    <w:rsid w:val="0002619D"/>
    <w:rsid w:val="000274DA"/>
    <w:rsid w:val="00031D70"/>
    <w:rsid w:val="00033DA7"/>
    <w:rsid w:val="00034964"/>
    <w:rsid w:val="00035A22"/>
    <w:rsid w:val="00035BB2"/>
    <w:rsid w:val="00036725"/>
    <w:rsid w:val="000429CB"/>
    <w:rsid w:val="00044AD0"/>
    <w:rsid w:val="00044E62"/>
    <w:rsid w:val="00052B0E"/>
    <w:rsid w:val="00060A35"/>
    <w:rsid w:val="00063D0B"/>
    <w:rsid w:val="00065D0D"/>
    <w:rsid w:val="00066898"/>
    <w:rsid w:val="00067D80"/>
    <w:rsid w:val="0007181D"/>
    <w:rsid w:val="0007281D"/>
    <w:rsid w:val="0007492E"/>
    <w:rsid w:val="000757E9"/>
    <w:rsid w:val="00080424"/>
    <w:rsid w:val="00080F02"/>
    <w:rsid w:val="000818AC"/>
    <w:rsid w:val="00082A29"/>
    <w:rsid w:val="00082EFD"/>
    <w:rsid w:val="000836A3"/>
    <w:rsid w:val="000846C2"/>
    <w:rsid w:val="00084929"/>
    <w:rsid w:val="00090286"/>
    <w:rsid w:val="0009049D"/>
    <w:rsid w:val="00092584"/>
    <w:rsid w:val="00092B22"/>
    <w:rsid w:val="00095B2B"/>
    <w:rsid w:val="000A29E3"/>
    <w:rsid w:val="000A5108"/>
    <w:rsid w:val="000A5771"/>
    <w:rsid w:val="000B3DBC"/>
    <w:rsid w:val="000B48B5"/>
    <w:rsid w:val="000B6928"/>
    <w:rsid w:val="000C127E"/>
    <w:rsid w:val="000C1DED"/>
    <w:rsid w:val="000C3BB7"/>
    <w:rsid w:val="000C3E7A"/>
    <w:rsid w:val="000C4612"/>
    <w:rsid w:val="000C48A7"/>
    <w:rsid w:val="000C50D6"/>
    <w:rsid w:val="000C52B9"/>
    <w:rsid w:val="000C63AF"/>
    <w:rsid w:val="000C6D56"/>
    <w:rsid w:val="000D1E37"/>
    <w:rsid w:val="000D3BE9"/>
    <w:rsid w:val="000D67C9"/>
    <w:rsid w:val="000E3550"/>
    <w:rsid w:val="000E6169"/>
    <w:rsid w:val="000F039B"/>
    <w:rsid w:val="000F0531"/>
    <w:rsid w:val="000F12FA"/>
    <w:rsid w:val="000F18FC"/>
    <w:rsid w:val="000F2897"/>
    <w:rsid w:val="000F3080"/>
    <w:rsid w:val="000F5A28"/>
    <w:rsid w:val="001031A4"/>
    <w:rsid w:val="00103D33"/>
    <w:rsid w:val="00105A54"/>
    <w:rsid w:val="00110C29"/>
    <w:rsid w:val="00111332"/>
    <w:rsid w:val="00111B07"/>
    <w:rsid w:val="00111C78"/>
    <w:rsid w:val="00112AB1"/>
    <w:rsid w:val="00116398"/>
    <w:rsid w:val="00117763"/>
    <w:rsid w:val="001202F8"/>
    <w:rsid w:val="00120ECC"/>
    <w:rsid w:val="00121B55"/>
    <w:rsid w:val="001238F3"/>
    <w:rsid w:val="0012533C"/>
    <w:rsid w:val="001322E6"/>
    <w:rsid w:val="001330BD"/>
    <w:rsid w:val="00133740"/>
    <w:rsid w:val="00136A46"/>
    <w:rsid w:val="00137B61"/>
    <w:rsid w:val="00141C74"/>
    <w:rsid w:val="00142670"/>
    <w:rsid w:val="00142996"/>
    <w:rsid w:val="00142FCD"/>
    <w:rsid w:val="0014349F"/>
    <w:rsid w:val="0014549F"/>
    <w:rsid w:val="001461FA"/>
    <w:rsid w:val="00146AFE"/>
    <w:rsid w:val="00146EEB"/>
    <w:rsid w:val="00147211"/>
    <w:rsid w:val="00147942"/>
    <w:rsid w:val="001515AB"/>
    <w:rsid w:val="00151EC9"/>
    <w:rsid w:val="00151FE5"/>
    <w:rsid w:val="00152E80"/>
    <w:rsid w:val="0015376C"/>
    <w:rsid w:val="00156375"/>
    <w:rsid w:val="00157436"/>
    <w:rsid w:val="00157F63"/>
    <w:rsid w:val="00157FE1"/>
    <w:rsid w:val="00160B1D"/>
    <w:rsid w:val="00160FD2"/>
    <w:rsid w:val="001633B9"/>
    <w:rsid w:val="00164154"/>
    <w:rsid w:val="00164F77"/>
    <w:rsid w:val="001653A4"/>
    <w:rsid w:val="001661F5"/>
    <w:rsid w:val="001665FD"/>
    <w:rsid w:val="001704F0"/>
    <w:rsid w:val="00174142"/>
    <w:rsid w:val="00175991"/>
    <w:rsid w:val="00175B3D"/>
    <w:rsid w:val="00175BB3"/>
    <w:rsid w:val="00180A13"/>
    <w:rsid w:val="0018166D"/>
    <w:rsid w:val="001823B7"/>
    <w:rsid w:val="001826DB"/>
    <w:rsid w:val="001848D8"/>
    <w:rsid w:val="00187AF8"/>
    <w:rsid w:val="00196105"/>
    <w:rsid w:val="001974F0"/>
    <w:rsid w:val="00197A4E"/>
    <w:rsid w:val="001A0156"/>
    <w:rsid w:val="001A1BBA"/>
    <w:rsid w:val="001A5A04"/>
    <w:rsid w:val="001A6C71"/>
    <w:rsid w:val="001A70CA"/>
    <w:rsid w:val="001B0206"/>
    <w:rsid w:val="001B0389"/>
    <w:rsid w:val="001B11EE"/>
    <w:rsid w:val="001B146A"/>
    <w:rsid w:val="001B593B"/>
    <w:rsid w:val="001B78B9"/>
    <w:rsid w:val="001B7A7F"/>
    <w:rsid w:val="001C1FEE"/>
    <w:rsid w:val="001C3CDB"/>
    <w:rsid w:val="001C3D85"/>
    <w:rsid w:val="001D2249"/>
    <w:rsid w:val="001D3676"/>
    <w:rsid w:val="001D47A9"/>
    <w:rsid w:val="001D66C4"/>
    <w:rsid w:val="001D67B2"/>
    <w:rsid w:val="001D6F6A"/>
    <w:rsid w:val="001D7862"/>
    <w:rsid w:val="001E33E9"/>
    <w:rsid w:val="001E34B1"/>
    <w:rsid w:val="001E3573"/>
    <w:rsid w:val="001E362B"/>
    <w:rsid w:val="001E3AEB"/>
    <w:rsid w:val="001E56B3"/>
    <w:rsid w:val="001E7BDB"/>
    <w:rsid w:val="001F07D5"/>
    <w:rsid w:val="001F1466"/>
    <w:rsid w:val="001F2BD0"/>
    <w:rsid w:val="001F305C"/>
    <w:rsid w:val="001F5F34"/>
    <w:rsid w:val="001F7B8D"/>
    <w:rsid w:val="00201155"/>
    <w:rsid w:val="0020133A"/>
    <w:rsid w:val="00201725"/>
    <w:rsid w:val="002019F6"/>
    <w:rsid w:val="00204F01"/>
    <w:rsid w:val="002051A7"/>
    <w:rsid w:val="002059B0"/>
    <w:rsid w:val="00205B6A"/>
    <w:rsid w:val="002068BC"/>
    <w:rsid w:val="0021207B"/>
    <w:rsid w:val="002129EC"/>
    <w:rsid w:val="0021462A"/>
    <w:rsid w:val="00216FFC"/>
    <w:rsid w:val="0021739D"/>
    <w:rsid w:val="00221445"/>
    <w:rsid w:val="00221D2F"/>
    <w:rsid w:val="00225238"/>
    <w:rsid w:val="002269CE"/>
    <w:rsid w:val="00227BCE"/>
    <w:rsid w:val="0023191E"/>
    <w:rsid w:val="00234C02"/>
    <w:rsid w:val="00235E08"/>
    <w:rsid w:val="0023614D"/>
    <w:rsid w:val="00240982"/>
    <w:rsid w:val="00241E67"/>
    <w:rsid w:val="0024255E"/>
    <w:rsid w:val="0024303E"/>
    <w:rsid w:val="0024373D"/>
    <w:rsid w:val="002450AE"/>
    <w:rsid w:val="00245F51"/>
    <w:rsid w:val="00247F1A"/>
    <w:rsid w:val="00260090"/>
    <w:rsid w:val="00262F39"/>
    <w:rsid w:val="00264C32"/>
    <w:rsid w:val="00265622"/>
    <w:rsid w:val="0026736E"/>
    <w:rsid w:val="00267A3F"/>
    <w:rsid w:val="00271740"/>
    <w:rsid w:val="00273B19"/>
    <w:rsid w:val="00275805"/>
    <w:rsid w:val="00282AD4"/>
    <w:rsid w:val="00284059"/>
    <w:rsid w:val="00287663"/>
    <w:rsid w:val="002879FC"/>
    <w:rsid w:val="00290342"/>
    <w:rsid w:val="00291268"/>
    <w:rsid w:val="00291D74"/>
    <w:rsid w:val="00292302"/>
    <w:rsid w:val="002930F7"/>
    <w:rsid w:val="002940FA"/>
    <w:rsid w:val="00294752"/>
    <w:rsid w:val="00296BE1"/>
    <w:rsid w:val="002A110C"/>
    <w:rsid w:val="002A1608"/>
    <w:rsid w:val="002A17A7"/>
    <w:rsid w:val="002A19CA"/>
    <w:rsid w:val="002A2E80"/>
    <w:rsid w:val="002A34CD"/>
    <w:rsid w:val="002A37AB"/>
    <w:rsid w:val="002A3923"/>
    <w:rsid w:val="002A3E70"/>
    <w:rsid w:val="002A45D0"/>
    <w:rsid w:val="002A4FB7"/>
    <w:rsid w:val="002A7B7E"/>
    <w:rsid w:val="002A7E89"/>
    <w:rsid w:val="002B07A2"/>
    <w:rsid w:val="002B0C75"/>
    <w:rsid w:val="002B1A95"/>
    <w:rsid w:val="002B232F"/>
    <w:rsid w:val="002B2B90"/>
    <w:rsid w:val="002B2F62"/>
    <w:rsid w:val="002B46E8"/>
    <w:rsid w:val="002B4FE8"/>
    <w:rsid w:val="002B6517"/>
    <w:rsid w:val="002B66A1"/>
    <w:rsid w:val="002B6933"/>
    <w:rsid w:val="002C286A"/>
    <w:rsid w:val="002C5118"/>
    <w:rsid w:val="002C69E5"/>
    <w:rsid w:val="002D04FC"/>
    <w:rsid w:val="002D3154"/>
    <w:rsid w:val="002D4239"/>
    <w:rsid w:val="002D4877"/>
    <w:rsid w:val="002D4ADE"/>
    <w:rsid w:val="002E0C3C"/>
    <w:rsid w:val="002E147B"/>
    <w:rsid w:val="002E4A4F"/>
    <w:rsid w:val="002E52BE"/>
    <w:rsid w:val="002E6846"/>
    <w:rsid w:val="002E74DD"/>
    <w:rsid w:val="002F06C5"/>
    <w:rsid w:val="002F0818"/>
    <w:rsid w:val="002F0C7A"/>
    <w:rsid w:val="002F1817"/>
    <w:rsid w:val="002F29C3"/>
    <w:rsid w:val="002F2E44"/>
    <w:rsid w:val="002F3603"/>
    <w:rsid w:val="002F3800"/>
    <w:rsid w:val="002F3C13"/>
    <w:rsid w:val="002F462F"/>
    <w:rsid w:val="00301DA6"/>
    <w:rsid w:val="00302396"/>
    <w:rsid w:val="00303E59"/>
    <w:rsid w:val="00304B0B"/>
    <w:rsid w:val="00304C4D"/>
    <w:rsid w:val="003063F4"/>
    <w:rsid w:val="003076CA"/>
    <w:rsid w:val="0031072F"/>
    <w:rsid w:val="0031155A"/>
    <w:rsid w:val="00312454"/>
    <w:rsid w:val="00315683"/>
    <w:rsid w:val="003169E2"/>
    <w:rsid w:val="0032066E"/>
    <w:rsid w:val="003215B4"/>
    <w:rsid w:val="003234EF"/>
    <w:rsid w:val="003260DE"/>
    <w:rsid w:val="003277F4"/>
    <w:rsid w:val="00327C4C"/>
    <w:rsid w:val="0033097F"/>
    <w:rsid w:val="00332DF3"/>
    <w:rsid w:val="00333E21"/>
    <w:rsid w:val="00334257"/>
    <w:rsid w:val="003353D6"/>
    <w:rsid w:val="00335876"/>
    <w:rsid w:val="00340075"/>
    <w:rsid w:val="003421FD"/>
    <w:rsid w:val="003424A3"/>
    <w:rsid w:val="0034362A"/>
    <w:rsid w:val="003438B7"/>
    <w:rsid w:val="0034539D"/>
    <w:rsid w:val="00351614"/>
    <w:rsid w:val="00351F13"/>
    <w:rsid w:val="0035259D"/>
    <w:rsid w:val="003574B8"/>
    <w:rsid w:val="00360267"/>
    <w:rsid w:val="0036269B"/>
    <w:rsid w:val="00363EC9"/>
    <w:rsid w:val="00364613"/>
    <w:rsid w:val="00365B39"/>
    <w:rsid w:val="00371D32"/>
    <w:rsid w:val="00373156"/>
    <w:rsid w:val="00374051"/>
    <w:rsid w:val="00380151"/>
    <w:rsid w:val="00381392"/>
    <w:rsid w:val="0038143B"/>
    <w:rsid w:val="00381504"/>
    <w:rsid w:val="00381644"/>
    <w:rsid w:val="00382001"/>
    <w:rsid w:val="0038318A"/>
    <w:rsid w:val="00383762"/>
    <w:rsid w:val="00384B47"/>
    <w:rsid w:val="00385BC4"/>
    <w:rsid w:val="00385C0D"/>
    <w:rsid w:val="00385FE8"/>
    <w:rsid w:val="00391F42"/>
    <w:rsid w:val="00392F9E"/>
    <w:rsid w:val="00393717"/>
    <w:rsid w:val="00395771"/>
    <w:rsid w:val="00396C22"/>
    <w:rsid w:val="003A0573"/>
    <w:rsid w:val="003A2463"/>
    <w:rsid w:val="003A4CD9"/>
    <w:rsid w:val="003A4EBB"/>
    <w:rsid w:val="003A6E92"/>
    <w:rsid w:val="003B1629"/>
    <w:rsid w:val="003B2FE0"/>
    <w:rsid w:val="003B3EAF"/>
    <w:rsid w:val="003B4D3A"/>
    <w:rsid w:val="003C0873"/>
    <w:rsid w:val="003C0ACA"/>
    <w:rsid w:val="003C1D05"/>
    <w:rsid w:val="003C2392"/>
    <w:rsid w:val="003C4FAA"/>
    <w:rsid w:val="003C55C6"/>
    <w:rsid w:val="003C583B"/>
    <w:rsid w:val="003C6060"/>
    <w:rsid w:val="003D1496"/>
    <w:rsid w:val="003D25DD"/>
    <w:rsid w:val="003D54C5"/>
    <w:rsid w:val="003D65B0"/>
    <w:rsid w:val="003D6766"/>
    <w:rsid w:val="003E0DAF"/>
    <w:rsid w:val="003E1997"/>
    <w:rsid w:val="003E28D6"/>
    <w:rsid w:val="003E3597"/>
    <w:rsid w:val="003E3E57"/>
    <w:rsid w:val="003E635F"/>
    <w:rsid w:val="003E6588"/>
    <w:rsid w:val="003E7731"/>
    <w:rsid w:val="003F0351"/>
    <w:rsid w:val="003F3A9C"/>
    <w:rsid w:val="003F3B2E"/>
    <w:rsid w:val="003F3B78"/>
    <w:rsid w:val="003F50DE"/>
    <w:rsid w:val="003F5731"/>
    <w:rsid w:val="003F623C"/>
    <w:rsid w:val="00404EA0"/>
    <w:rsid w:val="0040766E"/>
    <w:rsid w:val="00412559"/>
    <w:rsid w:val="00412C53"/>
    <w:rsid w:val="00413CD4"/>
    <w:rsid w:val="004141BD"/>
    <w:rsid w:val="004144A5"/>
    <w:rsid w:val="00415AC0"/>
    <w:rsid w:val="00425711"/>
    <w:rsid w:val="004271D3"/>
    <w:rsid w:val="00427C44"/>
    <w:rsid w:val="0043221F"/>
    <w:rsid w:val="00433897"/>
    <w:rsid w:val="00435206"/>
    <w:rsid w:val="00435B52"/>
    <w:rsid w:val="0043628F"/>
    <w:rsid w:val="00440681"/>
    <w:rsid w:val="00441B64"/>
    <w:rsid w:val="004444F7"/>
    <w:rsid w:val="00447737"/>
    <w:rsid w:val="00447E66"/>
    <w:rsid w:val="00447F96"/>
    <w:rsid w:val="0045148A"/>
    <w:rsid w:val="00452074"/>
    <w:rsid w:val="0045283E"/>
    <w:rsid w:val="004539FF"/>
    <w:rsid w:val="00454663"/>
    <w:rsid w:val="00456862"/>
    <w:rsid w:val="00457048"/>
    <w:rsid w:val="00457E58"/>
    <w:rsid w:val="00461F69"/>
    <w:rsid w:val="00462DC9"/>
    <w:rsid w:val="00464B5E"/>
    <w:rsid w:val="00464C96"/>
    <w:rsid w:val="0046581A"/>
    <w:rsid w:val="004658C3"/>
    <w:rsid w:val="00467458"/>
    <w:rsid w:val="00472811"/>
    <w:rsid w:val="00473620"/>
    <w:rsid w:val="004755B1"/>
    <w:rsid w:val="00476D7C"/>
    <w:rsid w:val="004771B0"/>
    <w:rsid w:val="004772D0"/>
    <w:rsid w:val="004801DE"/>
    <w:rsid w:val="00481EE0"/>
    <w:rsid w:val="00484F8A"/>
    <w:rsid w:val="00487433"/>
    <w:rsid w:val="0048782C"/>
    <w:rsid w:val="0049024C"/>
    <w:rsid w:val="00490A0B"/>
    <w:rsid w:val="00490FF2"/>
    <w:rsid w:val="00491222"/>
    <w:rsid w:val="00493E0D"/>
    <w:rsid w:val="00494B64"/>
    <w:rsid w:val="00496374"/>
    <w:rsid w:val="004965AE"/>
    <w:rsid w:val="00497260"/>
    <w:rsid w:val="00497D5F"/>
    <w:rsid w:val="004A28F5"/>
    <w:rsid w:val="004A3686"/>
    <w:rsid w:val="004A5C6F"/>
    <w:rsid w:val="004A5F30"/>
    <w:rsid w:val="004A753F"/>
    <w:rsid w:val="004A79BF"/>
    <w:rsid w:val="004B0431"/>
    <w:rsid w:val="004B1B53"/>
    <w:rsid w:val="004B3580"/>
    <w:rsid w:val="004B4C20"/>
    <w:rsid w:val="004B5D17"/>
    <w:rsid w:val="004B7CF7"/>
    <w:rsid w:val="004C199B"/>
    <w:rsid w:val="004C3068"/>
    <w:rsid w:val="004C711E"/>
    <w:rsid w:val="004C757B"/>
    <w:rsid w:val="004D0F63"/>
    <w:rsid w:val="004D377A"/>
    <w:rsid w:val="004D3FDA"/>
    <w:rsid w:val="004D5CFE"/>
    <w:rsid w:val="004D6103"/>
    <w:rsid w:val="004D7029"/>
    <w:rsid w:val="004E27AA"/>
    <w:rsid w:val="004E3966"/>
    <w:rsid w:val="004E5893"/>
    <w:rsid w:val="004E5A1E"/>
    <w:rsid w:val="004F2479"/>
    <w:rsid w:val="004F572C"/>
    <w:rsid w:val="00500250"/>
    <w:rsid w:val="00501102"/>
    <w:rsid w:val="005012A1"/>
    <w:rsid w:val="0050283B"/>
    <w:rsid w:val="00503267"/>
    <w:rsid w:val="00503804"/>
    <w:rsid w:val="0050738B"/>
    <w:rsid w:val="00511859"/>
    <w:rsid w:val="00511B03"/>
    <w:rsid w:val="0051291C"/>
    <w:rsid w:val="00520F15"/>
    <w:rsid w:val="005220E0"/>
    <w:rsid w:val="0052385B"/>
    <w:rsid w:val="00525634"/>
    <w:rsid w:val="00526594"/>
    <w:rsid w:val="00527401"/>
    <w:rsid w:val="00540C88"/>
    <w:rsid w:val="005414C4"/>
    <w:rsid w:val="0054348C"/>
    <w:rsid w:val="0054467D"/>
    <w:rsid w:val="00544E5C"/>
    <w:rsid w:val="00546E8C"/>
    <w:rsid w:val="005477E1"/>
    <w:rsid w:val="00547C3E"/>
    <w:rsid w:val="00547D7A"/>
    <w:rsid w:val="005505A7"/>
    <w:rsid w:val="00551F86"/>
    <w:rsid w:val="0055216B"/>
    <w:rsid w:val="005522E5"/>
    <w:rsid w:val="00554145"/>
    <w:rsid w:val="005567B9"/>
    <w:rsid w:val="00563073"/>
    <w:rsid w:val="00563083"/>
    <w:rsid w:val="0057087C"/>
    <w:rsid w:val="00571BE6"/>
    <w:rsid w:val="00571C14"/>
    <w:rsid w:val="00571FDB"/>
    <w:rsid w:val="0057351A"/>
    <w:rsid w:val="00574461"/>
    <w:rsid w:val="00580978"/>
    <w:rsid w:val="0058450E"/>
    <w:rsid w:val="00586407"/>
    <w:rsid w:val="00586D88"/>
    <w:rsid w:val="00587231"/>
    <w:rsid w:val="00587863"/>
    <w:rsid w:val="0059145E"/>
    <w:rsid w:val="0059168B"/>
    <w:rsid w:val="00592C40"/>
    <w:rsid w:val="00594931"/>
    <w:rsid w:val="005976C0"/>
    <w:rsid w:val="0059773C"/>
    <w:rsid w:val="005A132D"/>
    <w:rsid w:val="005A1846"/>
    <w:rsid w:val="005A22A8"/>
    <w:rsid w:val="005A270E"/>
    <w:rsid w:val="005A4AC8"/>
    <w:rsid w:val="005A51DC"/>
    <w:rsid w:val="005A67A7"/>
    <w:rsid w:val="005A6842"/>
    <w:rsid w:val="005B29A3"/>
    <w:rsid w:val="005B5CE2"/>
    <w:rsid w:val="005B7B7A"/>
    <w:rsid w:val="005C1919"/>
    <w:rsid w:val="005C1B98"/>
    <w:rsid w:val="005C3040"/>
    <w:rsid w:val="005C544F"/>
    <w:rsid w:val="005C5E06"/>
    <w:rsid w:val="005C77DE"/>
    <w:rsid w:val="005D1077"/>
    <w:rsid w:val="005D31CC"/>
    <w:rsid w:val="005D4847"/>
    <w:rsid w:val="005D4A30"/>
    <w:rsid w:val="005D72C8"/>
    <w:rsid w:val="005E2E5D"/>
    <w:rsid w:val="005E6FC4"/>
    <w:rsid w:val="005F03D8"/>
    <w:rsid w:val="005F28ED"/>
    <w:rsid w:val="005F54DB"/>
    <w:rsid w:val="005F59C1"/>
    <w:rsid w:val="005F5F24"/>
    <w:rsid w:val="005F7F69"/>
    <w:rsid w:val="006011AC"/>
    <w:rsid w:val="0060580B"/>
    <w:rsid w:val="006120C8"/>
    <w:rsid w:val="00612C9E"/>
    <w:rsid w:val="00613D7A"/>
    <w:rsid w:val="00613E52"/>
    <w:rsid w:val="006142E4"/>
    <w:rsid w:val="00617A15"/>
    <w:rsid w:val="00617D02"/>
    <w:rsid w:val="0062388B"/>
    <w:rsid w:val="00624864"/>
    <w:rsid w:val="006257BF"/>
    <w:rsid w:val="0062685E"/>
    <w:rsid w:val="00626ED9"/>
    <w:rsid w:val="006272AE"/>
    <w:rsid w:val="00630A8A"/>
    <w:rsid w:val="00631CD4"/>
    <w:rsid w:val="00632246"/>
    <w:rsid w:val="00632E7E"/>
    <w:rsid w:val="00632EAB"/>
    <w:rsid w:val="00633C9A"/>
    <w:rsid w:val="006373A4"/>
    <w:rsid w:val="006376A0"/>
    <w:rsid w:val="00637B83"/>
    <w:rsid w:val="00640D61"/>
    <w:rsid w:val="00640F1E"/>
    <w:rsid w:val="00641EB7"/>
    <w:rsid w:val="00644EF4"/>
    <w:rsid w:val="0064585E"/>
    <w:rsid w:val="00645A86"/>
    <w:rsid w:val="00645E09"/>
    <w:rsid w:val="006532BC"/>
    <w:rsid w:val="006534DA"/>
    <w:rsid w:val="00654C1F"/>
    <w:rsid w:val="00654C9A"/>
    <w:rsid w:val="00661461"/>
    <w:rsid w:val="006629CB"/>
    <w:rsid w:val="00662A32"/>
    <w:rsid w:val="00663238"/>
    <w:rsid w:val="00664662"/>
    <w:rsid w:val="0066517E"/>
    <w:rsid w:val="00667041"/>
    <w:rsid w:val="00667854"/>
    <w:rsid w:val="00671A2A"/>
    <w:rsid w:val="0067284A"/>
    <w:rsid w:val="00674B89"/>
    <w:rsid w:val="00677124"/>
    <w:rsid w:val="00677586"/>
    <w:rsid w:val="00682653"/>
    <w:rsid w:val="00684101"/>
    <w:rsid w:val="00686CCC"/>
    <w:rsid w:val="006905F0"/>
    <w:rsid w:val="00690CF4"/>
    <w:rsid w:val="00692D4E"/>
    <w:rsid w:val="00694080"/>
    <w:rsid w:val="0069487C"/>
    <w:rsid w:val="006966F3"/>
    <w:rsid w:val="006975C1"/>
    <w:rsid w:val="00697A05"/>
    <w:rsid w:val="006A0877"/>
    <w:rsid w:val="006A0B8D"/>
    <w:rsid w:val="006A42CF"/>
    <w:rsid w:val="006A5370"/>
    <w:rsid w:val="006A672F"/>
    <w:rsid w:val="006A7DF9"/>
    <w:rsid w:val="006B004D"/>
    <w:rsid w:val="006B157C"/>
    <w:rsid w:val="006B2069"/>
    <w:rsid w:val="006B28DF"/>
    <w:rsid w:val="006B3219"/>
    <w:rsid w:val="006B70D5"/>
    <w:rsid w:val="006B7654"/>
    <w:rsid w:val="006C0F78"/>
    <w:rsid w:val="006C2D51"/>
    <w:rsid w:val="006C2F46"/>
    <w:rsid w:val="006C50E6"/>
    <w:rsid w:val="006C532C"/>
    <w:rsid w:val="006C5AD5"/>
    <w:rsid w:val="006C6A4B"/>
    <w:rsid w:val="006D0C0B"/>
    <w:rsid w:val="006D0F10"/>
    <w:rsid w:val="006D1E7D"/>
    <w:rsid w:val="006D240B"/>
    <w:rsid w:val="006D46C8"/>
    <w:rsid w:val="006E2091"/>
    <w:rsid w:val="006E2ACA"/>
    <w:rsid w:val="006F0111"/>
    <w:rsid w:val="006F0F67"/>
    <w:rsid w:val="006F154A"/>
    <w:rsid w:val="006F23B4"/>
    <w:rsid w:val="006F2806"/>
    <w:rsid w:val="006F2F9A"/>
    <w:rsid w:val="006F3CC0"/>
    <w:rsid w:val="006F5C03"/>
    <w:rsid w:val="006F746E"/>
    <w:rsid w:val="006F7989"/>
    <w:rsid w:val="006F7CA6"/>
    <w:rsid w:val="00704DFA"/>
    <w:rsid w:val="007053A1"/>
    <w:rsid w:val="007110EC"/>
    <w:rsid w:val="007117A4"/>
    <w:rsid w:val="00720B71"/>
    <w:rsid w:val="007213D9"/>
    <w:rsid w:val="007227A2"/>
    <w:rsid w:val="00722877"/>
    <w:rsid w:val="00723855"/>
    <w:rsid w:val="00725147"/>
    <w:rsid w:val="007258BF"/>
    <w:rsid w:val="00725C4F"/>
    <w:rsid w:val="00725CFC"/>
    <w:rsid w:val="007264A0"/>
    <w:rsid w:val="0073308A"/>
    <w:rsid w:val="007349FA"/>
    <w:rsid w:val="00736880"/>
    <w:rsid w:val="00736A0D"/>
    <w:rsid w:val="00740C54"/>
    <w:rsid w:val="0074207F"/>
    <w:rsid w:val="007477EA"/>
    <w:rsid w:val="00750DEA"/>
    <w:rsid w:val="00751F44"/>
    <w:rsid w:val="0075201A"/>
    <w:rsid w:val="007553A0"/>
    <w:rsid w:val="0075559A"/>
    <w:rsid w:val="00757232"/>
    <w:rsid w:val="007572B2"/>
    <w:rsid w:val="00757DAD"/>
    <w:rsid w:val="007604A2"/>
    <w:rsid w:val="00761CDC"/>
    <w:rsid w:val="007635CE"/>
    <w:rsid w:val="007641AC"/>
    <w:rsid w:val="00770BCB"/>
    <w:rsid w:val="007735D2"/>
    <w:rsid w:val="0077430A"/>
    <w:rsid w:val="00774945"/>
    <w:rsid w:val="00774C13"/>
    <w:rsid w:val="00774C72"/>
    <w:rsid w:val="007752C5"/>
    <w:rsid w:val="00775AC7"/>
    <w:rsid w:val="00775C9C"/>
    <w:rsid w:val="00775F9E"/>
    <w:rsid w:val="00776DA5"/>
    <w:rsid w:val="00777D62"/>
    <w:rsid w:val="00777EE4"/>
    <w:rsid w:val="0078001D"/>
    <w:rsid w:val="00781B32"/>
    <w:rsid w:val="0078316C"/>
    <w:rsid w:val="007835D7"/>
    <w:rsid w:val="007837BF"/>
    <w:rsid w:val="00785292"/>
    <w:rsid w:val="007900F9"/>
    <w:rsid w:val="00791C85"/>
    <w:rsid w:val="00792B24"/>
    <w:rsid w:val="0079325F"/>
    <w:rsid w:val="00793A07"/>
    <w:rsid w:val="00793F9F"/>
    <w:rsid w:val="00795F6E"/>
    <w:rsid w:val="0079681F"/>
    <w:rsid w:val="0079776C"/>
    <w:rsid w:val="007A00D7"/>
    <w:rsid w:val="007A285D"/>
    <w:rsid w:val="007A3241"/>
    <w:rsid w:val="007A3E79"/>
    <w:rsid w:val="007A48D4"/>
    <w:rsid w:val="007A6A1A"/>
    <w:rsid w:val="007B01AA"/>
    <w:rsid w:val="007B0967"/>
    <w:rsid w:val="007B2361"/>
    <w:rsid w:val="007B3B07"/>
    <w:rsid w:val="007B3E96"/>
    <w:rsid w:val="007B3EA9"/>
    <w:rsid w:val="007B4833"/>
    <w:rsid w:val="007B6E9B"/>
    <w:rsid w:val="007C0392"/>
    <w:rsid w:val="007C10DC"/>
    <w:rsid w:val="007C1666"/>
    <w:rsid w:val="007C2534"/>
    <w:rsid w:val="007C4FF8"/>
    <w:rsid w:val="007C6630"/>
    <w:rsid w:val="007D098E"/>
    <w:rsid w:val="007D21EF"/>
    <w:rsid w:val="007D2BA1"/>
    <w:rsid w:val="007D2D8A"/>
    <w:rsid w:val="007D4B25"/>
    <w:rsid w:val="007D4E1A"/>
    <w:rsid w:val="007E120A"/>
    <w:rsid w:val="007E1B61"/>
    <w:rsid w:val="007E556D"/>
    <w:rsid w:val="007E5ADE"/>
    <w:rsid w:val="007E6449"/>
    <w:rsid w:val="007F6A1E"/>
    <w:rsid w:val="007F7E98"/>
    <w:rsid w:val="00801E4F"/>
    <w:rsid w:val="00803C26"/>
    <w:rsid w:val="00803C47"/>
    <w:rsid w:val="00803ED3"/>
    <w:rsid w:val="008047BE"/>
    <w:rsid w:val="00806CE0"/>
    <w:rsid w:val="00813C5D"/>
    <w:rsid w:val="008160B6"/>
    <w:rsid w:val="00820550"/>
    <w:rsid w:val="00821040"/>
    <w:rsid w:val="00823242"/>
    <w:rsid w:val="00823FFD"/>
    <w:rsid w:val="00824053"/>
    <w:rsid w:val="008259CD"/>
    <w:rsid w:val="00832366"/>
    <w:rsid w:val="008323D9"/>
    <w:rsid w:val="008327A6"/>
    <w:rsid w:val="00832FA8"/>
    <w:rsid w:val="00832FBC"/>
    <w:rsid w:val="008332E5"/>
    <w:rsid w:val="008341E4"/>
    <w:rsid w:val="008348BF"/>
    <w:rsid w:val="00835ABE"/>
    <w:rsid w:val="008378BC"/>
    <w:rsid w:val="008417B9"/>
    <w:rsid w:val="00841B2D"/>
    <w:rsid w:val="00842150"/>
    <w:rsid w:val="00842C1D"/>
    <w:rsid w:val="00843042"/>
    <w:rsid w:val="00843BB2"/>
    <w:rsid w:val="00844171"/>
    <w:rsid w:val="00845CCF"/>
    <w:rsid w:val="00845EEC"/>
    <w:rsid w:val="00846C82"/>
    <w:rsid w:val="00846FBA"/>
    <w:rsid w:val="0085031F"/>
    <w:rsid w:val="008525A1"/>
    <w:rsid w:val="00853256"/>
    <w:rsid w:val="00853D41"/>
    <w:rsid w:val="0085489E"/>
    <w:rsid w:val="00856115"/>
    <w:rsid w:val="0085749C"/>
    <w:rsid w:val="00857D29"/>
    <w:rsid w:val="00857FDD"/>
    <w:rsid w:val="008651C1"/>
    <w:rsid w:val="008652E5"/>
    <w:rsid w:val="00870514"/>
    <w:rsid w:val="00872D69"/>
    <w:rsid w:val="00874FBF"/>
    <w:rsid w:val="008753A5"/>
    <w:rsid w:val="00875830"/>
    <w:rsid w:val="008763D0"/>
    <w:rsid w:val="00877E87"/>
    <w:rsid w:val="008828C2"/>
    <w:rsid w:val="0088521C"/>
    <w:rsid w:val="0088688E"/>
    <w:rsid w:val="00887571"/>
    <w:rsid w:val="00887612"/>
    <w:rsid w:val="008876AF"/>
    <w:rsid w:val="00890FB1"/>
    <w:rsid w:val="00894B17"/>
    <w:rsid w:val="00894E73"/>
    <w:rsid w:val="00896841"/>
    <w:rsid w:val="008975C4"/>
    <w:rsid w:val="008A2453"/>
    <w:rsid w:val="008A2C42"/>
    <w:rsid w:val="008A45C2"/>
    <w:rsid w:val="008A477F"/>
    <w:rsid w:val="008A48C7"/>
    <w:rsid w:val="008A4FFF"/>
    <w:rsid w:val="008A53D6"/>
    <w:rsid w:val="008A62CA"/>
    <w:rsid w:val="008A678C"/>
    <w:rsid w:val="008A6DE7"/>
    <w:rsid w:val="008B1202"/>
    <w:rsid w:val="008B22B1"/>
    <w:rsid w:val="008B2C8C"/>
    <w:rsid w:val="008C0134"/>
    <w:rsid w:val="008C1A1E"/>
    <w:rsid w:val="008C237A"/>
    <w:rsid w:val="008C2720"/>
    <w:rsid w:val="008C4F96"/>
    <w:rsid w:val="008C5AA4"/>
    <w:rsid w:val="008D04E3"/>
    <w:rsid w:val="008D5175"/>
    <w:rsid w:val="008D5339"/>
    <w:rsid w:val="008D6554"/>
    <w:rsid w:val="008D69A0"/>
    <w:rsid w:val="008E1477"/>
    <w:rsid w:val="008E1F52"/>
    <w:rsid w:val="008E3432"/>
    <w:rsid w:val="008E78F7"/>
    <w:rsid w:val="008F01CC"/>
    <w:rsid w:val="008F1B30"/>
    <w:rsid w:val="008F51C8"/>
    <w:rsid w:val="008F59DB"/>
    <w:rsid w:val="00902669"/>
    <w:rsid w:val="0090487F"/>
    <w:rsid w:val="0091466C"/>
    <w:rsid w:val="00914CD4"/>
    <w:rsid w:val="0091738D"/>
    <w:rsid w:val="00922299"/>
    <w:rsid w:val="00922BA5"/>
    <w:rsid w:val="009234EE"/>
    <w:rsid w:val="009241EE"/>
    <w:rsid w:val="00925D14"/>
    <w:rsid w:val="009279FB"/>
    <w:rsid w:val="00927C36"/>
    <w:rsid w:val="00933858"/>
    <w:rsid w:val="00943C40"/>
    <w:rsid w:val="00943F7E"/>
    <w:rsid w:val="009452C9"/>
    <w:rsid w:val="009456BF"/>
    <w:rsid w:val="00946D99"/>
    <w:rsid w:val="009503C2"/>
    <w:rsid w:val="00950BE8"/>
    <w:rsid w:val="00950EF4"/>
    <w:rsid w:val="0095131E"/>
    <w:rsid w:val="009526C4"/>
    <w:rsid w:val="00955484"/>
    <w:rsid w:val="009556EA"/>
    <w:rsid w:val="009568ED"/>
    <w:rsid w:val="0095738C"/>
    <w:rsid w:val="00960A05"/>
    <w:rsid w:val="00961D5E"/>
    <w:rsid w:val="00963952"/>
    <w:rsid w:val="009640B9"/>
    <w:rsid w:val="00965B60"/>
    <w:rsid w:val="00967BFB"/>
    <w:rsid w:val="00970218"/>
    <w:rsid w:val="009713B6"/>
    <w:rsid w:val="0097268C"/>
    <w:rsid w:val="00974CA4"/>
    <w:rsid w:val="00975F5B"/>
    <w:rsid w:val="00982082"/>
    <w:rsid w:val="00983A07"/>
    <w:rsid w:val="00983C43"/>
    <w:rsid w:val="00985D9B"/>
    <w:rsid w:val="009907B9"/>
    <w:rsid w:val="00990F20"/>
    <w:rsid w:val="009928F4"/>
    <w:rsid w:val="00993556"/>
    <w:rsid w:val="0099442F"/>
    <w:rsid w:val="009952F4"/>
    <w:rsid w:val="009958D4"/>
    <w:rsid w:val="00997858"/>
    <w:rsid w:val="009A157C"/>
    <w:rsid w:val="009A2A34"/>
    <w:rsid w:val="009A5641"/>
    <w:rsid w:val="009A5E84"/>
    <w:rsid w:val="009A60AD"/>
    <w:rsid w:val="009A71D1"/>
    <w:rsid w:val="009A7DEA"/>
    <w:rsid w:val="009B1133"/>
    <w:rsid w:val="009B1A91"/>
    <w:rsid w:val="009B4345"/>
    <w:rsid w:val="009B76B9"/>
    <w:rsid w:val="009C40FD"/>
    <w:rsid w:val="009C6067"/>
    <w:rsid w:val="009C6A0D"/>
    <w:rsid w:val="009C7297"/>
    <w:rsid w:val="009D4E3D"/>
    <w:rsid w:val="009D59CF"/>
    <w:rsid w:val="009D6137"/>
    <w:rsid w:val="009D6ACF"/>
    <w:rsid w:val="009D70F8"/>
    <w:rsid w:val="009E05D4"/>
    <w:rsid w:val="009E0A1F"/>
    <w:rsid w:val="009E2D42"/>
    <w:rsid w:val="009E536D"/>
    <w:rsid w:val="009E5885"/>
    <w:rsid w:val="009E6203"/>
    <w:rsid w:val="009E7EE2"/>
    <w:rsid w:val="009F06AD"/>
    <w:rsid w:val="009F1BE6"/>
    <w:rsid w:val="009F1D4D"/>
    <w:rsid w:val="009F2A55"/>
    <w:rsid w:val="009F307D"/>
    <w:rsid w:val="009F4D33"/>
    <w:rsid w:val="00A028BF"/>
    <w:rsid w:val="00A04EAC"/>
    <w:rsid w:val="00A058B2"/>
    <w:rsid w:val="00A10E2E"/>
    <w:rsid w:val="00A11122"/>
    <w:rsid w:val="00A11220"/>
    <w:rsid w:val="00A115EE"/>
    <w:rsid w:val="00A11613"/>
    <w:rsid w:val="00A119C2"/>
    <w:rsid w:val="00A11E68"/>
    <w:rsid w:val="00A15AD7"/>
    <w:rsid w:val="00A161B7"/>
    <w:rsid w:val="00A20742"/>
    <w:rsid w:val="00A23062"/>
    <w:rsid w:val="00A23B1B"/>
    <w:rsid w:val="00A24AF2"/>
    <w:rsid w:val="00A25FF9"/>
    <w:rsid w:val="00A266D9"/>
    <w:rsid w:val="00A26B51"/>
    <w:rsid w:val="00A26EB3"/>
    <w:rsid w:val="00A27477"/>
    <w:rsid w:val="00A30B92"/>
    <w:rsid w:val="00A30C6E"/>
    <w:rsid w:val="00A31B6E"/>
    <w:rsid w:val="00A32DF7"/>
    <w:rsid w:val="00A35C04"/>
    <w:rsid w:val="00A35E53"/>
    <w:rsid w:val="00A368CE"/>
    <w:rsid w:val="00A41B25"/>
    <w:rsid w:val="00A4284F"/>
    <w:rsid w:val="00A44477"/>
    <w:rsid w:val="00A4461F"/>
    <w:rsid w:val="00A4562B"/>
    <w:rsid w:val="00A45665"/>
    <w:rsid w:val="00A46274"/>
    <w:rsid w:val="00A46E38"/>
    <w:rsid w:val="00A47BB6"/>
    <w:rsid w:val="00A50DC3"/>
    <w:rsid w:val="00A50E19"/>
    <w:rsid w:val="00A5173B"/>
    <w:rsid w:val="00A517D6"/>
    <w:rsid w:val="00A519B9"/>
    <w:rsid w:val="00A52598"/>
    <w:rsid w:val="00A54597"/>
    <w:rsid w:val="00A54AC2"/>
    <w:rsid w:val="00A55B18"/>
    <w:rsid w:val="00A56801"/>
    <w:rsid w:val="00A56A9F"/>
    <w:rsid w:val="00A57A61"/>
    <w:rsid w:val="00A63713"/>
    <w:rsid w:val="00A63DE3"/>
    <w:rsid w:val="00A64F41"/>
    <w:rsid w:val="00A64F75"/>
    <w:rsid w:val="00A70BF0"/>
    <w:rsid w:val="00A714EA"/>
    <w:rsid w:val="00A71E7D"/>
    <w:rsid w:val="00A73445"/>
    <w:rsid w:val="00A737C2"/>
    <w:rsid w:val="00A73D08"/>
    <w:rsid w:val="00A75FF9"/>
    <w:rsid w:val="00A77C32"/>
    <w:rsid w:val="00A77CF1"/>
    <w:rsid w:val="00A77D53"/>
    <w:rsid w:val="00A77E07"/>
    <w:rsid w:val="00A8152D"/>
    <w:rsid w:val="00A822D5"/>
    <w:rsid w:val="00A84081"/>
    <w:rsid w:val="00A861B4"/>
    <w:rsid w:val="00A86F2A"/>
    <w:rsid w:val="00A87921"/>
    <w:rsid w:val="00A87A54"/>
    <w:rsid w:val="00A90650"/>
    <w:rsid w:val="00A93626"/>
    <w:rsid w:val="00A93BBE"/>
    <w:rsid w:val="00A9587D"/>
    <w:rsid w:val="00A962FB"/>
    <w:rsid w:val="00AA0BAC"/>
    <w:rsid w:val="00AA1C76"/>
    <w:rsid w:val="00AA1F22"/>
    <w:rsid w:val="00AA33AE"/>
    <w:rsid w:val="00AB271B"/>
    <w:rsid w:val="00AB3267"/>
    <w:rsid w:val="00AB35F5"/>
    <w:rsid w:val="00AB6423"/>
    <w:rsid w:val="00AB744B"/>
    <w:rsid w:val="00AC1BCA"/>
    <w:rsid w:val="00AC2B8E"/>
    <w:rsid w:val="00AC2C06"/>
    <w:rsid w:val="00AC37A5"/>
    <w:rsid w:val="00AC4131"/>
    <w:rsid w:val="00AC7488"/>
    <w:rsid w:val="00AD0153"/>
    <w:rsid w:val="00AD0F57"/>
    <w:rsid w:val="00AD0F70"/>
    <w:rsid w:val="00AD45BD"/>
    <w:rsid w:val="00AD6ADA"/>
    <w:rsid w:val="00AD7145"/>
    <w:rsid w:val="00AD7C83"/>
    <w:rsid w:val="00AE4678"/>
    <w:rsid w:val="00AE523E"/>
    <w:rsid w:val="00AE5D08"/>
    <w:rsid w:val="00AE60D6"/>
    <w:rsid w:val="00AE67D5"/>
    <w:rsid w:val="00AE72F4"/>
    <w:rsid w:val="00AE7D80"/>
    <w:rsid w:val="00AE7FB2"/>
    <w:rsid w:val="00AF0E6B"/>
    <w:rsid w:val="00AF0F40"/>
    <w:rsid w:val="00AF1248"/>
    <w:rsid w:val="00AF4496"/>
    <w:rsid w:val="00AF46A4"/>
    <w:rsid w:val="00AF5B31"/>
    <w:rsid w:val="00B0019D"/>
    <w:rsid w:val="00B007B1"/>
    <w:rsid w:val="00B026E7"/>
    <w:rsid w:val="00B05264"/>
    <w:rsid w:val="00B05FE9"/>
    <w:rsid w:val="00B06898"/>
    <w:rsid w:val="00B11CA1"/>
    <w:rsid w:val="00B127CA"/>
    <w:rsid w:val="00B143DE"/>
    <w:rsid w:val="00B17738"/>
    <w:rsid w:val="00B200E7"/>
    <w:rsid w:val="00B20444"/>
    <w:rsid w:val="00B2124D"/>
    <w:rsid w:val="00B21C29"/>
    <w:rsid w:val="00B22CA7"/>
    <w:rsid w:val="00B246C6"/>
    <w:rsid w:val="00B25FAA"/>
    <w:rsid w:val="00B30176"/>
    <w:rsid w:val="00B30284"/>
    <w:rsid w:val="00B30362"/>
    <w:rsid w:val="00B3467C"/>
    <w:rsid w:val="00B34F17"/>
    <w:rsid w:val="00B36537"/>
    <w:rsid w:val="00B40A49"/>
    <w:rsid w:val="00B43139"/>
    <w:rsid w:val="00B45549"/>
    <w:rsid w:val="00B47A03"/>
    <w:rsid w:val="00B501DE"/>
    <w:rsid w:val="00B503EA"/>
    <w:rsid w:val="00B507C4"/>
    <w:rsid w:val="00B50982"/>
    <w:rsid w:val="00B527D4"/>
    <w:rsid w:val="00B54222"/>
    <w:rsid w:val="00B54B4E"/>
    <w:rsid w:val="00B56D3A"/>
    <w:rsid w:val="00B62AC1"/>
    <w:rsid w:val="00B63044"/>
    <w:rsid w:val="00B66CD3"/>
    <w:rsid w:val="00B66EBF"/>
    <w:rsid w:val="00B67C37"/>
    <w:rsid w:val="00B700CC"/>
    <w:rsid w:val="00B70153"/>
    <w:rsid w:val="00B7049E"/>
    <w:rsid w:val="00B72028"/>
    <w:rsid w:val="00B744A0"/>
    <w:rsid w:val="00B755CE"/>
    <w:rsid w:val="00B77D51"/>
    <w:rsid w:val="00B8115B"/>
    <w:rsid w:val="00B82FD4"/>
    <w:rsid w:val="00B84365"/>
    <w:rsid w:val="00B84BF9"/>
    <w:rsid w:val="00B85C20"/>
    <w:rsid w:val="00B86295"/>
    <w:rsid w:val="00B87C31"/>
    <w:rsid w:val="00B90443"/>
    <w:rsid w:val="00B9357F"/>
    <w:rsid w:val="00B949F4"/>
    <w:rsid w:val="00B97B68"/>
    <w:rsid w:val="00BA0E4B"/>
    <w:rsid w:val="00BA14A4"/>
    <w:rsid w:val="00BA41F9"/>
    <w:rsid w:val="00BA449B"/>
    <w:rsid w:val="00BA46A9"/>
    <w:rsid w:val="00BA51E0"/>
    <w:rsid w:val="00BA55A7"/>
    <w:rsid w:val="00BA6CB1"/>
    <w:rsid w:val="00BA6E0D"/>
    <w:rsid w:val="00BB0168"/>
    <w:rsid w:val="00BB13B1"/>
    <w:rsid w:val="00BB2B62"/>
    <w:rsid w:val="00BB37C3"/>
    <w:rsid w:val="00BB4F3A"/>
    <w:rsid w:val="00BB71F8"/>
    <w:rsid w:val="00BB74C5"/>
    <w:rsid w:val="00BC0D16"/>
    <w:rsid w:val="00BC0EA1"/>
    <w:rsid w:val="00BC3584"/>
    <w:rsid w:val="00BC3D4F"/>
    <w:rsid w:val="00BD053A"/>
    <w:rsid w:val="00BD0C16"/>
    <w:rsid w:val="00BD0F77"/>
    <w:rsid w:val="00BD12D4"/>
    <w:rsid w:val="00BD23E2"/>
    <w:rsid w:val="00BD4B0D"/>
    <w:rsid w:val="00BD4B87"/>
    <w:rsid w:val="00BD4D91"/>
    <w:rsid w:val="00BD51B9"/>
    <w:rsid w:val="00BD6691"/>
    <w:rsid w:val="00BE1498"/>
    <w:rsid w:val="00BE259E"/>
    <w:rsid w:val="00BE3468"/>
    <w:rsid w:val="00BE5545"/>
    <w:rsid w:val="00BE61FC"/>
    <w:rsid w:val="00BE6866"/>
    <w:rsid w:val="00BE73AD"/>
    <w:rsid w:val="00BE7520"/>
    <w:rsid w:val="00BF0B7F"/>
    <w:rsid w:val="00BF52B2"/>
    <w:rsid w:val="00BF55C6"/>
    <w:rsid w:val="00C0117D"/>
    <w:rsid w:val="00C069F2"/>
    <w:rsid w:val="00C07976"/>
    <w:rsid w:val="00C10F54"/>
    <w:rsid w:val="00C11622"/>
    <w:rsid w:val="00C1170A"/>
    <w:rsid w:val="00C11B36"/>
    <w:rsid w:val="00C128FD"/>
    <w:rsid w:val="00C13D29"/>
    <w:rsid w:val="00C13E0E"/>
    <w:rsid w:val="00C16FAF"/>
    <w:rsid w:val="00C2069E"/>
    <w:rsid w:val="00C2078A"/>
    <w:rsid w:val="00C21098"/>
    <w:rsid w:val="00C25273"/>
    <w:rsid w:val="00C25492"/>
    <w:rsid w:val="00C26EB5"/>
    <w:rsid w:val="00C274A8"/>
    <w:rsid w:val="00C27CB2"/>
    <w:rsid w:val="00C318FE"/>
    <w:rsid w:val="00C31BAB"/>
    <w:rsid w:val="00C32E4C"/>
    <w:rsid w:val="00C333B9"/>
    <w:rsid w:val="00C338D7"/>
    <w:rsid w:val="00C339E3"/>
    <w:rsid w:val="00C3559A"/>
    <w:rsid w:val="00C36001"/>
    <w:rsid w:val="00C36035"/>
    <w:rsid w:val="00C430A4"/>
    <w:rsid w:val="00C4590D"/>
    <w:rsid w:val="00C45BD6"/>
    <w:rsid w:val="00C45C48"/>
    <w:rsid w:val="00C4718A"/>
    <w:rsid w:val="00C501F5"/>
    <w:rsid w:val="00C51CD3"/>
    <w:rsid w:val="00C51DA6"/>
    <w:rsid w:val="00C53355"/>
    <w:rsid w:val="00C564D8"/>
    <w:rsid w:val="00C57642"/>
    <w:rsid w:val="00C602B4"/>
    <w:rsid w:val="00C60A3E"/>
    <w:rsid w:val="00C628BA"/>
    <w:rsid w:val="00C632B3"/>
    <w:rsid w:val="00C636AC"/>
    <w:rsid w:val="00C636CE"/>
    <w:rsid w:val="00C645D8"/>
    <w:rsid w:val="00C664C5"/>
    <w:rsid w:val="00C71154"/>
    <w:rsid w:val="00C71E0A"/>
    <w:rsid w:val="00C71EBD"/>
    <w:rsid w:val="00C73113"/>
    <w:rsid w:val="00C73160"/>
    <w:rsid w:val="00C74CEF"/>
    <w:rsid w:val="00C7643D"/>
    <w:rsid w:val="00C77282"/>
    <w:rsid w:val="00C81796"/>
    <w:rsid w:val="00C84779"/>
    <w:rsid w:val="00C8607F"/>
    <w:rsid w:val="00C876C3"/>
    <w:rsid w:val="00C878A5"/>
    <w:rsid w:val="00C90375"/>
    <w:rsid w:val="00C90ED3"/>
    <w:rsid w:val="00C90FC0"/>
    <w:rsid w:val="00C91CC5"/>
    <w:rsid w:val="00C926EF"/>
    <w:rsid w:val="00C93539"/>
    <w:rsid w:val="00C9363F"/>
    <w:rsid w:val="00C95A49"/>
    <w:rsid w:val="00C96788"/>
    <w:rsid w:val="00CA05DF"/>
    <w:rsid w:val="00CA089D"/>
    <w:rsid w:val="00CA1D0D"/>
    <w:rsid w:val="00CA2B0A"/>
    <w:rsid w:val="00CA3B6E"/>
    <w:rsid w:val="00CA3C61"/>
    <w:rsid w:val="00CA562E"/>
    <w:rsid w:val="00CA6F2F"/>
    <w:rsid w:val="00CA795E"/>
    <w:rsid w:val="00CB0208"/>
    <w:rsid w:val="00CB0FB8"/>
    <w:rsid w:val="00CB2640"/>
    <w:rsid w:val="00CC1086"/>
    <w:rsid w:val="00CC12F5"/>
    <w:rsid w:val="00CC1FC5"/>
    <w:rsid w:val="00CC3366"/>
    <w:rsid w:val="00CC3763"/>
    <w:rsid w:val="00CC3DCD"/>
    <w:rsid w:val="00CC6DC9"/>
    <w:rsid w:val="00CC6F2E"/>
    <w:rsid w:val="00CC74B2"/>
    <w:rsid w:val="00CD306F"/>
    <w:rsid w:val="00CD3A25"/>
    <w:rsid w:val="00CD459F"/>
    <w:rsid w:val="00CD7053"/>
    <w:rsid w:val="00CD713E"/>
    <w:rsid w:val="00CD7C95"/>
    <w:rsid w:val="00CD7F0C"/>
    <w:rsid w:val="00CE483A"/>
    <w:rsid w:val="00CE55D5"/>
    <w:rsid w:val="00CE65CD"/>
    <w:rsid w:val="00CF35B0"/>
    <w:rsid w:val="00CF631F"/>
    <w:rsid w:val="00CF7A36"/>
    <w:rsid w:val="00D00A05"/>
    <w:rsid w:val="00D01624"/>
    <w:rsid w:val="00D02880"/>
    <w:rsid w:val="00D039D8"/>
    <w:rsid w:val="00D040DD"/>
    <w:rsid w:val="00D04848"/>
    <w:rsid w:val="00D04B31"/>
    <w:rsid w:val="00D057CB"/>
    <w:rsid w:val="00D1076A"/>
    <w:rsid w:val="00D113B8"/>
    <w:rsid w:val="00D11581"/>
    <w:rsid w:val="00D120F7"/>
    <w:rsid w:val="00D12160"/>
    <w:rsid w:val="00D12D56"/>
    <w:rsid w:val="00D15130"/>
    <w:rsid w:val="00D158FA"/>
    <w:rsid w:val="00D1745A"/>
    <w:rsid w:val="00D178F7"/>
    <w:rsid w:val="00D20EA2"/>
    <w:rsid w:val="00D217BB"/>
    <w:rsid w:val="00D24493"/>
    <w:rsid w:val="00D27D19"/>
    <w:rsid w:val="00D304FD"/>
    <w:rsid w:val="00D30CFA"/>
    <w:rsid w:val="00D312EB"/>
    <w:rsid w:val="00D31905"/>
    <w:rsid w:val="00D32A1A"/>
    <w:rsid w:val="00D35F12"/>
    <w:rsid w:val="00D4029C"/>
    <w:rsid w:val="00D40BA1"/>
    <w:rsid w:val="00D41B22"/>
    <w:rsid w:val="00D45A90"/>
    <w:rsid w:val="00D47DF4"/>
    <w:rsid w:val="00D50017"/>
    <w:rsid w:val="00D52A0C"/>
    <w:rsid w:val="00D53405"/>
    <w:rsid w:val="00D5428C"/>
    <w:rsid w:val="00D60AAF"/>
    <w:rsid w:val="00D6270A"/>
    <w:rsid w:val="00D63D07"/>
    <w:rsid w:val="00D63E96"/>
    <w:rsid w:val="00D651B7"/>
    <w:rsid w:val="00D65EC3"/>
    <w:rsid w:val="00D71DCD"/>
    <w:rsid w:val="00D746D0"/>
    <w:rsid w:val="00D74DCB"/>
    <w:rsid w:val="00D804F6"/>
    <w:rsid w:val="00D83C72"/>
    <w:rsid w:val="00D845DC"/>
    <w:rsid w:val="00D84E8D"/>
    <w:rsid w:val="00D85E3E"/>
    <w:rsid w:val="00D85FCF"/>
    <w:rsid w:val="00D86D6E"/>
    <w:rsid w:val="00D91325"/>
    <w:rsid w:val="00D928B0"/>
    <w:rsid w:val="00D92B9C"/>
    <w:rsid w:val="00D92BEF"/>
    <w:rsid w:val="00D95851"/>
    <w:rsid w:val="00D95942"/>
    <w:rsid w:val="00D95E7B"/>
    <w:rsid w:val="00D96DE2"/>
    <w:rsid w:val="00D976C1"/>
    <w:rsid w:val="00D976F2"/>
    <w:rsid w:val="00D97B92"/>
    <w:rsid w:val="00D97E28"/>
    <w:rsid w:val="00DA2FC3"/>
    <w:rsid w:val="00DA372D"/>
    <w:rsid w:val="00DA49AE"/>
    <w:rsid w:val="00DA4CD7"/>
    <w:rsid w:val="00DA4D80"/>
    <w:rsid w:val="00DA4F51"/>
    <w:rsid w:val="00DA5864"/>
    <w:rsid w:val="00DA7546"/>
    <w:rsid w:val="00DB24B4"/>
    <w:rsid w:val="00DB57B1"/>
    <w:rsid w:val="00DB7443"/>
    <w:rsid w:val="00DC0317"/>
    <w:rsid w:val="00DC0861"/>
    <w:rsid w:val="00DC6B63"/>
    <w:rsid w:val="00DD06EA"/>
    <w:rsid w:val="00DD1B41"/>
    <w:rsid w:val="00DD2319"/>
    <w:rsid w:val="00DD30FB"/>
    <w:rsid w:val="00DD531F"/>
    <w:rsid w:val="00DD5D3A"/>
    <w:rsid w:val="00DD5D80"/>
    <w:rsid w:val="00DD7839"/>
    <w:rsid w:val="00DD7D7F"/>
    <w:rsid w:val="00DE08F0"/>
    <w:rsid w:val="00DE1962"/>
    <w:rsid w:val="00DE1E83"/>
    <w:rsid w:val="00DE366D"/>
    <w:rsid w:val="00DE4DAA"/>
    <w:rsid w:val="00DE5B67"/>
    <w:rsid w:val="00DF0898"/>
    <w:rsid w:val="00DF11D1"/>
    <w:rsid w:val="00DF247E"/>
    <w:rsid w:val="00DF3569"/>
    <w:rsid w:val="00DF4553"/>
    <w:rsid w:val="00DF4641"/>
    <w:rsid w:val="00DF521E"/>
    <w:rsid w:val="00DF5928"/>
    <w:rsid w:val="00DF712C"/>
    <w:rsid w:val="00DF7316"/>
    <w:rsid w:val="00E0576C"/>
    <w:rsid w:val="00E0600F"/>
    <w:rsid w:val="00E10F21"/>
    <w:rsid w:val="00E1106F"/>
    <w:rsid w:val="00E11645"/>
    <w:rsid w:val="00E13FD5"/>
    <w:rsid w:val="00E17DF1"/>
    <w:rsid w:val="00E207B1"/>
    <w:rsid w:val="00E20E7C"/>
    <w:rsid w:val="00E2235D"/>
    <w:rsid w:val="00E234E8"/>
    <w:rsid w:val="00E254E1"/>
    <w:rsid w:val="00E254E4"/>
    <w:rsid w:val="00E26C1D"/>
    <w:rsid w:val="00E31235"/>
    <w:rsid w:val="00E31EE6"/>
    <w:rsid w:val="00E336F7"/>
    <w:rsid w:val="00E36D6A"/>
    <w:rsid w:val="00E376EA"/>
    <w:rsid w:val="00E44535"/>
    <w:rsid w:val="00E45A87"/>
    <w:rsid w:val="00E46D85"/>
    <w:rsid w:val="00E47B33"/>
    <w:rsid w:val="00E51216"/>
    <w:rsid w:val="00E520DB"/>
    <w:rsid w:val="00E52230"/>
    <w:rsid w:val="00E531C9"/>
    <w:rsid w:val="00E53879"/>
    <w:rsid w:val="00E544EF"/>
    <w:rsid w:val="00E54CF1"/>
    <w:rsid w:val="00E6076E"/>
    <w:rsid w:val="00E6140D"/>
    <w:rsid w:val="00E61ABD"/>
    <w:rsid w:val="00E61BB9"/>
    <w:rsid w:val="00E62AD7"/>
    <w:rsid w:val="00E6430F"/>
    <w:rsid w:val="00E65B67"/>
    <w:rsid w:val="00E66A3F"/>
    <w:rsid w:val="00E70DB3"/>
    <w:rsid w:val="00E721F4"/>
    <w:rsid w:val="00E72896"/>
    <w:rsid w:val="00E73322"/>
    <w:rsid w:val="00E73FA8"/>
    <w:rsid w:val="00E74039"/>
    <w:rsid w:val="00E76F54"/>
    <w:rsid w:val="00E778F9"/>
    <w:rsid w:val="00E80EAF"/>
    <w:rsid w:val="00E83927"/>
    <w:rsid w:val="00E84227"/>
    <w:rsid w:val="00E8448E"/>
    <w:rsid w:val="00E846E3"/>
    <w:rsid w:val="00E84FB9"/>
    <w:rsid w:val="00E85671"/>
    <w:rsid w:val="00E85F51"/>
    <w:rsid w:val="00E861D2"/>
    <w:rsid w:val="00E90BAE"/>
    <w:rsid w:val="00E92438"/>
    <w:rsid w:val="00E96715"/>
    <w:rsid w:val="00EA178A"/>
    <w:rsid w:val="00EA6AE0"/>
    <w:rsid w:val="00EB0289"/>
    <w:rsid w:val="00EB1DC5"/>
    <w:rsid w:val="00EB2E42"/>
    <w:rsid w:val="00EB44D5"/>
    <w:rsid w:val="00EB4DF4"/>
    <w:rsid w:val="00EB5252"/>
    <w:rsid w:val="00EB544F"/>
    <w:rsid w:val="00EB54B2"/>
    <w:rsid w:val="00EB59C6"/>
    <w:rsid w:val="00EC0238"/>
    <w:rsid w:val="00EC11BB"/>
    <w:rsid w:val="00EC14DD"/>
    <w:rsid w:val="00EC2ED2"/>
    <w:rsid w:val="00EC5F97"/>
    <w:rsid w:val="00ED012B"/>
    <w:rsid w:val="00ED0309"/>
    <w:rsid w:val="00ED380D"/>
    <w:rsid w:val="00ED3B13"/>
    <w:rsid w:val="00ED3D88"/>
    <w:rsid w:val="00ED481F"/>
    <w:rsid w:val="00ED5BC9"/>
    <w:rsid w:val="00EE05E9"/>
    <w:rsid w:val="00EE087D"/>
    <w:rsid w:val="00EE116E"/>
    <w:rsid w:val="00EE28EC"/>
    <w:rsid w:val="00EE2BDB"/>
    <w:rsid w:val="00EE31F0"/>
    <w:rsid w:val="00EE3251"/>
    <w:rsid w:val="00EE3CCB"/>
    <w:rsid w:val="00EE4B47"/>
    <w:rsid w:val="00EE55EC"/>
    <w:rsid w:val="00EE5A85"/>
    <w:rsid w:val="00EE5DC5"/>
    <w:rsid w:val="00EF3B68"/>
    <w:rsid w:val="00EF4ADB"/>
    <w:rsid w:val="00EF5CEB"/>
    <w:rsid w:val="00EF6118"/>
    <w:rsid w:val="00EF66A6"/>
    <w:rsid w:val="00F023E1"/>
    <w:rsid w:val="00F06E22"/>
    <w:rsid w:val="00F07E6D"/>
    <w:rsid w:val="00F111CB"/>
    <w:rsid w:val="00F121FE"/>
    <w:rsid w:val="00F130AA"/>
    <w:rsid w:val="00F13F7E"/>
    <w:rsid w:val="00F15E4D"/>
    <w:rsid w:val="00F2011A"/>
    <w:rsid w:val="00F21FE0"/>
    <w:rsid w:val="00F24578"/>
    <w:rsid w:val="00F32056"/>
    <w:rsid w:val="00F4262D"/>
    <w:rsid w:val="00F45281"/>
    <w:rsid w:val="00F47CAC"/>
    <w:rsid w:val="00F5181A"/>
    <w:rsid w:val="00F52475"/>
    <w:rsid w:val="00F536AD"/>
    <w:rsid w:val="00F56EF8"/>
    <w:rsid w:val="00F6162B"/>
    <w:rsid w:val="00F62121"/>
    <w:rsid w:val="00F6342D"/>
    <w:rsid w:val="00F64D10"/>
    <w:rsid w:val="00F650C1"/>
    <w:rsid w:val="00F67A8B"/>
    <w:rsid w:val="00F70815"/>
    <w:rsid w:val="00F70C85"/>
    <w:rsid w:val="00F7239F"/>
    <w:rsid w:val="00F7574A"/>
    <w:rsid w:val="00F75922"/>
    <w:rsid w:val="00F76B09"/>
    <w:rsid w:val="00F77008"/>
    <w:rsid w:val="00F800D9"/>
    <w:rsid w:val="00F80599"/>
    <w:rsid w:val="00F832E5"/>
    <w:rsid w:val="00F8446D"/>
    <w:rsid w:val="00F84978"/>
    <w:rsid w:val="00F87C74"/>
    <w:rsid w:val="00F9028F"/>
    <w:rsid w:val="00F9236B"/>
    <w:rsid w:val="00F9298F"/>
    <w:rsid w:val="00F9653C"/>
    <w:rsid w:val="00F9687B"/>
    <w:rsid w:val="00FA05DE"/>
    <w:rsid w:val="00FA0A57"/>
    <w:rsid w:val="00FA1C6C"/>
    <w:rsid w:val="00FA2630"/>
    <w:rsid w:val="00FA4307"/>
    <w:rsid w:val="00FA5612"/>
    <w:rsid w:val="00FB1E6A"/>
    <w:rsid w:val="00FB27D4"/>
    <w:rsid w:val="00FB441F"/>
    <w:rsid w:val="00FB56F6"/>
    <w:rsid w:val="00FB6271"/>
    <w:rsid w:val="00FB6899"/>
    <w:rsid w:val="00FB6B17"/>
    <w:rsid w:val="00FB7C37"/>
    <w:rsid w:val="00FC1DB1"/>
    <w:rsid w:val="00FC3F7D"/>
    <w:rsid w:val="00FC4392"/>
    <w:rsid w:val="00FC5C35"/>
    <w:rsid w:val="00FC7F60"/>
    <w:rsid w:val="00FD06E2"/>
    <w:rsid w:val="00FD258A"/>
    <w:rsid w:val="00FD25EA"/>
    <w:rsid w:val="00FD2974"/>
    <w:rsid w:val="00FD45C6"/>
    <w:rsid w:val="00FE0516"/>
    <w:rsid w:val="00FE09A2"/>
    <w:rsid w:val="00FE6DEA"/>
    <w:rsid w:val="00FF187D"/>
    <w:rsid w:val="00FF5868"/>
    <w:rsid w:val="00FF6264"/>
    <w:rsid w:val="00FF6C94"/>
    <w:rsid w:val="00FF6D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bg0pd">
    <w:name w:val="dbg0pd"/>
    <w:basedOn w:val="DefaultParagraphFont"/>
    <w:rsid w:val="00587863"/>
  </w:style>
  <w:style w:type="character" w:customStyle="1" w:styleId="rlltdetails">
    <w:name w:val="rllt__details"/>
    <w:basedOn w:val="DefaultParagraphFont"/>
    <w:rsid w:val="00587863"/>
  </w:style>
  <w:style w:type="character" w:customStyle="1" w:styleId="bttc6e">
    <w:name w:val="bttc6e"/>
    <w:basedOn w:val="DefaultParagraphFont"/>
    <w:rsid w:val="00587863"/>
  </w:style>
  <w:style w:type="paragraph" w:customStyle="1" w:styleId="xmsonormal">
    <w:name w:val="x_msonormal"/>
    <w:basedOn w:val="Normal"/>
    <w:rsid w:val="00BC0EA1"/>
    <w:rPr>
      <w:rFonts w:ascii="Calibri" w:eastAsia="Calibri" w:hAnsi="Calibri" w:cs="Calibri"/>
      <w:sz w:val="22"/>
      <w:szCs w:val="22"/>
      <w:lang w:eastAsia="en-GB"/>
    </w:rPr>
  </w:style>
  <w:style w:type="paragraph" w:customStyle="1" w:styleId="xmsolistparagraph">
    <w:name w:val="x_msolistparagraph"/>
    <w:basedOn w:val="Normal"/>
    <w:rsid w:val="00BC0EA1"/>
    <w:rPr>
      <w:rFonts w:ascii="Calibri" w:eastAsia="Calibri" w:hAnsi="Calibri" w:cs="Calibri"/>
      <w:sz w:val="22"/>
      <w:szCs w:val="22"/>
      <w:lang w:eastAsia="en-GB"/>
    </w:rPr>
  </w:style>
  <w:style w:type="paragraph" w:customStyle="1" w:styleId="xmsoheader">
    <w:name w:val="x_msoheader"/>
    <w:basedOn w:val="Normal"/>
    <w:rsid w:val="00BC0EA1"/>
    <w:rPr>
      <w:rFonts w:ascii="Calibri" w:eastAsia="Calibri" w:hAnsi="Calibri" w:cs="Calibri"/>
      <w:sz w:val="22"/>
      <w:szCs w:val="22"/>
      <w:lang w:eastAsia="en-GB"/>
    </w:rPr>
  </w:style>
  <w:style w:type="paragraph" w:customStyle="1" w:styleId="Default">
    <w:name w:val="Default"/>
    <w:rsid w:val="0068265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bg0pd">
    <w:name w:val="dbg0pd"/>
    <w:basedOn w:val="DefaultParagraphFont"/>
    <w:rsid w:val="00587863"/>
  </w:style>
  <w:style w:type="character" w:customStyle="1" w:styleId="rlltdetails">
    <w:name w:val="rllt__details"/>
    <w:basedOn w:val="DefaultParagraphFont"/>
    <w:rsid w:val="00587863"/>
  </w:style>
  <w:style w:type="character" w:customStyle="1" w:styleId="bttc6e">
    <w:name w:val="bttc6e"/>
    <w:basedOn w:val="DefaultParagraphFont"/>
    <w:rsid w:val="00587863"/>
  </w:style>
  <w:style w:type="paragraph" w:customStyle="1" w:styleId="xmsonormal">
    <w:name w:val="x_msonormal"/>
    <w:basedOn w:val="Normal"/>
    <w:rsid w:val="00BC0EA1"/>
    <w:rPr>
      <w:rFonts w:ascii="Calibri" w:eastAsia="Calibri" w:hAnsi="Calibri" w:cs="Calibri"/>
      <w:sz w:val="22"/>
      <w:szCs w:val="22"/>
      <w:lang w:eastAsia="en-GB"/>
    </w:rPr>
  </w:style>
  <w:style w:type="paragraph" w:customStyle="1" w:styleId="xmsolistparagraph">
    <w:name w:val="x_msolistparagraph"/>
    <w:basedOn w:val="Normal"/>
    <w:rsid w:val="00BC0EA1"/>
    <w:rPr>
      <w:rFonts w:ascii="Calibri" w:eastAsia="Calibri" w:hAnsi="Calibri" w:cs="Calibri"/>
      <w:sz w:val="22"/>
      <w:szCs w:val="22"/>
      <w:lang w:eastAsia="en-GB"/>
    </w:rPr>
  </w:style>
  <w:style w:type="paragraph" w:customStyle="1" w:styleId="xmsoheader">
    <w:name w:val="x_msoheader"/>
    <w:basedOn w:val="Normal"/>
    <w:rsid w:val="00BC0EA1"/>
    <w:rPr>
      <w:rFonts w:ascii="Calibri" w:eastAsia="Calibri" w:hAnsi="Calibri" w:cs="Calibri"/>
      <w:sz w:val="22"/>
      <w:szCs w:val="22"/>
      <w:lang w:eastAsia="en-GB"/>
    </w:rPr>
  </w:style>
  <w:style w:type="paragraph" w:customStyle="1" w:styleId="Default">
    <w:name w:val="Default"/>
    <w:rsid w:val="0068265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74642067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96958394">
      <w:bodyDiv w:val="1"/>
      <w:marLeft w:val="0"/>
      <w:marRight w:val="0"/>
      <w:marTop w:val="0"/>
      <w:marBottom w:val="0"/>
      <w:divBdr>
        <w:top w:val="none" w:sz="0" w:space="0" w:color="auto"/>
        <w:left w:val="none" w:sz="0" w:space="0" w:color="auto"/>
        <w:bottom w:val="none" w:sz="0" w:space="0" w:color="auto"/>
        <w:right w:val="none" w:sz="0" w:space="0" w:color="auto"/>
      </w:divBdr>
    </w:div>
    <w:div w:id="1064447894">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84531556">
      <w:bodyDiv w:val="1"/>
      <w:marLeft w:val="0"/>
      <w:marRight w:val="0"/>
      <w:marTop w:val="0"/>
      <w:marBottom w:val="0"/>
      <w:divBdr>
        <w:top w:val="none" w:sz="0" w:space="0" w:color="auto"/>
        <w:left w:val="none" w:sz="0" w:space="0" w:color="auto"/>
        <w:bottom w:val="none" w:sz="0" w:space="0" w:color="auto"/>
        <w:right w:val="none" w:sz="0" w:space="0" w:color="auto"/>
      </w:divBdr>
    </w:div>
    <w:div w:id="1620532904">
      <w:bodyDiv w:val="1"/>
      <w:marLeft w:val="0"/>
      <w:marRight w:val="0"/>
      <w:marTop w:val="0"/>
      <w:marBottom w:val="0"/>
      <w:divBdr>
        <w:top w:val="none" w:sz="0" w:space="0" w:color="auto"/>
        <w:left w:val="none" w:sz="0" w:space="0" w:color="auto"/>
        <w:bottom w:val="none" w:sz="0" w:space="0" w:color="auto"/>
        <w:right w:val="none" w:sz="0" w:space="0" w:color="auto"/>
      </w:divBdr>
    </w:div>
    <w:div w:id="168311812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8102668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 w:id="2138059708">
      <w:bodyDiv w:val="1"/>
      <w:marLeft w:val="0"/>
      <w:marRight w:val="0"/>
      <w:marTop w:val="0"/>
      <w:marBottom w:val="0"/>
      <w:divBdr>
        <w:top w:val="none" w:sz="0" w:space="0" w:color="auto"/>
        <w:left w:val="none" w:sz="0" w:space="0" w:color="auto"/>
        <w:bottom w:val="none" w:sz="0" w:space="0" w:color="auto"/>
        <w:right w:val="none" w:sz="0" w:space="0" w:color="auto"/>
      </w:divBdr>
      <w:divsChild>
        <w:div w:id="153378416">
          <w:marLeft w:val="0"/>
          <w:marRight w:val="0"/>
          <w:marTop w:val="450"/>
          <w:marBottom w:val="450"/>
          <w:divBdr>
            <w:top w:val="none" w:sz="0" w:space="0" w:color="auto"/>
            <w:left w:val="none" w:sz="0" w:space="0" w:color="auto"/>
            <w:bottom w:val="none" w:sz="0" w:space="0" w:color="auto"/>
            <w:right w:val="none" w:sz="0" w:space="0" w:color="auto"/>
          </w:divBdr>
        </w:div>
        <w:div w:id="39697416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how-to-stop-the-spread-of-coronavirus-covid-19/how-to-stop-the-spread-of-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64351/Schools_coronavirus_operational_guidan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coronavirus-covid-19-local-restrictions-in-education-and-childcare-settings?utm_medium=email&amp;utm_campaign=govuk-notifications&amp;utm_source=9b4f7842-f396-4148-9d11-25f7e9e74332&amp;utm_content=immediatel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5838-FDA6-4E8B-9047-DCA61757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2010-05-24T07:36:00Z</cp:lastPrinted>
  <dcterms:created xsi:type="dcterms:W3CDTF">2021-06-22T12:49:00Z</dcterms:created>
  <dcterms:modified xsi:type="dcterms:W3CDTF">2021-06-22T12:49:00Z</dcterms:modified>
</cp:coreProperties>
</file>