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9747" w:type="dxa"/>
        <w:tblLook w:val="04A0" w:firstRow="1" w:lastRow="0" w:firstColumn="1" w:lastColumn="0" w:noHBand="0" w:noVBand="1"/>
      </w:tblPr>
      <w:tblGrid>
        <w:gridCol w:w="440"/>
        <w:gridCol w:w="8001"/>
        <w:gridCol w:w="1306"/>
      </w:tblGrid>
      <w:tr w:rsidR="00C82F4C" w:rsidRPr="000030CF" w14:paraId="6F10FE2A" w14:textId="77777777" w:rsidTr="00FF5C9D">
        <w:trPr>
          <w:trHeight w:val="416"/>
        </w:trPr>
        <w:tc>
          <w:tcPr>
            <w:tcW w:w="0" w:type="auto"/>
            <w:shd w:val="clear" w:color="auto" w:fill="C6D9F1" w:themeFill="text2" w:themeFillTint="33"/>
          </w:tcPr>
          <w:p w14:paraId="7F0BEC51" w14:textId="77777777" w:rsidR="00C82F4C" w:rsidRPr="000030CF" w:rsidRDefault="00C82F4C" w:rsidP="000030CF">
            <w:pPr>
              <w:spacing w:line="276" w:lineRule="auto"/>
              <w:jc w:val="center"/>
              <w:rPr>
                <w:b/>
              </w:rPr>
            </w:pPr>
          </w:p>
        </w:tc>
        <w:tc>
          <w:tcPr>
            <w:tcW w:w="0" w:type="auto"/>
            <w:shd w:val="clear" w:color="auto" w:fill="C6D9F1" w:themeFill="text2" w:themeFillTint="33"/>
          </w:tcPr>
          <w:p w14:paraId="0775D152" w14:textId="77777777" w:rsidR="00C82F4C" w:rsidRPr="00412413" w:rsidRDefault="00C82F4C" w:rsidP="000030CF">
            <w:pPr>
              <w:spacing w:after="200" w:line="276" w:lineRule="auto"/>
              <w:jc w:val="center"/>
              <w:rPr>
                <w:b/>
              </w:rPr>
            </w:pPr>
            <w:r w:rsidRPr="00412413">
              <w:rPr>
                <w:b/>
                <w:sz w:val="28"/>
              </w:rPr>
              <w:t>APPENDIX A: The role of the Designated Safeguarding Lead</w:t>
            </w:r>
          </w:p>
        </w:tc>
        <w:tc>
          <w:tcPr>
            <w:tcW w:w="1306" w:type="dxa"/>
            <w:shd w:val="clear" w:color="auto" w:fill="C6D9F1" w:themeFill="text2" w:themeFillTint="33"/>
          </w:tcPr>
          <w:p w14:paraId="4DEBEDDC" w14:textId="77777777" w:rsidR="00C82F4C" w:rsidRPr="00412413" w:rsidRDefault="00C82F4C" w:rsidP="000030CF">
            <w:pPr>
              <w:jc w:val="center"/>
              <w:rPr>
                <w:b/>
                <w:sz w:val="28"/>
              </w:rPr>
            </w:pPr>
            <w:r>
              <w:rPr>
                <w:b/>
                <w:sz w:val="28"/>
              </w:rPr>
              <w:t>Pg.</w:t>
            </w:r>
          </w:p>
        </w:tc>
      </w:tr>
      <w:tr w:rsidR="00FF5C9D" w:rsidRPr="000030CF" w14:paraId="407B9B3B" w14:textId="77777777" w:rsidTr="00FF5C9D">
        <w:trPr>
          <w:trHeight w:val="57"/>
        </w:trPr>
        <w:tc>
          <w:tcPr>
            <w:tcW w:w="0" w:type="auto"/>
          </w:tcPr>
          <w:p w14:paraId="79F38B03" w14:textId="51AFBAF2" w:rsidR="00FF5C9D" w:rsidRPr="00FF5C9D" w:rsidRDefault="00FF5C9D" w:rsidP="00FF5C9D">
            <w:pPr>
              <w:spacing w:line="276" w:lineRule="auto"/>
              <w:rPr>
                <w:b/>
              </w:rPr>
            </w:pPr>
            <w:r w:rsidRPr="00FF5C9D">
              <w:rPr>
                <w:b/>
              </w:rPr>
              <w:t>1</w:t>
            </w:r>
          </w:p>
        </w:tc>
        <w:tc>
          <w:tcPr>
            <w:tcW w:w="0" w:type="auto"/>
          </w:tcPr>
          <w:p w14:paraId="0F28F8BD" w14:textId="6C3589CD" w:rsidR="00FF5C9D" w:rsidRPr="00FF5C9D" w:rsidRDefault="00FF5C9D" w:rsidP="00FF5C9D">
            <w:pPr>
              <w:spacing w:line="276" w:lineRule="auto"/>
            </w:pPr>
            <w:r w:rsidRPr="00FF5C9D">
              <w:t xml:space="preserve">MANAGING REFERRALS / RECORD KEEPING / </w:t>
            </w:r>
          </w:p>
        </w:tc>
        <w:tc>
          <w:tcPr>
            <w:tcW w:w="1306" w:type="dxa"/>
          </w:tcPr>
          <w:p w14:paraId="31DB2DDF" w14:textId="25DA5D65" w:rsidR="00FF5C9D" w:rsidRPr="00FF5C9D" w:rsidRDefault="00FF5C9D" w:rsidP="00FF5C9D">
            <w:r w:rsidRPr="00FF5C9D">
              <w:t>2</w:t>
            </w:r>
          </w:p>
        </w:tc>
      </w:tr>
      <w:tr w:rsidR="00FF5C9D" w:rsidRPr="000030CF" w14:paraId="320571C3" w14:textId="77777777" w:rsidTr="00FF5C9D">
        <w:trPr>
          <w:trHeight w:val="57"/>
        </w:trPr>
        <w:tc>
          <w:tcPr>
            <w:tcW w:w="0" w:type="auto"/>
          </w:tcPr>
          <w:p w14:paraId="60FEEA64" w14:textId="6CFDED84" w:rsidR="00FF5C9D" w:rsidRPr="00FF5C9D" w:rsidRDefault="00FF5C9D" w:rsidP="00FF5C9D">
            <w:pPr>
              <w:spacing w:line="276" w:lineRule="auto"/>
              <w:rPr>
                <w:b/>
              </w:rPr>
            </w:pPr>
            <w:r w:rsidRPr="00FF5C9D">
              <w:rPr>
                <w:b/>
              </w:rPr>
              <w:t>2</w:t>
            </w:r>
          </w:p>
        </w:tc>
        <w:tc>
          <w:tcPr>
            <w:tcW w:w="0" w:type="auto"/>
          </w:tcPr>
          <w:p w14:paraId="2E72F4DE" w14:textId="31097875" w:rsidR="00FF5C9D" w:rsidRPr="00FF5C9D" w:rsidRDefault="00FF5C9D" w:rsidP="00FF5C9D">
            <w:pPr>
              <w:spacing w:line="276" w:lineRule="auto"/>
            </w:pPr>
            <w:r w:rsidRPr="00FF5C9D">
              <w:t>INTER-AGENCY WORKING &amp; INFORMATION SHARING / TRAINING</w:t>
            </w:r>
          </w:p>
        </w:tc>
        <w:tc>
          <w:tcPr>
            <w:tcW w:w="1306" w:type="dxa"/>
          </w:tcPr>
          <w:p w14:paraId="0B28A9C4" w14:textId="79E29FBD" w:rsidR="00FF5C9D" w:rsidRPr="00FF5C9D" w:rsidRDefault="00FF5C9D" w:rsidP="00FF5C9D">
            <w:r w:rsidRPr="00FF5C9D">
              <w:t>3</w:t>
            </w:r>
          </w:p>
        </w:tc>
      </w:tr>
      <w:tr w:rsidR="00FF5C9D" w:rsidRPr="000030CF" w14:paraId="3B0F8F9A" w14:textId="77777777" w:rsidTr="00FF5C9D">
        <w:trPr>
          <w:trHeight w:val="57"/>
        </w:trPr>
        <w:tc>
          <w:tcPr>
            <w:tcW w:w="0" w:type="auto"/>
          </w:tcPr>
          <w:p w14:paraId="15EA0A1A" w14:textId="3C7E0A2D" w:rsidR="00FF5C9D" w:rsidRPr="00FF5C9D" w:rsidRDefault="00FF5C9D" w:rsidP="00FF5C9D">
            <w:pPr>
              <w:spacing w:line="276" w:lineRule="auto"/>
              <w:rPr>
                <w:b/>
              </w:rPr>
            </w:pPr>
            <w:r w:rsidRPr="00FF5C9D">
              <w:rPr>
                <w:b/>
              </w:rPr>
              <w:t>3</w:t>
            </w:r>
          </w:p>
        </w:tc>
        <w:tc>
          <w:tcPr>
            <w:tcW w:w="0" w:type="auto"/>
          </w:tcPr>
          <w:p w14:paraId="4E924D21" w14:textId="5BBB3960" w:rsidR="00FF5C9D" w:rsidRPr="00FF5C9D" w:rsidRDefault="00FF5C9D" w:rsidP="00FF5C9D">
            <w:pPr>
              <w:spacing w:line="276" w:lineRule="auto"/>
            </w:pPr>
            <w:r w:rsidRPr="00FF5C9D">
              <w:t>AWARENESS RAISING / QUALITY ASSURANCE</w:t>
            </w:r>
          </w:p>
        </w:tc>
        <w:tc>
          <w:tcPr>
            <w:tcW w:w="1306" w:type="dxa"/>
          </w:tcPr>
          <w:p w14:paraId="5DA5C1FB" w14:textId="481A87D9" w:rsidR="00FF5C9D" w:rsidRPr="00FF5C9D" w:rsidRDefault="00FF5C9D" w:rsidP="00FF5C9D">
            <w:r w:rsidRPr="00FF5C9D">
              <w:t>4</w:t>
            </w:r>
          </w:p>
        </w:tc>
      </w:tr>
      <w:tr w:rsidR="00FF5C9D" w:rsidRPr="000030CF" w14:paraId="2948EED4" w14:textId="77777777" w:rsidTr="00FF5C9D">
        <w:trPr>
          <w:trHeight w:val="57"/>
        </w:trPr>
        <w:tc>
          <w:tcPr>
            <w:tcW w:w="0" w:type="auto"/>
          </w:tcPr>
          <w:p w14:paraId="5F04E37B" w14:textId="66DF10D1" w:rsidR="00FF5C9D" w:rsidRPr="00FF5C9D" w:rsidRDefault="00FF5C9D" w:rsidP="00FF5C9D">
            <w:pPr>
              <w:spacing w:line="276" w:lineRule="auto"/>
              <w:rPr>
                <w:b/>
              </w:rPr>
            </w:pPr>
            <w:r>
              <w:rPr>
                <w:b/>
              </w:rPr>
              <w:t>4</w:t>
            </w:r>
          </w:p>
        </w:tc>
        <w:tc>
          <w:tcPr>
            <w:tcW w:w="0" w:type="auto"/>
          </w:tcPr>
          <w:p w14:paraId="5997CC09" w14:textId="173178E2" w:rsidR="00FF5C9D" w:rsidRPr="00FF5C9D" w:rsidRDefault="00FF5C9D" w:rsidP="00FF5C9D">
            <w:pPr>
              <w:spacing w:line="276" w:lineRule="auto"/>
            </w:pPr>
            <w:r w:rsidRPr="00FF5C9D">
              <w:t>SUPERVISION AND REFLECTION</w:t>
            </w:r>
          </w:p>
        </w:tc>
        <w:tc>
          <w:tcPr>
            <w:tcW w:w="1306" w:type="dxa"/>
          </w:tcPr>
          <w:p w14:paraId="2F7B53C1" w14:textId="2AF6E26D" w:rsidR="00FF5C9D" w:rsidRPr="00FF5C9D" w:rsidRDefault="00FF5C9D" w:rsidP="00FF5C9D">
            <w:r w:rsidRPr="00FF5C9D">
              <w:t>5</w:t>
            </w:r>
          </w:p>
        </w:tc>
      </w:tr>
      <w:tr w:rsidR="009218C6" w:rsidRPr="000030CF" w14:paraId="586EEA18" w14:textId="77777777" w:rsidTr="00FF5C9D">
        <w:trPr>
          <w:trHeight w:val="369"/>
        </w:trPr>
        <w:tc>
          <w:tcPr>
            <w:tcW w:w="9747" w:type="dxa"/>
            <w:gridSpan w:val="3"/>
            <w:shd w:val="clear" w:color="auto" w:fill="C6D9F1" w:themeFill="text2" w:themeFillTint="33"/>
          </w:tcPr>
          <w:p w14:paraId="255C13C3" w14:textId="1C8B8116" w:rsidR="009218C6" w:rsidRPr="00E7427B" w:rsidRDefault="009218C6" w:rsidP="00E7427B">
            <w:pPr>
              <w:jc w:val="center"/>
              <w:rPr>
                <w:b/>
                <w:sz w:val="28"/>
              </w:rPr>
            </w:pPr>
            <w:r w:rsidRPr="00412413">
              <w:rPr>
                <w:b/>
                <w:sz w:val="28"/>
              </w:rPr>
              <w:t>APPENDIX B: Safeguarding Procedure</w:t>
            </w:r>
          </w:p>
        </w:tc>
      </w:tr>
      <w:tr w:rsidR="00C82F4C" w:rsidRPr="000030CF" w14:paraId="73742B00" w14:textId="77777777" w:rsidTr="00FF5C9D">
        <w:trPr>
          <w:trHeight w:val="340"/>
        </w:trPr>
        <w:tc>
          <w:tcPr>
            <w:tcW w:w="0" w:type="auto"/>
          </w:tcPr>
          <w:p w14:paraId="321774C9" w14:textId="77777777" w:rsidR="00C82F4C" w:rsidRPr="000030CF" w:rsidRDefault="00C82F4C" w:rsidP="000030CF">
            <w:pPr>
              <w:spacing w:line="276" w:lineRule="auto"/>
              <w:rPr>
                <w:b/>
              </w:rPr>
            </w:pPr>
            <w:r w:rsidRPr="000030CF">
              <w:rPr>
                <w:b/>
              </w:rPr>
              <w:t>1</w:t>
            </w:r>
          </w:p>
        </w:tc>
        <w:tc>
          <w:tcPr>
            <w:tcW w:w="0" w:type="auto"/>
          </w:tcPr>
          <w:p w14:paraId="48E8033C" w14:textId="77777777" w:rsidR="00C82F4C" w:rsidRPr="000030CF" w:rsidRDefault="00C82F4C" w:rsidP="000030CF">
            <w:pPr>
              <w:spacing w:line="276" w:lineRule="auto"/>
            </w:pPr>
            <w:r w:rsidRPr="000030CF">
              <w:t>DEFINITIONS</w:t>
            </w:r>
            <w:r w:rsidR="00821B45">
              <w:t xml:space="preserve"> (+ Peer on Peer Abuse)</w:t>
            </w:r>
          </w:p>
        </w:tc>
        <w:tc>
          <w:tcPr>
            <w:tcW w:w="1306" w:type="dxa"/>
          </w:tcPr>
          <w:p w14:paraId="07D0E1D4" w14:textId="77777777" w:rsidR="00C82F4C" w:rsidRPr="000030CF" w:rsidRDefault="00C82F4C" w:rsidP="000030CF">
            <w:r>
              <w:t>5</w:t>
            </w:r>
          </w:p>
        </w:tc>
      </w:tr>
      <w:tr w:rsidR="00C82F4C" w:rsidRPr="000030CF" w14:paraId="1F10B8B0" w14:textId="77777777" w:rsidTr="00FF5C9D">
        <w:trPr>
          <w:trHeight w:val="340"/>
        </w:trPr>
        <w:tc>
          <w:tcPr>
            <w:tcW w:w="0" w:type="auto"/>
          </w:tcPr>
          <w:p w14:paraId="4AA2868D" w14:textId="77777777" w:rsidR="00C82F4C" w:rsidRPr="000030CF" w:rsidRDefault="00C82F4C" w:rsidP="000030CF">
            <w:pPr>
              <w:spacing w:line="276" w:lineRule="auto"/>
              <w:rPr>
                <w:b/>
              </w:rPr>
            </w:pPr>
            <w:r w:rsidRPr="000030CF">
              <w:rPr>
                <w:b/>
              </w:rPr>
              <w:t>2</w:t>
            </w:r>
          </w:p>
        </w:tc>
        <w:tc>
          <w:tcPr>
            <w:tcW w:w="0" w:type="auto"/>
          </w:tcPr>
          <w:p w14:paraId="5810AA42" w14:textId="77777777" w:rsidR="00C82F4C" w:rsidRPr="000030CF" w:rsidRDefault="00C82F4C" w:rsidP="000030CF">
            <w:pPr>
              <w:spacing w:line="276" w:lineRule="auto"/>
            </w:pPr>
            <w:r w:rsidRPr="000030CF">
              <w:t>CATEGORIES OF ABUSE</w:t>
            </w:r>
          </w:p>
        </w:tc>
        <w:tc>
          <w:tcPr>
            <w:tcW w:w="1306" w:type="dxa"/>
          </w:tcPr>
          <w:p w14:paraId="12609A6B" w14:textId="18E1782D" w:rsidR="00C82F4C" w:rsidRPr="000030CF" w:rsidRDefault="00FF5C9D" w:rsidP="000030CF">
            <w:r>
              <w:t>7</w:t>
            </w:r>
          </w:p>
        </w:tc>
      </w:tr>
      <w:tr w:rsidR="00FF5C9D" w:rsidRPr="00FF5C9D" w14:paraId="4E6FADBC" w14:textId="77777777" w:rsidTr="00FF5C9D">
        <w:trPr>
          <w:trHeight w:val="340"/>
        </w:trPr>
        <w:tc>
          <w:tcPr>
            <w:tcW w:w="0" w:type="auto"/>
          </w:tcPr>
          <w:p w14:paraId="2D387949" w14:textId="0BC56E61" w:rsidR="00FF5C9D" w:rsidRPr="00FF5C9D" w:rsidRDefault="00FF5C9D" w:rsidP="00FF5C9D">
            <w:pPr>
              <w:rPr>
                <w:b/>
              </w:rPr>
            </w:pPr>
            <w:r w:rsidRPr="00FF5C9D">
              <w:rPr>
                <w:b/>
              </w:rPr>
              <w:t>3</w:t>
            </w:r>
          </w:p>
        </w:tc>
        <w:tc>
          <w:tcPr>
            <w:tcW w:w="0" w:type="auto"/>
          </w:tcPr>
          <w:p w14:paraId="6A91A176" w14:textId="30282561" w:rsidR="00FF5C9D" w:rsidRPr="00FF5C9D" w:rsidRDefault="00FF5C9D" w:rsidP="00FF5C9D">
            <w:r w:rsidRPr="00FF5C9D">
              <w:t>MENTAL HEALTH</w:t>
            </w:r>
          </w:p>
        </w:tc>
        <w:tc>
          <w:tcPr>
            <w:tcW w:w="1306" w:type="dxa"/>
          </w:tcPr>
          <w:p w14:paraId="6FEC11B1" w14:textId="0F2EBF2D" w:rsidR="00FF5C9D" w:rsidRPr="00FF5C9D" w:rsidRDefault="00FF5C9D" w:rsidP="00FF5C9D">
            <w:r w:rsidRPr="00FF5C9D">
              <w:t>8</w:t>
            </w:r>
          </w:p>
        </w:tc>
      </w:tr>
      <w:tr w:rsidR="009218C6" w:rsidRPr="000030CF" w14:paraId="156C8D48" w14:textId="77777777" w:rsidTr="00FF5C9D">
        <w:trPr>
          <w:trHeight w:val="340"/>
        </w:trPr>
        <w:tc>
          <w:tcPr>
            <w:tcW w:w="0" w:type="auto"/>
            <w:shd w:val="clear" w:color="auto" w:fill="C6D9F1" w:themeFill="text2" w:themeFillTint="33"/>
          </w:tcPr>
          <w:p w14:paraId="5F8A0C28" w14:textId="77777777" w:rsidR="009218C6" w:rsidRPr="000030CF" w:rsidRDefault="009218C6" w:rsidP="000030CF">
            <w:pPr>
              <w:spacing w:line="276" w:lineRule="auto"/>
              <w:rPr>
                <w:b/>
              </w:rPr>
            </w:pPr>
          </w:p>
        </w:tc>
        <w:tc>
          <w:tcPr>
            <w:tcW w:w="9307" w:type="dxa"/>
            <w:gridSpan w:val="2"/>
            <w:shd w:val="clear" w:color="auto" w:fill="C6D9F1" w:themeFill="text2" w:themeFillTint="33"/>
          </w:tcPr>
          <w:p w14:paraId="20346753" w14:textId="69A2906C" w:rsidR="009218C6" w:rsidRPr="00E7427B" w:rsidRDefault="009218C6" w:rsidP="00E7427B">
            <w:pPr>
              <w:jc w:val="center"/>
              <w:rPr>
                <w:b/>
                <w:sz w:val="32"/>
              </w:rPr>
            </w:pPr>
            <w:r w:rsidRPr="00412413">
              <w:rPr>
                <w:b/>
                <w:sz w:val="32"/>
              </w:rPr>
              <w:t>APPENDIX C: Further Information</w:t>
            </w:r>
          </w:p>
        </w:tc>
      </w:tr>
      <w:tr w:rsidR="008F5D89" w:rsidRPr="00244ED9" w14:paraId="10A86E01" w14:textId="77777777" w:rsidTr="00FF5C9D">
        <w:trPr>
          <w:trHeight w:val="332"/>
        </w:trPr>
        <w:tc>
          <w:tcPr>
            <w:tcW w:w="0" w:type="auto"/>
          </w:tcPr>
          <w:p w14:paraId="0074CA7E" w14:textId="775F4873" w:rsidR="008F5D89" w:rsidRPr="000030CF" w:rsidRDefault="008F5D89" w:rsidP="008F5D89">
            <w:pPr>
              <w:spacing w:line="276" w:lineRule="auto"/>
              <w:rPr>
                <w:b/>
              </w:rPr>
            </w:pPr>
            <w:r w:rsidRPr="000030CF">
              <w:rPr>
                <w:b/>
              </w:rPr>
              <w:t>1</w:t>
            </w:r>
          </w:p>
        </w:tc>
        <w:tc>
          <w:tcPr>
            <w:tcW w:w="0" w:type="auto"/>
          </w:tcPr>
          <w:p w14:paraId="1B88F441" w14:textId="3A2F99CB" w:rsidR="008F5D89" w:rsidRPr="00403C6B" w:rsidRDefault="008F5D89" w:rsidP="008F5D89">
            <w:pPr>
              <w:spacing w:line="276" w:lineRule="auto"/>
            </w:pPr>
            <w:r w:rsidRPr="00244ED9">
              <w:t>Female Genital Mutilation</w:t>
            </w:r>
          </w:p>
        </w:tc>
        <w:tc>
          <w:tcPr>
            <w:tcW w:w="1306" w:type="dxa"/>
          </w:tcPr>
          <w:p w14:paraId="700F2918" w14:textId="5F342C42" w:rsidR="008F5D89" w:rsidRPr="00F85D94" w:rsidRDefault="008F5D89" w:rsidP="008F5D89">
            <w:pPr>
              <w:spacing w:line="276" w:lineRule="auto"/>
            </w:pPr>
            <w:r w:rsidRPr="00DC2D0C">
              <w:t>9</w:t>
            </w:r>
          </w:p>
        </w:tc>
      </w:tr>
      <w:tr w:rsidR="008F5D89" w:rsidRPr="000030CF" w14:paraId="1C7CC2C4" w14:textId="77777777" w:rsidTr="00FF5C9D">
        <w:trPr>
          <w:trHeight w:val="332"/>
        </w:trPr>
        <w:tc>
          <w:tcPr>
            <w:tcW w:w="0" w:type="auto"/>
          </w:tcPr>
          <w:p w14:paraId="2890C401" w14:textId="6EF18A6D" w:rsidR="008F5D89" w:rsidRPr="000030CF" w:rsidRDefault="008F5D89" w:rsidP="008F5D89">
            <w:pPr>
              <w:spacing w:line="276" w:lineRule="auto"/>
              <w:rPr>
                <w:b/>
              </w:rPr>
            </w:pPr>
            <w:r w:rsidRPr="000030CF">
              <w:rPr>
                <w:b/>
              </w:rPr>
              <w:t>2</w:t>
            </w:r>
          </w:p>
        </w:tc>
        <w:tc>
          <w:tcPr>
            <w:tcW w:w="0" w:type="auto"/>
          </w:tcPr>
          <w:p w14:paraId="54BC1136" w14:textId="31E7DD04" w:rsidR="008F5D89" w:rsidRPr="000030CF" w:rsidRDefault="008F5D89" w:rsidP="008F5D89">
            <w:pPr>
              <w:spacing w:line="276" w:lineRule="auto"/>
            </w:pPr>
            <w:r w:rsidRPr="000030CF">
              <w:t>Fabricated Illness</w:t>
            </w:r>
          </w:p>
        </w:tc>
        <w:tc>
          <w:tcPr>
            <w:tcW w:w="1306" w:type="dxa"/>
          </w:tcPr>
          <w:p w14:paraId="4DED1CF5" w14:textId="2DE37F30" w:rsidR="008F5D89" w:rsidRPr="000030CF" w:rsidRDefault="008F5D89" w:rsidP="008F5D89">
            <w:r w:rsidRPr="00DC2D0C">
              <w:t>10</w:t>
            </w:r>
          </w:p>
        </w:tc>
      </w:tr>
      <w:tr w:rsidR="008F5D89" w:rsidRPr="000030CF" w14:paraId="64C7D944" w14:textId="77777777" w:rsidTr="00FF5C9D">
        <w:trPr>
          <w:trHeight w:val="332"/>
        </w:trPr>
        <w:tc>
          <w:tcPr>
            <w:tcW w:w="0" w:type="auto"/>
          </w:tcPr>
          <w:p w14:paraId="794891EC" w14:textId="25B42A60" w:rsidR="008F5D89" w:rsidRPr="000030CF" w:rsidRDefault="008F5D89" w:rsidP="008F5D89">
            <w:pPr>
              <w:spacing w:line="276" w:lineRule="auto"/>
              <w:rPr>
                <w:b/>
              </w:rPr>
            </w:pPr>
            <w:r w:rsidRPr="000030CF">
              <w:rPr>
                <w:b/>
              </w:rPr>
              <w:t>3</w:t>
            </w:r>
          </w:p>
        </w:tc>
        <w:tc>
          <w:tcPr>
            <w:tcW w:w="0" w:type="auto"/>
          </w:tcPr>
          <w:p w14:paraId="7012F7D4" w14:textId="707ABA86" w:rsidR="008F5D89" w:rsidRPr="000030CF" w:rsidRDefault="008F5D89" w:rsidP="008F5D89">
            <w:pPr>
              <w:spacing w:line="276" w:lineRule="auto"/>
            </w:pPr>
            <w:r w:rsidRPr="000030CF">
              <w:t xml:space="preserve">Gang and Youth Violence </w:t>
            </w:r>
          </w:p>
        </w:tc>
        <w:tc>
          <w:tcPr>
            <w:tcW w:w="1306" w:type="dxa"/>
          </w:tcPr>
          <w:p w14:paraId="22BA6BD7" w14:textId="0E637A19" w:rsidR="008F5D89" w:rsidRPr="000030CF" w:rsidRDefault="008F5D89" w:rsidP="008F5D89">
            <w:r w:rsidRPr="00DC2D0C">
              <w:t>10</w:t>
            </w:r>
          </w:p>
        </w:tc>
      </w:tr>
      <w:tr w:rsidR="008F5D89" w:rsidRPr="000030CF" w14:paraId="723789AA" w14:textId="77777777" w:rsidTr="00FF5C9D">
        <w:trPr>
          <w:trHeight w:val="332"/>
        </w:trPr>
        <w:tc>
          <w:tcPr>
            <w:tcW w:w="0" w:type="auto"/>
          </w:tcPr>
          <w:p w14:paraId="61E6EE73" w14:textId="2728719C" w:rsidR="008F5D89" w:rsidRPr="000030CF" w:rsidRDefault="008F5D89" w:rsidP="008F5D89">
            <w:pPr>
              <w:spacing w:line="276" w:lineRule="auto"/>
              <w:rPr>
                <w:b/>
              </w:rPr>
            </w:pPr>
            <w:r w:rsidRPr="000030CF">
              <w:rPr>
                <w:b/>
              </w:rPr>
              <w:t>4</w:t>
            </w:r>
          </w:p>
        </w:tc>
        <w:tc>
          <w:tcPr>
            <w:tcW w:w="0" w:type="auto"/>
          </w:tcPr>
          <w:p w14:paraId="7356AF6E" w14:textId="3F8F2FB9" w:rsidR="008F5D89" w:rsidRPr="000030CF" w:rsidRDefault="008F5D89" w:rsidP="008F5D89">
            <w:pPr>
              <w:spacing w:line="276" w:lineRule="auto"/>
            </w:pPr>
            <w:r w:rsidRPr="000030CF">
              <w:t>Faith Based Abuse</w:t>
            </w:r>
          </w:p>
        </w:tc>
        <w:tc>
          <w:tcPr>
            <w:tcW w:w="1306" w:type="dxa"/>
          </w:tcPr>
          <w:p w14:paraId="5F950040" w14:textId="29CEADC9" w:rsidR="008F5D89" w:rsidRPr="000030CF" w:rsidRDefault="008F5D89" w:rsidP="008F5D89">
            <w:r w:rsidRPr="00DC2D0C">
              <w:t>11</w:t>
            </w:r>
          </w:p>
        </w:tc>
      </w:tr>
      <w:tr w:rsidR="008F5D89" w:rsidRPr="000030CF" w14:paraId="5F18A849" w14:textId="77777777" w:rsidTr="00FF5C9D">
        <w:trPr>
          <w:trHeight w:val="332"/>
        </w:trPr>
        <w:tc>
          <w:tcPr>
            <w:tcW w:w="0" w:type="auto"/>
          </w:tcPr>
          <w:p w14:paraId="57A9269B" w14:textId="56C0F4C8" w:rsidR="008F5D89" w:rsidRPr="000030CF" w:rsidRDefault="008F5D89" w:rsidP="008F5D89">
            <w:pPr>
              <w:spacing w:line="276" w:lineRule="auto"/>
              <w:rPr>
                <w:b/>
              </w:rPr>
            </w:pPr>
            <w:r w:rsidRPr="000030CF">
              <w:rPr>
                <w:b/>
              </w:rPr>
              <w:t>5</w:t>
            </w:r>
          </w:p>
        </w:tc>
        <w:tc>
          <w:tcPr>
            <w:tcW w:w="0" w:type="auto"/>
          </w:tcPr>
          <w:p w14:paraId="0F3AFF39" w14:textId="754697BC" w:rsidR="008F5D89" w:rsidRPr="000030CF" w:rsidRDefault="008F5D89" w:rsidP="008F5D89">
            <w:pPr>
              <w:spacing w:line="276" w:lineRule="auto"/>
            </w:pPr>
            <w:r w:rsidRPr="000030CF">
              <w:t>Risk to Trafficking</w:t>
            </w:r>
          </w:p>
        </w:tc>
        <w:tc>
          <w:tcPr>
            <w:tcW w:w="1306" w:type="dxa"/>
          </w:tcPr>
          <w:p w14:paraId="655DEB4C" w14:textId="6CC47670" w:rsidR="008F5D89" w:rsidRPr="000030CF" w:rsidRDefault="008F5D89" w:rsidP="008F5D89">
            <w:r w:rsidRPr="00DC2D0C">
              <w:t>11</w:t>
            </w:r>
          </w:p>
        </w:tc>
      </w:tr>
      <w:tr w:rsidR="008F5D89" w:rsidRPr="000030CF" w14:paraId="518339E3" w14:textId="77777777" w:rsidTr="00FF5C9D">
        <w:trPr>
          <w:trHeight w:val="332"/>
        </w:trPr>
        <w:tc>
          <w:tcPr>
            <w:tcW w:w="0" w:type="auto"/>
          </w:tcPr>
          <w:p w14:paraId="4FFCE504" w14:textId="5C572744" w:rsidR="008F5D89" w:rsidRPr="000030CF" w:rsidRDefault="008F5D89" w:rsidP="008F5D89">
            <w:pPr>
              <w:spacing w:line="276" w:lineRule="auto"/>
              <w:rPr>
                <w:b/>
              </w:rPr>
            </w:pPr>
            <w:r w:rsidRPr="000030CF">
              <w:rPr>
                <w:b/>
              </w:rPr>
              <w:t>6</w:t>
            </w:r>
          </w:p>
        </w:tc>
        <w:tc>
          <w:tcPr>
            <w:tcW w:w="0" w:type="auto"/>
          </w:tcPr>
          <w:p w14:paraId="33EAA4E5" w14:textId="50F2731F" w:rsidR="008F5D89" w:rsidRPr="000030CF" w:rsidRDefault="008F5D89" w:rsidP="008F5D89">
            <w:pPr>
              <w:spacing w:line="276" w:lineRule="auto"/>
            </w:pPr>
            <w:r w:rsidRPr="000030CF">
              <w:t>Risks Associated with Parent/Carer Mental Health</w:t>
            </w:r>
          </w:p>
        </w:tc>
        <w:tc>
          <w:tcPr>
            <w:tcW w:w="1306" w:type="dxa"/>
          </w:tcPr>
          <w:p w14:paraId="4BC4A1E2" w14:textId="657A6EBE" w:rsidR="008F5D89" w:rsidRPr="000030CF" w:rsidRDefault="008F5D89" w:rsidP="008F5D89">
            <w:r w:rsidRPr="00DC2D0C">
              <w:t>12</w:t>
            </w:r>
          </w:p>
        </w:tc>
      </w:tr>
      <w:tr w:rsidR="008F5D89" w:rsidRPr="000030CF" w14:paraId="5AD704CE" w14:textId="77777777" w:rsidTr="00FF5C9D">
        <w:trPr>
          <w:trHeight w:val="332"/>
        </w:trPr>
        <w:tc>
          <w:tcPr>
            <w:tcW w:w="0" w:type="auto"/>
          </w:tcPr>
          <w:p w14:paraId="32508AB0" w14:textId="40062B93" w:rsidR="008F5D89" w:rsidRPr="000030CF" w:rsidRDefault="008F5D89" w:rsidP="008F5D89">
            <w:pPr>
              <w:spacing w:line="276" w:lineRule="auto"/>
              <w:rPr>
                <w:b/>
              </w:rPr>
            </w:pPr>
            <w:r w:rsidRPr="000030CF">
              <w:rPr>
                <w:b/>
              </w:rPr>
              <w:t>7</w:t>
            </w:r>
          </w:p>
        </w:tc>
        <w:tc>
          <w:tcPr>
            <w:tcW w:w="0" w:type="auto"/>
          </w:tcPr>
          <w:p w14:paraId="56E557E1" w14:textId="099994E6" w:rsidR="008F5D89" w:rsidRPr="000030CF" w:rsidRDefault="008F5D89" w:rsidP="008F5D89">
            <w:pPr>
              <w:spacing w:line="276" w:lineRule="auto"/>
            </w:pPr>
            <w:r w:rsidRPr="000030CF">
              <w:t>Drugs and Alcohol</w:t>
            </w:r>
          </w:p>
        </w:tc>
        <w:tc>
          <w:tcPr>
            <w:tcW w:w="1306" w:type="dxa"/>
          </w:tcPr>
          <w:p w14:paraId="376939B1" w14:textId="56545615" w:rsidR="008F5D89" w:rsidRPr="000030CF" w:rsidRDefault="008F5D89" w:rsidP="008F5D89">
            <w:r w:rsidRPr="00DC2D0C">
              <w:t>12</w:t>
            </w:r>
          </w:p>
        </w:tc>
      </w:tr>
      <w:tr w:rsidR="008F5D89" w:rsidRPr="000030CF" w14:paraId="44F6A6A6" w14:textId="77777777" w:rsidTr="00FF5C9D">
        <w:trPr>
          <w:trHeight w:val="332"/>
        </w:trPr>
        <w:tc>
          <w:tcPr>
            <w:tcW w:w="0" w:type="auto"/>
          </w:tcPr>
          <w:p w14:paraId="05E033F2" w14:textId="06724B47" w:rsidR="008F5D89" w:rsidRPr="000030CF" w:rsidRDefault="008F5D89" w:rsidP="008F5D89">
            <w:pPr>
              <w:spacing w:line="276" w:lineRule="auto"/>
              <w:rPr>
                <w:b/>
              </w:rPr>
            </w:pPr>
            <w:r w:rsidRPr="000030CF">
              <w:rPr>
                <w:b/>
              </w:rPr>
              <w:t>8</w:t>
            </w:r>
          </w:p>
        </w:tc>
        <w:tc>
          <w:tcPr>
            <w:tcW w:w="0" w:type="auto"/>
          </w:tcPr>
          <w:p w14:paraId="05358DFB" w14:textId="4EC8B00D" w:rsidR="008F5D89" w:rsidRPr="000030CF" w:rsidRDefault="008F5D89" w:rsidP="008F5D89">
            <w:pPr>
              <w:spacing w:line="276" w:lineRule="auto"/>
            </w:pPr>
            <w:r w:rsidRPr="000030CF">
              <w:t>Honour Based Violence and Forced Marriages</w:t>
            </w:r>
          </w:p>
        </w:tc>
        <w:tc>
          <w:tcPr>
            <w:tcW w:w="1306" w:type="dxa"/>
          </w:tcPr>
          <w:p w14:paraId="72947919" w14:textId="75B48458" w:rsidR="008F5D89" w:rsidRPr="000030CF" w:rsidRDefault="008F5D89" w:rsidP="008F5D89">
            <w:r w:rsidRPr="00DC2D0C">
              <w:t>1</w:t>
            </w:r>
            <w:r>
              <w:t>3</w:t>
            </w:r>
          </w:p>
        </w:tc>
      </w:tr>
      <w:tr w:rsidR="008F5D89" w:rsidRPr="000030CF" w14:paraId="02DA1058" w14:textId="77777777" w:rsidTr="00FF5C9D">
        <w:trPr>
          <w:trHeight w:val="332"/>
        </w:trPr>
        <w:tc>
          <w:tcPr>
            <w:tcW w:w="0" w:type="auto"/>
          </w:tcPr>
          <w:p w14:paraId="4563FDCE" w14:textId="044AEDB3" w:rsidR="008F5D89" w:rsidRPr="000030CF" w:rsidRDefault="008F5D89" w:rsidP="008F5D89">
            <w:pPr>
              <w:spacing w:line="276" w:lineRule="auto"/>
              <w:rPr>
                <w:b/>
              </w:rPr>
            </w:pPr>
            <w:r w:rsidRPr="000030CF">
              <w:rPr>
                <w:b/>
              </w:rPr>
              <w:t>9</w:t>
            </w:r>
          </w:p>
        </w:tc>
        <w:tc>
          <w:tcPr>
            <w:tcW w:w="0" w:type="auto"/>
          </w:tcPr>
          <w:p w14:paraId="280C96F6" w14:textId="584F937E" w:rsidR="008F5D89" w:rsidRPr="000030CF" w:rsidRDefault="008F5D89" w:rsidP="008F5D89">
            <w:pPr>
              <w:spacing w:line="276" w:lineRule="auto"/>
            </w:pPr>
            <w:r w:rsidRPr="000030CF">
              <w:t>Managing Allegations Against School Staff</w:t>
            </w:r>
          </w:p>
        </w:tc>
        <w:tc>
          <w:tcPr>
            <w:tcW w:w="1306" w:type="dxa"/>
          </w:tcPr>
          <w:p w14:paraId="06082E04" w14:textId="6FED0181" w:rsidR="008F5D89" w:rsidRPr="000030CF" w:rsidRDefault="008F5D89" w:rsidP="008F5D89">
            <w:r w:rsidRPr="00DC2D0C">
              <w:t>13</w:t>
            </w:r>
          </w:p>
        </w:tc>
      </w:tr>
      <w:tr w:rsidR="008F5D89" w:rsidRPr="000030CF" w14:paraId="7627567E" w14:textId="77777777" w:rsidTr="00FF5C9D">
        <w:trPr>
          <w:trHeight w:val="332"/>
        </w:trPr>
        <w:tc>
          <w:tcPr>
            <w:tcW w:w="0" w:type="auto"/>
          </w:tcPr>
          <w:p w14:paraId="02B1BEFD" w14:textId="5A8A1B94" w:rsidR="008F5D89" w:rsidRPr="000030CF" w:rsidRDefault="008F5D89" w:rsidP="008F5D89">
            <w:pPr>
              <w:spacing w:line="276" w:lineRule="auto"/>
              <w:rPr>
                <w:b/>
              </w:rPr>
            </w:pPr>
            <w:r w:rsidRPr="000030CF">
              <w:rPr>
                <w:b/>
              </w:rPr>
              <w:t>10</w:t>
            </w:r>
          </w:p>
        </w:tc>
        <w:tc>
          <w:tcPr>
            <w:tcW w:w="0" w:type="auto"/>
          </w:tcPr>
          <w:p w14:paraId="77F89A2B" w14:textId="5E25A8DF" w:rsidR="008F5D89" w:rsidRPr="000030CF" w:rsidRDefault="008F5D89" w:rsidP="008F5D89">
            <w:pPr>
              <w:spacing w:line="276" w:lineRule="auto"/>
            </w:pPr>
            <w:r w:rsidRPr="000030CF">
              <w:t>Preventing Radicalisation</w:t>
            </w:r>
            <w:r>
              <w:t xml:space="preserve"> (Prevent &amp; Channel)</w:t>
            </w:r>
          </w:p>
        </w:tc>
        <w:tc>
          <w:tcPr>
            <w:tcW w:w="1306" w:type="dxa"/>
          </w:tcPr>
          <w:p w14:paraId="173F658B" w14:textId="6C817846" w:rsidR="008F5D89" w:rsidRPr="000030CF" w:rsidRDefault="008F5D89" w:rsidP="008F5D89">
            <w:r w:rsidRPr="00DC2D0C">
              <w:t>14</w:t>
            </w:r>
          </w:p>
        </w:tc>
      </w:tr>
      <w:tr w:rsidR="008F5D89" w:rsidRPr="000030CF" w14:paraId="0571785F" w14:textId="77777777" w:rsidTr="00FF5C9D">
        <w:trPr>
          <w:trHeight w:val="332"/>
        </w:trPr>
        <w:tc>
          <w:tcPr>
            <w:tcW w:w="0" w:type="auto"/>
          </w:tcPr>
          <w:p w14:paraId="5E2E072C" w14:textId="3E01FF08" w:rsidR="008F5D89" w:rsidRPr="000030CF" w:rsidRDefault="008F5D89" w:rsidP="008F5D89">
            <w:pPr>
              <w:spacing w:line="276" w:lineRule="auto"/>
              <w:rPr>
                <w:b/>
              </w:rPr>
            </w:pPr>
            <w:r w:rsidRPr="000030CF">
              <w:rPr>
                <w:b/>
              </w:rPr>
              <w:t>11</w:t>
            </w:r>
          </w:p>
        </w:tc>
        <w:tc>
          <w:tcPr>
            <w:tcW w:w="0" w:type="auto"/>
          </w:tcPr>
          <w:p w14:paraId="26D6164D" w14:textId="6D0B7923" w:rsidR="008F5D89" w:rsidRPr="000030CF" w:rsidRDefault="008F5D89" w:rsidP="008F5D89">
            <w:pPr>
              <w:spacing w:line="276" w:lineRule="auto"/>
            </w:pPr>
            <w:r w:rsidRPr="000030CF">
              <w:t>Child Missing from Education</w:t>
            </w:r>
          </w:p>
        </w:tc>
        <w:tc>
          <w:tcPr>
            <w:tcW w:w="1306" w:type="dxa"/>
          </w:tcPr>
          <w:p w14:paraId="7E22505A" w14:textId="007BB13B" w:rsidR="008F5D89" w:rsidRPr="000030CF" w:rsidRDefault="008F5D89" w:rsidP="008F5D89">
            <w:r w:rsidRPr="00DC2D0C">
              <w:t>15</w:t>
            </w:r>
          </w:p>
        </w:tc>
      </w:tr>
      <w:tr w:rsidR="008F5D89" w:rsidRPr="000030CF" w14:paraId="4C9EAD92" w14:textId="77777777" w:rsidTr="00FF5C9D">
        <w:trPr>
          <w:trHeight w:val="332"/>
        </w:trPr>
        <w:tc>
          <w:tcPr>
            <w:tcW w:w="0" w:type="auto"/>
          </w:tcPr>
          <w:p w14:paraId="6D2388BC" w14:textId="6466ED0B" w:rsidR="008F5D89" w:rsidRDefault="008F5D89" w:rsidP="008F5D89">
            <w:pPr>
              <w:rPr>
                <w:b/>
              </w:rPr>
            </w:pPr>
            <w:r>
              <w:rPr>
                <w:b/>
              </w:rPr>
              <w:t>12</w:t>
            </w:r>
          </w:p>
        </w:tc>
        <w:tc>
          <w:tcPr>
            <w:tcW w:w="0" w:type="auto"/>
          </w:tcPr>
          <w:p w14:paraId="0741854B" w14:textId="3D011546" w:rsidR="008F5D89" w:rsidRPr="000030CF" w:rsidRDefault="008F5D89" w:rsidP="008F5D89">
            <w:r>
              <w:t>Child Sexual Exploitation, Child Exploitation (CE) &amp; County Lines</w:t>
            </w:r>
          </w:p>
        </w:tc>
        <w:tc>
          <w:tcPr>
            <w:tcW w:w="1306" w:type="dxa"/>
          </w:tcPr>
          <w:p w14:paraId="77A33E6C" w14:textId="44DC5780" w:rsidR="008F5D89" w:rsidRDefault="008F5D89" w:rsidP="008F5D89">
            <w:r w:rsidRPr="00DC2D0C">
              <w:t>1</w:t>
            </w:r>
            <w:r>
              <w:t>7</w:t>
            </w:r>
          </w:p>
        </w:tc>
      </w:tr>
      <w:tr w:rsidR="008F5D89" w:rsidRPr="000030CF" w14:paraId="3D8C899D" w14:textId="77777777" w:rsidTr="00FF5C9D">
        <w:trPr>
          <w:trHeight w:val="332"/>
        </w:trPr>
        <w:tc>
          <w:tcPr>
            <w:tcW w:w="0" w:type="auto"/>
          </w:tcPr>
          <w:p w14:paraId="7E758916" w14:textId="5C929900" w:rsidR="008F5D89" w:rsidRPr="000030CF" w:rsidRDefault="008F5D89" w:rsidP="008F5D89">
            <w:pPr>
              <w:spacing w:line="276" w:lineRule="auto"/>
              <w:rPr>
                <w:b/>
              </w:rPr>
            </w:pPr>
            <w:r>
              <w:rPr>
                <w:b/>
              </w:rPr>
              <w:t>13</w:t>
            </w:r>
          </w:p>
        </w:tc>
        <w:tc>
          <w:tcPr>
            <w:tcW w:w="0" w:type="auto"/>
          </w:tcPr>
          <w:p w14:paraId="7E190308" w14:textId="6B6A19C1" w:rsidR="008F5D89" w:rsidRPr="000030CF" w:rsidRDefault="008F5D89" w:rsidP="008F5D89">
            <w:pPr>
              <w:spacing w:line="276" w:lineRule="auto"/>
            </w:pPr>
            <w:r w:rsidRPr="000030CF">
              <w:t>Online Safety</w:t>
            </w:r>
          </w:p>
        </w:tc>
        <w:tc>
          <w:tcPr>
            <w:tcW w:w="1306" w:type="dxa"/>
          </w:tcPr>
          <w:p w14:paraId="2096356E" w14:textId="00B4797E" w:rsidR="008F5D89" w:rsidRPr="000030CF" w:rsidRDefault="008F5D89" w:rsidP="008F5D89">
            <w:r w:rsidRPr="00DC2D0C">
              <w:t>18</w:t>
            </w:r>
          </w:p>
        </w:tc>
      </w:tr>
      <w:tr w:rsidR="008F5D89" w:rsidRPr="000030CF" w14:paraId="5A53D61E" w14:textId="77777777" w:rsidTr="00FF5C9D">
        <w:trPr>
          <w:trHeight w:val="332"/>
        </w:trPr>
        <w:tc>
          <w:tcPr>
            <w:tcW w:w="0" w:type="auto"/>
          </w:tcPr>
          <w:p w14:paraId="53881EE8" w14:textId="36B5B66F" w:rsidR="008F5D89" w:rsidRPr="000030CF" w:rsidRDefault="008F5D89" w:rsidP="008F5D89">
            <w:pPr>
              <w:spacing w:line="276" w:lineRule="auto"/>
              <w:rPr>
                <w:b/>
              </w:rPr>
            </w:pPr>
            <w:r>
              <w:rPr>
                <w:b/>
              </w:rPr>
              <w:t>14</w:t>
            </w:r>
          </w:p>
        </w:tc>
        <w:tc>
          <w:tcPr>
            <w:tcW w:w="0" w:type="auto"/>
          </w:tcPr>
          <w:p w14:paraId="28168013" w14:textId="3A5C48EA" w:rsidR="008F5D89" w:rsidRPr="000030CF" w:rsidRDefault="008F5D89" w:rsidP="008F5D89">
            <w:pPr>
              <w:spacing w:line="276" w:lineRule="auto"/>
            </w:pPr>
            <w:r w:rsidRPr="000030CF">
              <w:t>Pre-Appointment Checks</w:t>
            </w:r>
          </w:p>
        </w:tc>
        <w:tc>
          <w:tcPr>
            <w:tcW w:w="1306" w:type="dxa"/>
          </w:tcPr>
          <w:p w14:paraId="023C31EC" w14:textId="453B5181" w:rsidR="008F5D89" w:rsidRPr="000030CF" w:rsidRDefault="008F5D89" w:rsidP="008F5D89">
            <w:r w:rsidRPr="00DC2D0C">
              <w:t>1</w:t>
            </w:r>
            <w:r>
              <w:t>9</w:t>
            </w:r>
          </w:p>
        </w:tc>
      </w:tr>
      <w:tr w:rsidR="008F5D89" w:rsidRPr="000030CF" w14:paraId="018A9372" w14:textId="77777777" w:rsidTr="00FF5C9D">
        <w:trPr>
          <w:trHeight w:val="332"/>
        </w:trPr>
        <w:tc>
          <w:tcPr>
            <w:tcW w:w="0" w:type="auto"/>
          </w:tcPr>
          <w:p w14:paraId="5D4A1D42" w14:textId="4F5484D3" w:rsidR="008F5D89" w:rsidRPr="000030CF" w:rsidRDefault="008F5D89" w:rsidP="008F5D89">
            <w:pPr>
              <w:spacing w:line="276" w:lineRule="auto"/>
              <w:rPr>
                <w:b/>
              </w:rPr>
            </w:pPr>
            <w:r>
              <w:rPr>
                <w:b/>
              </w:rPr>
              <w:t>15</w:t>
            </w:r>
          </w:p>
        </w:tc>
        <w:tc>
          <w:tcPr>
            <w:tcW w:w="0" w:type="auto"/>
          </w:tcPr>
          <w:p w14:paraId="7F514E15" w14:textId="3D9C5E51" w:rsidR="008F5D89" w:rsidRPr="000030CF" w:rsidRDefault="008F5D89" w:rsidP="008F5D89">
            <w:pPr>
              <w:spacing w:line="276" w:lineRule="auto"/>
            </w:pPr>
            <w:r w:rsidRPr="000030CF">
              <w:t>Single Central Record</w:t>
            </w:r>
          </w:p>
        </w:tc>
        <w:tc>
          <w:tcPr>
            <w:tcW w:w="1306" w:type="dxa"/>
          </w:tcPr>
          <w:p w14:paraId="6D2D650D" w14:textId="1DDEA29E" w:rsidR="008F5D89" w:rsidRPr="000030CF" w:rsidRDefault="008F5D89" w:rsidP="008F5D89">
            <w:r>
              <w:t>20</w:t>
            </w:r>
          </w:p>
        </w:tc>
      </w:tr>
      <w:tr w:rsidR="008F5D89" w:rsidRPr="00E7427B" w14:paraId="11081AE3" w14:textId="77777777" w:rsidTr="00FF5C9D">
        <w:trPr>
          <w:trHeight w:val="257"/>
        </w:trPr>
        <w:tc>
          <w:tcPr>
            <w:tcW w:w="9747" w:type="dxa"/>
            <w:gridSpan w:val="3"/>
            <w:shd w:val="clear" w:color="auto" w:fill="C6D9F1" w:themeFill="text2" w:themeFillTint="33"/>
          </w:tcPr>
          <w:p w14:paraId="3C47294C" w14:textId="77777777" w:rsidR="008F5D89" w:rsidRPr="00E7427B" w:rsidRDefault="008F5D89" w:rsidP="008F5D89">
            <w:pPr>
              <w:spacing w:line="276" w:lineRule="auto"/>
              <w:rPr>
                <w:b/>
                <w:sz w:val="16"/>
                <w:szCs w:val="16"/>
              </w:rPr>
            </w:pPr>
          </w:p>
        </w:tc>
      </w:tr>
      <w:tr w:rsidR="008F5D89" w:rsidRPr="000030CF" w14:paraId="78DE8A35" w14:textId="77777777" w:rsidTr="00FF5C9D">
        <w:trPr>
          <w:trHeight w:val="332"/>
        </w:trPr>
        <w:tc>
          <w:tcPr>
            <w:tcW w:w="0" w:type="auto"/>
          </w:tcPr>
          <w:p w14:paraId="7EFC1FF9" w14:textId="77777777" w:rsidR="008F5D89" w:rsidRPr="000030CF" w:rsidRDefault="008F5D89" w:rsidP="008F5D89">
            <w:pPr>
              <w:spacing w:line="276" w:lineRule="auto"/>
              <w:rPr>
                <w:b/>
              </w:rPr>
            </w:pPr>
          </w:p>
        </w:tc>
        <w:tc>
          <w:tcPr>
            <w:tcW w:w="0" w:type="auto"/>
          </w:tcPr>
          <w:p w14:paraId="2963856D" w14:textId="0D852F9E" w:rsidR="008F5D89" w:rsidRPr="000030CF" w:rsidRDefault="008F5D89" w:rsidP="008F5D89">
            <w:pPr>
              <w:spacing w:line="276" w:lineRule="auto"/>
            </w:pPr>
            <w:r w:rsidRPr="00DC2D0C">
              <w:t>Flow chart: Actions where there are concerns about a child</w:t>
            </w:r>
          </w:p>
        </w:tc>
        <w:tc>
          <w:tcPr>
            <w:tcW w:w="1306" w:type="dxa"/>
          </w:tcPr>
          <w:p w14:paraId="6A0264B6" w14:textId="62A795FE" w:rsidR="008F5D89" w:rsidRPr="000030CF" w:rsidRDefault="008F5D89" w:rsidP="008F5D89">
            <w:r w:rsidRPr="00DC2D0C">
              <w:t>2</w:t>
            </w:r>
            <w:r>
              <w:t>1</w:t>
            </w:r>
          </w:p>
        </w:tc>
      </w:tr>
      <w:tr w:rsidR="008F5D89" w:rsidRPr="000030CF" w14:paraId="5E98D333" w14:textId="77777777" w:rsidTr="00FF5C9D">
        <w:trPr>
          <w:trHeight w:val="332"/>
        </w:trPr>
        <w:tc>
          <w:tcPr>
            <w:tcW w:w="0" w:type="auto"/>
          </w:tcPr>
          <w:p w14:paraId="0C690945" w14:textId="77777777" w:rsidR="008F5D89" w:rsidRPr="000030CF" w:rsidRDefault="008F5D89" w:rsidP="008F5D89">
            <w:pPr>
              <w:spacing w:line="276" w:lineRule="auto"/>
              <w:rPr>
                <w:b/>
              </w:rPr>
            </w:pPr>
          </w:p>
        </w:tc>
        <w:tc>
          <w:tcPr>
            <w:tcW w:w="0" w:type="auto"/>
          </w:tcPr>
          <w:p w14:paraId="349552D7" w14:textId="65C9FEBB" w:rsidR="008F5D89" w:rsidRPr="000030CF" w:rsidRDefault="008F5D89" w:rsidP="008F5D89">
            <w:pPr>
              <w:spacing w:line="276" w:lineRule="auto"/>
            </w:pPr>
            <w:r w:rsidRPr="00DC2D0C">
              <w:t>Flow chart: Disclosure and Barring Service criminal record checks and barred list checks</w:t>
            </w:r>
          </w:p>
        </w:tc>
        <w:tc>
          <w:tcPr>
            <w:tcW w:w="1306" w:type="dxa"/>
          </w:tcPr>
          <w:p w14:paraId="5F97D37A" w14:textId="19E27B98" w:rsidR="008F5D89" w:rsidRPr="000030CF" w:rsidRDefault="008F5D89" w:rsidP="008F5D89">
            <w:r w:rsidRPr="00DC2D0C">
              <w:t>2</w:t>
            </w:r>
            <w:r>
              <w:t>2</w:t>
            </w:r>
          </w:p>
        </w:tc>
      </w:tr>
      <w:tr w:rsidR="008F5D89" w:rsidRPr="000030CF" w14:paraId="5DD0C39D" w14:textId="77777777" w:rsidTr="00FF5C9D">
        <w:trPr>
          <w:trHeight w:val="332"/>
        </w:trPr>
        <w:tc>
          <w:tcPr>
            <w:tcW w:w="0" w:type="auto"/>
          </w:tcPr>
          <w:p w14:paraId="27EB2A3D" w14:textId="77777777" w:rsidR="008F5D89" w:rsidRPr="000030CF" w:rsidRDefault="008F5D89" w:rsidP="008F5D89">
            <w:pPr>
              <w:spacing w:line="276" w:lineRule="auto"/>
              <w:rPr>
                <w:b/>
              </w:rPr>
            </w:pPr>
          </w:p>
        </w:tc>
        <w:tc>
          <w:tcPr>
            <w:tcW w:w="0" w:type="auto"/>
          </w:tcPr>
          <w:p w14:paraId="03C0306B" w14:textId="08EAB647" w:rsidR="008F5D89" w:rsidRPr="00E7427B" w:rsidRDefault="008F5D89" w:rsidP="008F5D89">
            <w:pPr>
              <w:spacing w:line="276" w:lineRule="auto"/>
            </w:pPr>
            <w:r w:rsidRPr="00DC2D0C">
              <w:t>7 Minute Briefing: NEW Social Media and Mental Health</w:t>
            </w:r>
          </w:p>
        </w:tc>
        <w:tc>
          <w:tcPr>
            <w:tcW w:w="1306" w:type="dxa"/>
          </w:tcPr>
          <w:p w14:paraId="7F0E2C91" w14:textId="7CEEC08D" w:rsidR="008F5D89" w:rsidRPr="00E7427B" w:rsidRDefault="008F5D89" w:rsidP="008F5D89">
            <w:r w:rsidRPr="00DC2D0C">
              <w:t>2</w:t>
            </w:r>
            <w:r>
              <w:t>3</w:t>
            </w:r>
          </w:p>
        </w:tc>
      </w:tr>
      <w:tr w:rsidR="008F5D89" w:rsidRPr="000030CF" w14:paraId="00097853" w14:textId="77777777" w:rsidTr="00FF5C9D">
        <w:trPr>
          <w:trHeight w:val="332"/>
        </w:trPr>
        <w:tc>
          <w:tcPr>
            <w:tcW w:w="0" w:type="auto"/>
          </w:tcPr>
          <w:p w14:paraId="2CED5180" w14:textId="77777777" w:rsidR="008F5D89" w:rsidRPr="000030CF" w:rsidRDefault="008F5D89" w:rsidP="008F5D89">
            <w:pPr>
              <w:spacing w:line="276" w:lineRule="auto"/>
              <w:rPr>
                <w:b/>
              </w:rPr>
            </w:pPr>
          </w:p>
        </w:tc>
        <w:tc>
          <w:tcPr>
            <w:tcW w:w="0" w:type="auto"/>
          </w:tcPr>
          <w:p w14:paraId="275C71D2" w14:textId="24B1AC59" w:rsidR="008F5D89" w:rsidRPr="00E7427B" w:rsidRDefault="008F5D89" w:rsidP="008F5D89">
            <w:pPr>
              <w:spacing w:line="276" w:lineRule="auto"/>
            </w:pPr>
            <w:r w:rsidRPr="00DC2D0C">
              <w:t>7 Minute Briefing:  NEW Safeguarding Children</w:t>
            </w:r>
          </w:p>
        </w:tc>
        <w:tc>
          <w:tcPr>
            <w:tcW w:w="1306" w:type="dxa"/>
          </w:tcPr>
          <w:p w14:paraId="2087425C" w14:textId="211FA01D" w:rsidR="008F5D89" w:rsidRPr="00E7427B" w:rsidRDefault="008F5D89" w:rsidP="008F5D89">
            <w:pPr>
              <w:spacing w:line="276" w:lineRule="auto"/>
            </w:pPr>
            <w:r w:rsidRPr="00DC2D0C">
              <w:t>2</w:t>
            </w:r>
            <w:r>
              <w:t>4</w:t>
            </w:r>
          </w:p>
        </w:tc>
      </w:tr>
      <w:tr w:rsidR="008F5D89" w:rsidRPr="000030CF" w14:paraId="56A0C6E5" w14:textId="77777777" w:rsidTr="00FF5C9D">
        <w:trPr>
          <w:trHeight w:val="332"/>
        </w:trPr>
        <w:tc>
          <w:tcPr>
            <w:tcW w:w="0" w:type="auto"/>
          </w:tcPr>
          <w:p w14:paraId="0659C4C6" w14:textId="77777777" w:rsidR="008F5D89" w:rsidRPr="000030CF" w:rsidRDefault="008F5D89" w:rsidP="008F5D89">
            <w:pPr>
              <w:spacing w:line="276" w:lineRule="auto"/>
              <w:rPr>
                <w:b/>
              </w:rPr>
            </w:pPr>
          </w:p>
        </w:tc>
        <w:tc>
          <w:tcPr>
            <w:tcW w:w="0" w:type="auto"/>
          </w:tcPr>
          <w:p w14:paraId="3CDE9162" w14:textId="361A5CCF" w:rsidR="008F5D89" w:rsidRPr="00E7427B" w:rsidRDefault="008F5D89" w:rsidP="008F5D89">
            <w:pPr>
              <w:spacing w:line="276" w:lineRule="auto"/>
            </w:pPr>
            <w:r w:rsidRPr="00DC2D0C">
              <w:t>7 Minute Briefing: NEW Children Missing</w:t>
            </w:r>
          </w:p>
        </w:tc>
        <w:tc>
          <w:tcPr>
            <w:tcW w:w="1306" w:type="dxa"/>
          </w:tcPr>
          <w:p w14:paraId="417C3F9A" w14:textId="126E8808" w:rsidR="008F5D89" w:rsidRPr="00E7427B" w:rsidRDefault="008F5D89" w:rsidP="008F5D89">
            <w:pPr>
              <w:spacing w:line="276" w:lineRule="auto"/>
            </w:pPr>
            <w:r w:rsidRPr="00DC2D0C">
              <w:t>2</w:t>
            </w:r>
            <w:r>
              <w:t>5</w:t>
            </w:r>
          </w:p>
        </w:tc>
      </w:tr>
      <w:tr w:rsidR="008F5D89" w:rsidRPr="000030CF" w14:paraId="78537508" w14:textId="77777777" w:rsidTr="00FF5C9D">
        <w:trPr>
          <w:trHeight w:val="332"/>
        </w:trPr>
        <w:tc>
          <w:tcPr>
            <w:tcW w:w="0" w:type="auto"/>
          </w:tcPr>
          <w:p w14:paraId="70FB11C2" w14:textId="77777777" w:rsidR="008F5D89" w:rsidRPr="000030CF" w:rsidRDefault="008F5D89" w:rsidP="008F5D89">
            <w:pPr>
              <w:rPr>
                <w:b/>
              </w:rPr>
            </w:pPr>
          </w:p>
        </w:tc>
        <w:tc>
          <w:tcPr>
            <w:tcW w:w="0" w:type="auto"/>
          </w:tcPr>
          <w:p w14:paraId="6AE5461F" w14:textId="0B238FC7" w:rsidR="008F5D89" w:rsidRPr="00E7427B" w:rsidRDefault="008F5D89" w:rsidP="008F5D89">
            <w:pPr>
              <w:spacing w:line="276" w:lineRule="auto"/>
            </w:pPr>
            <w:r w:rsidRPr="00DC2D0C">
              <w:t>7 Minute Briefing: NEW Sexting</w:t>
            </w:r>
          </w:p>
        </w:tc>
        <w:tc>
          <w:tcPr>
            <w:tcW w:w="1306" w:type="dxa"/>
          </w:tcPr>
          <w:p w14:paraId="78BFFCD5" w14:textId="78747F46" w:rsidR="008F5D89" w:rsidRPr="00E7427B" w:rsidRDefault="008F5D89" w:rsidP="008F5D89">
            <w:pPr>
              <w:spacing w:line="276" w:lineRule="auto"/>
            </w:pPr>
            <w:r w:rsidRPr="00DC2D0C">
              <w:t>2</w:t>
            </w:r>
            <w:r>
              <w:t>6</w:t>
            </w:r>
          </w:p>
        </w:tc>
      </w:tr>
      <w:tr w:rsidR="008F5D89" w:rsidRPr="000030CF" w14:paraId="36EC01E4" w14:textId="77777777" w:rsidTr="00FF5C9D">
        <w:trPr>
          <w:trHeight w:val="332"/>
        </w:trPr>
        <w:tc>
          <w:tcPr>
            <w:tcW w:w="0" w:type="auto"/>
          </w:tcPr>
          <w:p w14:paraId="34BDA546" w14:textId="77777777" w:rsidR="008F5D89" w:rsidRPr="000030CF" w:rsidRDefault="008F5D89" w:rsidP="008F5D89">
            <w:pPr>
              <w:rPr>
                <w:b/>
              </w:rPr>
            </w:pPr>
          </w:p>
        </w:tc>
        <w:tc>
          <w:tcPr>
            <w:tcW w:w="0" w:type="auto"/>
          </w:tcPr>
          <w:p w14:paraId="6A7A4186" w14:textId="4182661F" w:rsidR="008F5D89" w:rsidRPr="00E7427B" w:rsidRDefault="008F5D89" w:rsidP="008F5D89">
            <w:pPr>
              <w:spacing w:line="276" w:lineRule="auto"/>
            </w:pPr>
            <w:r w:rsidRPr="00DC2D0C">
              <w:t>7 Minute Briefing: NEW Adverse Childhood Experiences (ACES)</w:t>
            </w:r>
          </w:p>
        </w:tc>
        <w:tc>
          <w:tcPr>
            <w:tcW w:w="1306" w:type="dxa"/>
          </w:tcPr>
          <w:p w14:paraId="6F309C60" w14:textId="57DC1148" w:rsidR="008F5D89" w:rsidRPr="00E7427B" w:rsidRDefault="008F5D89" w:rsidP="008F5D89">
            <w:pPr>
              <w:spacing w:line="276" w:lineRule="auto"/>
            </w:pPr>
            <w:r w:rsidRPr="00DC2D0C">
              <w:t>2</w:t>
            </w:r>
            <w:r>
              <w:t>7</w:t>
            </w:r>
          </w:p>
        </w:tc>
      </w:tr>
      <w:tr w:rsidR="008F5D89" w:rsidRPr="000030CF" w14:paraId="3255E949" w14:textId="77777777" w:rsidTr="00FF5C9D">
        <w:trPr>
          <w:trHeight w:val="332"/>
        </w:trPr>
        <w:tc>
          <w:tcPr>
            <w:tcW w:w="0" w:type="auto"/>
          </w:tcPr>
          <w:p w14:paraId="17115AC7" w14:textId="77777777" w:rsidR="008F5D89" w:rsidRPr="000030CF" w:rsidRDefault="008F5D89" w:rsidP="008F5D89">
            <w:pPr>
              <w:rPr>
                <w:b/>
              </w:rPr>
            </w:pPr>
          </w:p>
        </w:tc>
        <w:tc>
          <w:tcPr>
            <w:tcW w:w="0" w:type="auto"/>
          </w:tcPr>
          <w:p w14:paraId="0FD43AB2" w14:textId="180F7B49" w:rsidR="008F5D89" w:rsidRPr="00E7427B" w:rsidRDefault="008F5D89" w:rsidP="008F5D89">
            <w:pPr>
              <w:spacing w:line="276" w:lineRule="auto"/>
            </w:pPr>
            <w:r w:rsidRPr="00DC2D0C">
              <w:t>7 Minute Briefing:  Anderson Children</w:t>
            </w:r>
          </w:p>
        </w:tc>
        <w:tc>
          <w:tcPr>
            <w:tcW w:w="1306" w:type="dxa"/>
          </w:tcPr>
          <w:p w14:paraId="5BDC6D31" w14:textId="0E9553EC" w:rsidR="008F5D89" w:rsidRPr="00E7427B" w:rsidRDefault="008F5D89" w:rsidP="008F5D89">
            <w:pPr>
              <w:spacing w:line="276" w:lineRule="auto"/>
            </w:pPr>
            <w:r w:rsidRPr="00DC2D0C">
              <w:t>2</w:t>
            </w:r>
            <w:r>
              <w:t>8</w:t>
            </w:r>
          </w:p>
        </w:tc>
      </w:tr>
      <w:tr w:rsidR="008F5D89" w:rsidRPr="000030CF" w14:paraId="5A5ED082" w14:textId="77777777" w:rsidTr="00FF5C9D">
        <w:trPr>
          <w:trHeight w:val="332"/>
        </w:trPr>
        <w:tc>
          <w:tcPr>
            <w:tcW w:w="0" w:type="auto"/>
          </w:tcPr>
          <w:p w14:paraId="24E3725C" w14:textId="77777777" w:rsidR="008F5D89" w:rsidRPr="000030CF" w:rsidRDefault="008F5D89" w:rsidP="008F5D89">
            <w:pPr>
              <w:rPr>
                <w:b/>
              </w:rPr>
            </w:pPr>
          </w:p>
        </w:tc>
        <w:tc>
          <w:tcPr>
            <w:tcW w:w="0" w:type="auto"/>
            <w:shd w:val="clear" w:color="auto" w:fill="auto"/>
          </w:tcPr>
          <w:p w14:paraId="44A6E8EC" w14:textId="3B1DB23B" w:rsidR="008F5D89" w:rsidRPr="00E7427B" w:rsidRDefault="008F5D89" w:rsidP="008F5D89">
            <w:pPr>
              <w:spacing w:line="276" w:lineRule="auto"/>
            </w:pPr>
            <w:r w:rsidRPr="00DC2D0C">
              <w:t>7 Minute Briefing:  Contextual Safeguarding</w:t>
            </w:r>
          </w:p>
        </w:tc>
        <w:tc>
          <w:tcPr>
            <w:tcW w:w="1306" w:type="dxa"/>
            <w:shd w:val="clear" w:color="auto" w:fill="auto"/>
          </w:tcPr>
          <w:p w14:paraId="524273BC" w14:textId="4F527A18" w:rsidR="008F5D89" w:rsidRPr="00E7427B" w:rsidRDefault="008F5D89" w:rsidP="008F5D89">
            <w:pPr>
              <w:spacing w:line="276" w:lineRule="auto"/>
            </w:pPr>
            <w:r w:rsidRPr="00DC2D0C">
              <w:t>29</w:t>
            </w:r>
          </w:p>
        </w:tc>
      </w:tr>
      <w:tr w:rsidR="008F5D89" w:rsidRPr="000030CF" w14:paraId="3468CFE2" w14:textId="77777777" w:rsidTr="00FF5C9D">
        <w:trPr>
          <w:trHeight w:val="332"/>
        </w:trPr>
        <w:tc>
          <w:tcPr>
            <w:tcW w:w="0" w:type="auto"/>
          </w:tcPr>
          <w:p w14:paraId="0271E392" w14:textId="77777777" w:rsidR="008F5D89" w:rsidRPr="000030CF" w:rsidRDefault="008F5D89" w:rsidP="008F5D89">
            <w:pPr>
              <w:rPr>
                <w:b/>
              </w:rPr>
            </w:pPr>
          </w:p>
        </w:tc>
        <w:tc>
          <w:tcPr>
            <w:tcW w:w="0" w:type="auto"/>
            <w:shd w:val="clear" w:color="auto" w:fill="FFFFFF" w:themeFill="background1"/>
          </w:tcPr>
          <w:p w14:paraId="6634116F" w14:textId="10E74A21" w:rsidR="008F5D89" w:rsidRPr="008D7CEA" w:rsidRDefault="008F5D89" w:rsidP="008F5D89">
            <w:r w:rsidRPr="00DC2D0C">
              <w:t>7 Minute Briefing: Supporting Families, Enhancing Futures (SFEF) Voice of the child</w:t>
            </w:r>
          </w:p>
        </w:tc>
        <w:tc>
          <w:tcPr>
            <w:tcW w:w="1306" w:type="dxa"/>
            <w:shd w:val="clear" w:color="auto" w:fill="auto"/>
          </w:tcPr>
          <w:p w14:paraId="768DAE68" w14:textId="4A69471D" w:rsidR="008F5D89" w:rsidRPr="008D7CEA" w:rsidRDefault="008F5D89" w:rsidP="008F5D89">
            <w:r>
              <w:t>30</w:t>
            </w:r>
          </w:p>
        </w:tc>
      </w:tr>
      <w:tr w:rsidR="008F5D89" w:rsidRPr="000030CF" w14:paraId="269BFDA7" w14:textId="77777777" w:rsidTr="00FF5C9D">
        <w:trPr>
          <w:trHeight w:val="332"/>
        </w:trPr>
        <w:tc>
          <w:tcPr>
            <w:tcW w:w="0" w:type="auto"/>
          </w:tcPr>
          <w:p w14:paraId="732B77B7" w14:textId="77777777" w:rsidR="008F5D89" w:rsidRPr="000030CF" w:rsidRDefault="008F5D89" w:rsidP="008F5D89">
            <w:pPr>
              <w:rPr>
                <w:b/>
              </w:rPr>
            </w:pPr>
          </w:p>
        </w:tc>
        <w:tc>
          <w:tcPr>
            <w:tcW w:w="0" w:type="auto"/>
            <w:shd w:val="clear" w:color="auto" w:fill="FFFFFF" w:themeFill="background1"/>
          </w:tcPr>
          <w:p w14:paraId="659CAEE0" w14:textId="1A9577AC" w:rsidR="008F5D89" w:rsidRPr="008D7CEA" w:rsidRDefault="008F5D89" w:rsidP="008F5D89">
            <w:r>
              <w:t>7 Minute Briefing: County Lines</w:t>
            </w:r>
          </w:p>
        </w:tc>
        <w:tc>
          <w:tcPr>
            <w:tcW w:w="1306" w:type="dxa"/>
            <w:shd w:val="clear" w:color="auto" w:fill="auto"/>
          </w:tcPr>
          <w:p w14:paraId="46EDA9E8" w14:textId="334AE584" w:rsidR="008F5D89" w:rsidRPr="008D7CEA" w:rsidRDefault="008F5D89" w:rsidP="008F5D89">
            <w:r>
              <w:t>31</w:t>
            </w:r>
          </w:p>
        </w:tc>
      </w:tr>
      <w:tr w:rsidR="008F5D89" w:rsidRPr="000030CF" w14:paraId="286D2EAA" w14:textId="77777777" w:rsidTr="00FF5C9D">
        <w:trPr>
          <w:trHeight w:val="332"/>
        </w:trPr>
        <w:tc>
          <w:tcPr>
            <w:tcW w:w="0" w:type="auto"/>
          </w:tcPr>
          <w:p w14:paraId="773DF559" w14:textId="77777777" w:rsidR="008F5D89" w:rsidRPr="000030CF" w:rsidRDefault="008F5D89" w:rsidP="008F5D89">
            <w:pPr>
              <w:rPr>
                <w:b/>
              </w:rPr>
            </w:pPr>
          </w:p>
        </w:tc>
        <w:tc>
          <w:tcPr>
            <w:tcW w:w="0" w:type="auto"/>
            <w:shd w:val="clear" w:color="auto" w:fill="FFFFFF" w:themeFill="background1"/>
          </w:tcPr>
          <w:p w14:paraId="1EFA4F39" w14:textId="3AD2FB85" w:rsidR="008F5D89" w:rsidRPr="008D7CEA" w:rsidRDefault="008F5D89" w:rsidP="008F5D89">
            <w:r w:rsidRPr="00DC2D0C">
              <w:t>7 Minute Briefing: Professional disagreement and escalation</w:t>
            </w:r>
          </w:p>
        </w:tc>
        <w:tc>
          <w:tcPr>
            <w:tcW w:w="1306" w:type="dxa"/>
            <w:shd w:val="clear" w:color="auto" w:fill="auto"/>
          </w:tcPr>
          <w:p w14:paraId="03BDEE57" w14:textId="0C3CC439" w:rsidR="008F5D89" w:rsidRPr="008D7CEA" w:rsidRDefault="008F5D89" w:rsidP="008F5D89">
            <w:r w:rsidRPr="00DC2D0C">
              <w:t>3</w:t>
            </w:r>
            <w:r>
              <w:t>2</w:t>
            </w:r>
          </w:p>
        </w:tc>
      </w:tr>
      <w:tr w:rsidR="008F5D89" w:rsidRPr="000030CF" w14:paraId="03020542" w14:textId="77777777" w:rsidTr="00FF5C9D">
        <w:trPr>
          <w:trHeight w:val="332"/>
        </w:trPr>
        <w:tc>
          <w:tcPr>
            <w:tcW w:w="0" w:type="auto"/>
          </w:tcPr>
          <w:p w14:paraId="6034B532" w14:textId="77777777" w:rsidR="008F5D89" w:rsidRPr="000030CF" w:rsidRDefault="008F5D89" w:rsidP="008F5D89">
            <w:pPr>
              <w:rPr>
                <w:b/>
              </w:rPr>
            </w:pPr>
          </w:p>
        </w:tc>
        <w:tc>
          <w:tcPr>
            <w:tcW w:w="0" w:type="auto"/>
            <w:shd w:val="clear" w:color="auto" w:fill="FFFFFF" w:themeFill="background1"/>
          </w:tcPr>
          <w:p w14:paraId="61181AA6" w14:textId="4E7D3A55" w:rsidR="008F5D89" w:rsidRPr="008D7CEA" w:rsidRDefault="008F5D89" w:rsidP="008F5D89">
            <w:r w:rsidRPr="00DC2D0C">
              <w:t>7 Minute Briefing: Neglect / Child Sexual Exploitation (CSE) / Harmful Sexual Behaviour</w:t>
            </w:r>
          </w:p>
        </w:tc>
        <w:tc>
          <w:tcPr>
            <w:tcW w:w="1306" w:type="dxa"/>
            <w:shd w:val="clear" w:color="auto" w:fill="auto"/>
          </w:tcPr>
          <w:p w14:paraId="74C34A30" w14:textId="17FF41FD" w:rsidR="008F5D89" w:rsidRPr="008D7CEA" w:rsidRDefault="008F5D89" w:rsidP="008F5D89">
            <w:r w:rsidRPr="00DC2D0C">
              <w:t>3</w:t>
            </w:r>
            <w:r>
              <w:t>3</w:t>
            </w:r>
            <w:r w:rsidRPr="00DC2D0C">
              <w:t>-3</w:t>
            </w:r>
            <w:r>
              <w:t>5</w:t>
            </w:r>
          </w:p>
        </w:tc>
      </w:tr>
      <w:tr w:rsidR="008F5D89" w:rsidRPr="000030CF" w14:paraId="7C01926D" w14:textId="77777777" w:rsidTr="00FF5C9D">
        <w:trPr>
          <w:trHeight w:val="332"/>
        </w:trPr>
        <w:tc>
          <w:tcPr>
            <w:tcW w:w="0" w:type="auto"/>
          </w:tcPr>
          <w:p w14:paraId="1F8D751D" w14:textId="77777777" w:rsidR="008F5D89" w:rsidRPr="000030CF" w:rsidRDefault="008F5D89" w:rsidP="008F5D89">
            <w:pPr>
              <w:rPr>
                <w:b/>
              </w:rPr>
            </w:pPr>
          </w:p>
        </w:tc>
        <w:tc>
          <w:tcPr>
            <w:tcW w:w="0" w:type="auto"/>
            <w:shd w:val="clear" w:color="auto" w:fill="FFFFFF" w:themeFill="background1"/>
          </w:tcPr>
          <w:p w14:paraId="10D2A37E" w14:textId="482B4589" w:rsidR="008F5D89" w:rsidRPr="008D7CEA" w:rsidRDefault="008F5D89" w:rsidP="008F5D89">
            <w:r w:rsidRPr="00DC2D0C">
              <w:t>7 Minute Briefing: Private Fostering / Domestic Violence</w:t>
            </w:r>
          </w:p>
        </w:tc>
        <w:tc>
          <w:tcPr>
            <w:tcW w:w="1306" w:type="dxa"/>
            <w:shd w:val="clear" w:color="auto" w:fill="auto"/>
          </w:tcPr>
          <w:p w14:paraId="7BD6D6F6" w14:textId="00D6E4E2" w:rsidR="008F5D89" w:rsidRPr="008D7CEA" w:rsidRDefault="008F5D89" w:rsidP="008F5D89">
            <w:r w:rsidRPr="00DC2D0C">
              <w:t>3</w:t>
            </w:r>
            <w:r>
              <w:t>6</w:t>
            </w:r>
            <w:r w:rsidRPr="00DC2D0C">
              <w:t>-3</w:t>
            </w:r>
            <w:r>
              <w:t>7</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8D7CEA"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 xml:space="preserve">and to the Police if a crime may have been </w:t>
      </w:r>
      <w:r w:rsidRPr="008D7CEA">
        <w:rPr>
          <w:rFonts w:ascii="Calibri" w:eastAsia="Calibri" w:hAnsi="Calibri" w:cs="Arial"/>
        </w:rPr>
        <w:t>committed.</w:t>
      </w:r>
      <w:r w:rsidR="0020568D" w:rsidRPr="008D7CEA">
        <w:rPr>
          <w:rFonts w:ascii="Calibri" w:eastAsia="Calibri" w:hAnsi="Calibri" w:cs="Arial"/>
        </w:rPr>
        <w:t xml:space="preserve"> (IFD@wirral.gov.uk)</w:t>
      </w:r>
    </w:p>
    <w:p w14:paraId="760118D7" w14:textId="77777777" w:rsidR="00775795" w:rsidRPr="008D7CEA" w:rsidRDefault="00775795" w:rsidP="00775795">
      <w:pPr>
        <w:spacing w:after="0" w:line="240" w:lineRule="auto"/>
        <w:jc w:val="both"/>
        <w:rPr>
          <w:rFonts w:ascii="Calibri" w:eastAsia="Calibri" w:hAnsi="Calibri" w:cs="Arial"/>
        </w:rPr>
      </w:pPr>
    </w:p>
    <w:p w14:paraId="2322F3FB" w14:textId="77777777" w:rsidR="00775795" w:rsidRPr="008D7CEA" w:rsidRDefault="00775795" w:rsidP="00775795">
      <w:pPr>
        <w:spacing w:after="0" w:line="240" w:lineRule="auto"/>
        <w:ind w:left="709" w:hanging="709"/>
        <w:jc w:val="both"/>
        <w:rPr>
          <w:rFonts w:ascii="Calibri" w:eastAsia="Calibri" w:hAnsi="Calibri" w:cs="Arial"/>
        </w:rPr>
      </w:pPr>
      <w:r w:rsidRPr="008D7CEA">
        <w:rPr>
          <w:rFonts w:ascii="Calibri" w:eastAsia="Calibri" w:hAnsi="Calibri" w:cs="Arial"/>
        </w:rPr>
        <w:t>1.2</w:t>
      </w:r>
      <w:r w:rsidRPr="008D7CEA">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8D7CEA" w:rsidRDefault="00775795" w:rsidP="00775795">
      <w:pPr>
        <w:spacing w:after="0" w:line="240" w:lineRule="auto"/>
        <w:jc w:val="both"/>
        <w:rPr>
          <w:rFonts w:ascii="Calibri" w:eastAsia="Calibri" w:hAnsi="Calibri" w:cs="Arial"/>
        </w:rPr>
      </w:pPr>
    </w:p>
    <w:p w14:paraId="2918D28C" w14:textId="77777777" w:rsidR="00775795" w:rsidRPr="008D7CEA" w:rsidRDefault="00775795" w:rsidP="00775795">
      <w:pPr>
        <w:spacing w:after="0" w:line="240" w:lineRule="auto"/>
        <w:jc w:val="both"/>
        <w:rPr>
          <w:rFonts w:ascii="Calibri" w:eastAsia="Calibri" w:hAnsi="Calibri" w:cs="Arial"/>
        </w:rPr>
      </w:pPr>
      <w:r w:rsidRPr="008D7CEA">
        <w:rPr>
          <w:rFonts w:ascii="Calibri" w:eastAsia="Calibri" w:hAnsi="Calibri" w:cs="Arial"/>
        </w:rPr>
        <w:t>1.3</w:t>
      </w:r>
      <w:r w:rsidRPr="008D7CEA">
        <w:rPr>
          <w:rFonts w:ascii="Calibri" w:eastAsia="Calibri" w:hAnsi="Calibri" w:cs="Arial"/>
        </w:rPr>
        <w:tab/>
        <w:t xml:space="preserve">Act as a source of support, advice and expertise to staff members on matters of child </w:t>
      </w:r>
      <w:r w:rsidRPr="008D7CEA">
        <w:rPr>
          <w:rFonts w:ascii="Calibri" w:eastAsia="Calibri" w:hAnsi="Calibri" w:cs="Arial"/>
        </w:rPr>
        <w:tab/>
        <w:t>protection and safeguarding.</w:t>
      </w:r>
    </w:p>
    <w:p w14:paraId="3851FF14" w14:textId="77777777" w:rsidR="00775795" w:rsidRPr="008D7CEA" w:rsidRDefault="00775795" w:rsidP="00775795">
      <w:pPr>
        <w:spacing w:after="0" w:line="240" w:lineRule="auto"/>
        <w:jc w:val="both"/>
        <w:rPr>
          <w:rFonts w:ascii="Calibri" w:eastAsia="Calibri" w:hAnsi="Calibri" w:cs="Arial"/>
        </w:rPr>
      </w:pPr>
    </w:p>
    <w:p w14:paraId="3CB38146" w14:textId="77777777" w:rsidR="00775795" w:rsidRPr="008D7CEA" w:rsidRDefault="00775795" w:rsidP="00775795">
      <w:pPr>
        <w:spacing w:after="0" w:line="240" w:lineRule="auto"/>
        <w:ind w:left="720" w:hanging="720"/>
        <w:jc w:val="both"/>
        <w:rPr>
          <w:rFonts w:ascii="Calibri" w:eastAsia="Calibri" w:hAnsi="Calibri" w:cs="Arial"/>
        </w:rPr>
      </w:pPr>
      <w:r w:rsidRPr="008D7CEA">
        <w:rPr>
          <w:rFonts w:ascii="Calibri" w:eastAsia="Calibri" w:hAnsi="Calibri" w:cs="Arial"/>
        </w:rPr>
        <w:t>1.4</w:t>
      </w:r>
      <w:r w:rsidRPr="008D7CEA">
        <w:rPr>
          <w:rFonts w:ascii="Calibri" w:eastAsia="Calibri" w:hAnsi="Calibri" w:cs="Arial"/>
        </w:rPr>
        <w:tab/>
        <w:t xml:space="preserve">Escalate inter-agency concerns and disagreements about a child’s wellbeing. Further information can be found here: </w:t>
      </w:r>
      <w:hyperlink r:id="rId8" w:history="1">
        <w:r w:rsidRPr="008D7CEA">
          <w:rPr>
            <w:rFonts w:ascii="Calibri" w:eastAsia="Calibri" w:hAnsi="Calibri" w:cs="Arial"/>
            <w:color w:val="0000FF"/>
            <w:u w:val="single"/>
          </w:rPr>
          <w:t>https://www.wirralsafeguarding.co.uk/procedures/10-2-multi-agency-escalation-procedure/</w:t>
        </w:r>
      </w:hyperlink>
    </w:p>
    <w:p w14:paraId="4D73408E" w14:textId="77777777" w:rsidR="00775795" w:rsidRPr="008D7CEA" w:rsidRDefault="00775795" w:rsidP="00775795">
      <w:pPr>
        <w:spacing w:after="0" w:line="240" w:lineRule="auto"/>
        <w:jc w:val="both"/>
        <w:rPr>
          <w:rFonts w:ascii="Calibri" w:eastAsia="Calibri" w:hAnsi="Calibri" w:cs="Arial"/>
          <w:b/>
        </w:rPr>
      </w:pPr>
    </w:p>
    <w:p w14:paraId="59807787" w14:textId="77777777" w:rsidR="00775795" w:rsidRPr="008D7CEA" w:rsidRDefault="00775795" w:rsidP="00775795">
      <w:pPr>
        <w:spacing w:after="0" w:line="240" w:lineRule="auto"/>
        <w:ind w:left="720" w:hanging="720"/>
        <w:jc w:val="both"/>
        <w:rPr>
          <w:rFonts w:ascii="Calibri" w:eastAsia="Calibri" w:hAnsi="Calibri" w:cs="Arial"/>
        </w:rPr>
      </w:pPr>
      <w:r w:rsidRPr="008D7CEA">
        <w:rPr>
          <w:rFonts w:ascii="Calibri" w:eastAsia="Calibri" w:hAnsi="Calibri" w:cs="Arial"/>
        </w:rPr>
        <w:t>1.5</w:t>
      </w:r>
      <w:r w:rsidRPr="008D7CEA">
        <w:rPr>
          <w:rFonts w:ascii="Calibri" w:eastAsia="Calibri" w:hAnsi="Calibri" w:cs="Times New Roman"/>
        </w:rPr>
        <w:t xml:space="preserve"> </w:t>
      </w:r>
      <w:r w:rsidRPr="008D7CEA">
        <w:rPr>
          <w:rFonts w:ascii="Calibri" w:eastAsia="Calibri" w:hAnsi="Calibri" w:cs="Times New Roman"/>
        </w:rPr>
        <w:tab/>
      </w:r>
      <w:r w:rsidRPr="008D7CEA">
        <w:rPr>
          <w:rFonts w:ascii="Calibri" w:eastAsia="Calibri" w:hAnsi="Calibri" w:cs="Arial"/>
        </w:rPr>
        <w:t>Have responsibility to ensure there is a</w:t>
      </w:r>
      <w:r w:rsidR="005A303F" w:rsidRPr="008D7CEA">
        <w:rPr>
          <w:rFonts w:ascii="Calibri" w:eastAsia="Calibri" w:hAnsi="Calibri" w:cs="Arial"/>
        </w:rPr>
        <w:t>t least one</w:t>
      </w:r>
      <w:r w:rsidRPr="008D7CEA">
        <w:rPr>
          <w:rFonts w:ascii="Calibri" w:eastAsia="Calibri" w:hAnsi="Calibri" w:cs="Arial"/>
        </w:rPr>
        <w:t xml:space="preserve"> Key Adult for Operation Encompass and the p</w:t>
      </w:r>
      <w:r w:rsidR="006C48BB" w:rsidRPr="008D7CEA">
        <w:rPr>
          <w:rFonts w:ascii="Calibri" w:eastAsia="Calibri" w:hAnsi="Calibri" w:cs="Arial"/>
        </w:rPr>
        <w:t>oint of contact for Child</w:t>
      </w:r>
      <w:r w:rsidRPr="008D7CEA">
        <w:rPr>
          <w:rFonts w:ascii="Calibri" w:eastAsia="Calibri" w:hAnsi="Calibri" w:cs="Arial"/>
        </w:rPr>
        <w:t xml:space="preserve"> Exploitation</w:t>
      </w:r>
    </w:p>
    <w:p w14:paraId="30765E1F" w14:textId="77777777" w:rsidR="00775795" w:rsidRPr="008D7CEA" w:rsidRDefault="00775795" w:rsidP="00775795">
      <w:pPr>
        <w:spacing w:after="0" w:line="240" w:lineRule="auto"/>
        <w:jc w:val="both"/>
        <w:rPr>
          <w:rFonts w:ascii="Calibri" w:eastAsia="Calibri" w:hAnsi="Calibri" w:cs="Arial"/>
          <w:sz w:val="16"/>
          <w:szCs w:val="16"/>
        </w:rPr>
      </w:pPr>
    </w:p>
    <w:p w14:paraId="48058A34" w14:textId="77777777" w:rsidR="00775795" w:rsidRPr="008D7CEA" w:rsidRDefault="00775795" w:rsidP="00775795">
      <w:pPr>
        <w:spacing w:after="0" w:line="240" w:lineRule="auto"/>
        <w:ind w:left="720" w:hanging="720"/>
        <w:jc w:val="both"/>
        <w:rPr>
          <w:rFonts w:ascii="Calibri" w:eastAsia="Calibri" w:hAnsi="Calibri" w:cs="Arial"/>
        </w:rPr>
      </w:pPr>
      <w:r w:rsidRPr="008D7CEA">
        <w:rPr>
          <w:rFonts w:ascii="Calibri" w:eastAsia="Calibri" w:hAnsi="Calibri" w:cs="Arial"/>
        </w:rPr>
        <w:t xml:space="preserve">1.6 </w:t>
      </w:r>
      <w:r w:rsidRPr="008D7CEA">
        <w:rPr>
          <w:rFonts w:ascii="Calibri" w:eastAsia="Calibri" w:hAnsi="Calibri" w:cs="Arial"/>
        </w:rPr>
        <w:tab/>
        <w:t>To ensure that the Local Authority are notified if children are persistently absent or missing from education</w:t>
      </w:r>
    </w:p>
    <w:p w14:paraId="1793B68C" w14:textId="77777777" w:rsidR="00775795" w:rsidRPr="008D7CEA" w:rsidRDefault="00775795" w:rsidP="00775795">
      <w:pPr>
        <w:spacing w:after="0" w:line="240" w:lineRule="auto"/>
        <w:jc w:val="both"/>
        <w:rPr>
          <w:rFonts w:ascii="Calibri" w:eastAsia="Calibri" w:hAnsi="Calibri" w:cs="Arial"/>
          <w:sz w:val="16"/>
          <w:szCs w:val="16"/>
        </w:rPr>
      </w:pPr>
    </w:p>
    <w:p w14:paraId="18CEE18B" w14:textId="77777777" w:rsidR="00775795" w:rsidRPr="008D7CEA" w:rsidRDefault="00775795" w:rsidP="00775795">
      <w:pPr>
        <w:spacing w:after="0" w:line="240" w:lineRule="auto"/>
        <w:jc w:val="both"/>
        <w:rPr>
          <w:rFonts w:ascii="Calibri" w:eastAsia="Calibri" w:hAnsi="Calibri" w:cs="Arial"/>
          <w:b/>
        </w:rPr>
      </w:pPr>
      <w:r w:rsidRPr="008D7CEA">
        <w:rPr>
          <w:rFonts w:ascii="Calibri" w:eastAsia="Calibri" w:hAnsi="Calibri" w:cs="Arial"/>
          <w:b/>
        </w:rPr>
        <w:t>2</w:t>
      </w:r>
      <w:r w:rsidRPr="008D7CEA">
        <w:rPr>
          <w:rFonts w:ascii="Calibri" w:eastAsia="Calibri" w:hAnsi="Calibri" w:cs="Arial"/>
          <w:b/>
        </w:rPr>
        <w:tab/>
        <w:t>RECORD KEEPING</w:t>
      </w:r>
      <w:r w:rsidR="005A303F" w:rsidRPr="008D7CEA">
        <w:rPr>
          <w:rFonts w:ascii="Calibri" w:eastAsia="Calibri" w:hAnsi="Calibri" w:cs="Arial"/>
          <w:b/>
        </w:rPr>
        <w:t>:</w:t>
      </w:r>
    </w:p>
    <w:p w14:paraId="53AF4C50" w14:textId="77777777" w:rsidR="00775795" w:rsidRPr="008D7CEA"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8D7CEA">
        <w:rPr>
          <w:rFonts w:ascii="Calibri" w:eastAsia="Calibri" w:hAnsi="Calibri" w:cs="Arial"/>
        </w:rPr>
        <w:t>2.1</w:t>
      </w:r>
      <w:r w:rsidRPr="008D7CEA">
        <w:rPr>
          <w:rFonts w:ascii="Calibri" w:eastAsia="Calibri" w:hAnsi="Calibri" w:cs="Arial"/>
        </w:rPr>
        <w:tab/>
        <w:t>Keep written records of Safeguarding and welfare concer</w:t>
      </w:r>
      <w:r w:rsidR="00E35521" w:rsidRPr="008D7CEA">
        <w:rPr>
          <w:rFonts w:ascii="Calibri" w:eastAsia="Calibri" w:hAnsi="Calibri" w:cs="Arial"/>
        </w:rPr>
        <w:t>ns and ensure a stand-alone file is created as necessary for children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BE55CA0"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chools should have at least two emergency contacts for every child in the school in case of emergencies, and in case there are welfare concerns at the home</w:t>
      </w:r>
      <w:r w:rsidR="00A438F9">
        <w:rPr>
          <w:rFonts w:ascii="Calibri" w:eastAsia="Calibri" w:hAnsi="Calibri" w:cs="Arial"/>
        </w:rPr>
        <w:t xml:space="preserve"> (KCSIE 20</w:t>
      </w:r>
      <w:r w:rsidR="00FF5C9D">
        <w:rPr>
          <w:rFonts w:ascii="Calibri" w:eastAsia="Calibri" w:hAnsi="Calibri" w:cs="Arial"/>
        </w:rPr>
        <w:t>20</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FE06303" w:rsid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5E436379" w14:textId="5A4BFCAF" w:rsidR="00CE100E" w:rsidRDefault="00CE100E" w:rsidP="00775795">
      <w:pPr>
        <w:spacing w:after="0" w:line="240" w:lineRule="auto"/>
        <w:ind w:left="720" w:hanging="720"/>
        <w:jc w:val="both"/>
        <w:rPr>
          <w:rFonts w:ascii="Calibri" w:eastAsia="Calibri" w:hAnsi="Calibri" w:cs="Arial"/>
        </w:rPr>
      </w:pPr>
    </w:p>
    <w:p w14:paraId="3029BCB6" w14:textId="4C39649D" w:rsidR="00CE100E" w:rsidRDefault="00CE100E" w:rsidP="00775795">
      <w:pPr>
        <w:spacing w:after="0" w:line="240" w:lineRule="auto"/>
        <w:ind w:left="720" w:hanging="720"/>
        <w:jc w:val="both"/>
        <w:rPr>
          <w:rFonts w:ascii="Calibri" w:eastAsia="Calibri" w:hAnsi="Calibri" w:cs="Arial"/>
        </w:rPr>
      </w:pPr>
    </w:p>
    <w:p w14:paraId="50D5B459" w14:textId="77777777" w:rsidR="00CE100E" w:rsidRPr="00775795" w:rsidRDefault="00CE100E" w:rsidP="00775795">
      <w:pPr>
        <w:spacing w:after="0" w:line="240" w:lineRule="auto"/>
        <w:ind w:left="720" w:hanging="720"/>
        <w:jc w:val="both"/>
        <w:rPr>
          <w:rFonts w:ascii="Calibri" w:eastAsia="Calibri" w:hAnsi="Calibri" w:cs="Arial"/>
        </w:rPr>
      </w:pPr>
    </w:p>
    <w:p w14:paraId="6279E544" w14:textId="77777777" w:rsidR="00A03856" w:rsidRDefault="00A03856"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11F2CDFA"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6C48BB" w:rsidRPr="006C48BB">
        <w:rPr>
          <w:rFonts w:ascii="Calibri" w:eastAsia="Calibri" w:hAnsi="Calibri" w:cs="Arial"/>
        </w:rPr>
        <w:t>Keep</w:t>
      </w:r>
      <w:r w:rsidR="006C48BB">
        <w:rPr>
          <w:rFonts w:ascii="Calibri" w:eastAsia="Calibri" w:hAnsi="Calibri" w:cs="Arial"/>
        </w:rPr>
        <w:t>ing C</w:t>
      </w:r>
      <w:r w:rsidR="005A303F">
        <w:rPr>
          <w:rFonts w:ascii="Calibri" w:eastAsia="Calibri" w:hAnsi="Calibri" w:cs="Arial"/>
        </w:rPr>
        <w:t>hildren Safe in Educ</w:t>
      </w:r>
      <w:r w:rsidR="00A438F9">
        <w:rPr>
          <w:rFonts w:ascii="Calibri" w:eastAsia="Calibri" w:hAnsi="Calibri" w:cs="Arial"/>
        </w:rPr>
        <w:t>ation 2019</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7C5B7AD2"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t xml:space="preserve">The school’s information </w:t>
      </w:r>
      <w:r w:rsidRPr="006C48BB">
        <w:rPr>
          <w:rFonts w:ascii="Calibri" w:eastAsia="Calibri" w:hAnsi="Calibri" w:cs="Arial"/>
        </w:rPr>
        <w:t>sharing policy</w:t>
      </w:r>
      <w:r>
        <w:rPr>
          <w:rFonts w:ascii="Calibri" w:eastAsia="Calibri" w:hAnsi="Calibri" w:cs="Arial"/>
        </w:rPr>
        <w:t xml:space="preserve"> is located </w:t>
      </w:r>
      <w:r w:rsidR="008D7CEA" w:rsidRPr="008D7CEA">
        <w:rPr>
          <w:rFonts w:ascii="Calibri" w:eastAsia="Calibri" w:hAnsi="Calibri" w:cs="Arial"/>
        </w:rPr>
        <w:t>on the school website and in the Headteacher’s office</w:t>
      </w:r>
      <w:r w:rsidRPr="008D7CEA">
        <w:rPr>
          <w:rFonts w:ascii="Calibri" w:eastAsia="Calibri" w:hAnsi="Calibri" w:cs="Arial"/>
        </w:rPr>
        <w:t xml:space="preserve"> and refers to confidentiality in line with ‘Information sharing: advice for practitioners providing safeguarding services’ (DfE,</w:t>
      </w:r>
      <w:r w:rsidRPr="006C48BB">
        <w:rPr>
          <w:rFonts w:ascii="Calibri" w:eastAsia="Calibri" w:hAnsi="Calibri" w:cs="Arial"/>
        </w:rPr>
        <w:t xml:space="preserv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FF5C9D" w:rsidP="006C48BB">
      <w:pPr>
        <w:spacing w:after="0" w:line="240" w:lineRule="auto"/>
        <w:ind w:left="709" w:hanging="709"/>
        <w:jc w:val="both"/>
        <w:rPr>
          <w:rFonts w:ascii="Calibri" w:eastAsia="Calibri" w:hAnsi="Calibri" w:cs="Arial"/>
        </w:rPr>
      </w:pPr>
      <w:hyperlink r:id="rId9"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understand the assessment process for providing early help and intervention, e.g. WSCB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be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r w:rsidR="00F85D94" w:rsidRPr="00F85D94">
        <w:rPr>
          <w:rFonts w:ascii="Calibri" w:eastAsia="Calibri" w:hAnsi="Calibri" w:cs="Arial"/>
        </w:rPr>
        <w:t>Induction training,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021FBD4" w:rsid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t xml:space="preserve">Organise </w:t>
      </w:r>
      <w:r w:rsidR="00FF5C9D">
        <w:rPr>
          <w:rFonts w:ascii="Calibri" w:eastAsia="Calibri" w:hAnsi="Calibri" w:cs="Arial"/>
        </w:rPr>
        <w:t xml:space="preserve">face to face </w:t>
      </w:r>
      <w:r w:rsidRPr="00775795">
        <w:rPr>
          <w:rFonts w:ascii="Calibri" w:eastAsia="Calibri" w:hAnsi="Calibri" w:cs="Arial"/>
        </w:rPr>
        <w:t xml:space="preserve">whole-school Safeguarding training for all staff members at least </w:t>
      </w:r>
      <w:r w:rsidRPr="00775795">
        <w:rPr>
          <w:rFonts w:ascii="Calibri" w:eastAsia="Calibri" w:hAnsi="Calibri" w:cs="Arial"/>
          <w:b/>
        </w:rPr>
        <w:t>every three years</w:t>
      </w:r>
      <w:r w:rsidRPr="00775795">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w:t>
      </w:r>
      <w:r w:rsidRPr="008D7CEA">
        <w:rPr>
          <w:rFonts w:ascii="Calibri" w:eastAsia="Calibri" w:hAnsi="Calibri" w:cs="Arial"/>
        </w:rPr>
        <w:t>ls and knowledge to safeguard children effectively.</w:t>
      </w:r>
      <w:r w:rsidR="00BD2405" w:rsidRPr="008D7CEA">
        <w:rPr>
          <w:rFonts w:ascii="Calibri" w:eastAsia="Calibri" w:hAnsi="Calibri" w:cs="Arial"/>
        </w:rPr>
        <w:t xml:space="preserve"> </w:t>
      </w:r>
    </w:p>
    <w:p w14:paraId="26369D24" w14:textId="77777777" w:rsidR="00775795" w:rsidRPr="00775795" w:rsidRDefault="00775795" w:rsidP="00775795">
      <w:pPr>
        <w:spacing w:after="0" w:line="240" w:lineRule="auto"/>
        <w:jc w:val="both"/>
        <w:rPr>
          <w:rFonts w:ascii="Calibri" w:eastAsia="Calibri" w:hAnsi="Calibri" w:cs="Arial"/>
        </w:rPr>
      </w:pPr>
    </w:p>
    <w:p w14:paraId="38D924E9" w14:textId="77777777" w:rsidR="00FF5C9D" w:rsidRPr="00FF5C9D" w:rsidRDefault="00FF5C9D" w:rsidP="00FF5C9D">
      <w:pPr>
        <w:spacing w:after="0" w:line="240" w:lineRule="auto"/>
        <w:ind w:left="720" w:hanging="720"/>
        <w:jc w:val="both"/>
        <w:rPr>
          <w:rFonts w:ascii="Calibri" w:eastAsia="Calibri" w:hAnsi="Calibri" w:cs="Arial"/>
        </w:rPr>
      </w:pPr>
      <w:r w:rsidRPr="00FF5C9D">
        <w:rPr>
          <w:rFonts w:ascii="Calibri" w:eastAsia="Calibri" w:hAnsi="Calibri" w:cs="Arial"/>
        </w:rPr>
        <w:lastRenderedPageBreak/>
        <w:t>4.4</w:t>
      </w:r>
      <w:r w:rsidRPr="00FF5C9D">
        <w:rPr>
          <w:rFonts w:ascii="Calibri" w:eastAsia="Calibri" w:hAnsi="Calibri" w:cs="Arial"/>
        </w:rPr>
        <w:tab/>
        <w:t xml:space="preserve">All staff should be aware of systems within their school or college which support safeguarding, and these should be explained to them as part of staff induction. This should include the:  </w:t>
      </w:r>
    </w:p>
    <w:p w14:paraId="7D69C1ED" w14:textId="77777777" w:rsidR="00FF5C9D" w:rsidRPr="00FF5C9D" w:rsidRDefault="00FF5C9D" w:rsidP="00FF5C9D">
      <w:pPr>
        <w:pStyle w:val="ListParagraph"/>
        <w:numPr>
          <w:ilvl w:val="0"/>
          <w:numId w:val="17"/>
        </w:numPr>
        <w:spacing w:after="0" w:line="240" w:lineRule="auto"/>
        <w:jc w:val="both"/>
        <w:rPr>
          <w:rFonts w:ascii="Calibri" w:eastAsia="Calibri" w:hAnsi="Calibri" w:cs="Arial"/>
        </w:rPr>
      </w:pPr>
      <w:r w:rsidRPr="00FF5C9D">
        <w:rPr>
          <w:rFonts w:ascii="Calibri" w:eastAsia="Calibri" w:hAnsi="Calibri" w:cs="Arial"/>
        </w:rPr>
        <w:t>child protection policy</w:t>
      </w:r>
    </w:p>
    <w:p w14:paraId="5D41A5A5" w14:textId="77777777" w:rsidR="00FF5C9D" w:rsidRPr="00FF5C9D" w:rsidRDefault="00FF5C9D" w:rsidP="00FF5C9D">
      <w:pPr>
        <w:pStyle w:val="ListParagraph"/>
        <w:numPr>
          <w:ilvl w:val="0"/>
          <w:numId w:val="17"/>
        </w:numPr>
        <w:spacing w:after="0" w:line="240" w:lineRule="auto"/>
        <w:jc w:val="both"/>
        <w:rPr>
          <w:rFonts w:ascii="Calibri" w:eastAsia="Calibri" w:hAnsi="Calibri" w:cs="Arial"/>
        </w:rPr>
      </w:pPr>
      <w:r w:rsidRPr="00FF5C9D">
        <w:rPr>
          <w:rFonts w:ascii="Calibri" w:eastAsia="Calibri" w:hAnsi="Calibri" w:cs="Arial"/>
        </w:rPr>
        <w:t>behaviour policy</w:t>
      </w:r>
    </w:p>
    <w:p w14:paraId="3A7C9138" w14:textId="77777777" w:rsidR="00FF5C9D" w:rsidRPr="00FF5C9D" w:rsidRDefault="00FF5C9D" w:rsidP="00FF5C9D">
      <w:pPr>
        <w:pStyle w:val="ListParagraph"/>
        <w:numPr>
          <w:ilvl w:val="0"/>
          <w:numId w:val="17"/>
        </w:numPr>
        <w:spacing w:after="0" w:line="240" w:lineRule="auto"/>
        <w:jc w:val="both"/>
        <w:rPr>
          <w:rFonts w:ascii="Calibri" w:eastAsia="Calibri" w:hAnsi="Calibri" w:cs="Arial"/>
        </w:rPr>
      </w:pPr>
      <w:r w:rsidRPr="00FF5C9D">
        <w:rPr>
          <w:rFonts w:ascii="Calibri" w:eastAsia="Calibri" w:hAnsi="Calibri" w:cs="Arial"/>
        </w:rPr>
        <w:t>staff behaviour policy (sometimes called a code of conduct)</w:t>
      </w:r>
    </w:p>
    <w:p w14:paraId="57DBE8DC" w14:textId="77777777" w:rsidR="00FF5C9D" w:rsidRPr="00FF5C9D" w:rsidRDefault="00FF5C9D" w:rsidP="00FF5C9D">
      <w:pPr>
        <w:pStyle w:val="ListParagraph"/>
        <w:numPr>
          <w:ilvl w:val="0"/>
          <w:numId w:val="17"/>
        </w:numPr>
        <w:spacing w:after="0" w:line="240" w:lineRule="auto"/>
        <w:jc w:val="both"/>
        <w:rPr>
          <w:rFonts w:ascii="Calibri" w:eastAsia="Calibri" w:hAnsi="Calibri" w:cs="Arial"/>
        </w:rPr>
      </w:pPr>
      <w:r w:rsidRPr="00FF5C9D">
        <w:rPr>
          <w:rFonts w:ascii="Calibri" w:eastAsia="Calibri" w:hAnsi="Calibri" w:cs="Arial"/>
        </w:rPr>
        <w:t>safeguarding response to children who go missing from education; and</w:t>
      </w:r>
    </w:p>
    <w:p w14:paraId="2A811FC2" w14:textId="77777777" w:rsidR="00FF5C9D" w:rsidRPr="00FF5C9D" w:rsidRDefault="00FF5C9D" w:rsidP="00FF5C9D">
      <w:pPr>
        <w:pStyle w:val="ListParagraph"/>
        <w:numPr>
          <w:ilvl w:val="0"/>
          <w:numId w:val="17"/>
        </w:numPr>
        <w:spacing w:after="0" w:line="240" w:lineRule="auto"/>
        <w:jc w:val="both"/>
        <w:rPr>
          <w:rFonts w:ascii="Calibri" w:eastAsia="Calibri" w:hAnsi="Calibri" w:cs="Arial"/>
        </w:rPr>
      </w:pPr>
      <w:r w:rsidRPr="00FF5C9D">
        <w:rPr>
          <w:rFonts w:ascii="Calibri" w:eastAsia="Calibri" w:hAnsi="Calibri" w:cs="Arial"/>
        </w:rPr>
        <w:t xml:space="preserve">role of the designated safeguarding lead (including the identity of the designated safeguarding lead and any deputies).  </w:t>
      </w:r>
    </w:p>
    <w:p w14:paraId="36AC152B" w14:textId="77777777" w:rsidR="00FF5C9D" w:rsidRPr="00FF5C9D" w:rsidRDefault="00FF5C9D" w:rsidP="00FF5C9D">
      <w:pPr>
        <w:spacing w:after="0" w:line="240" w:lineRule="auto"/>
        <w:ind w:left="360"/>
        <w:jc w:val="both"/>
        <w:rPr>
          <w:rFonts w:ascii="Calibri" w:eastAsia="Calibri" w:hAnsi="Calibri" w:cs="Arial"/>
        </w:rPr>
      </w:pPr>
    </w:p>
    <w:p w14:paraId="02B4D53D" w14:textId="77777777" w:rsidR="00FF5C9D" w:rsidRPr="00FF5C9D" w:rsidRDefault="00FF5C9D" w:rsidP="00FF5C9D">
      <w:pPr>
        <w:spacing w:after="0" w:line="240" w:lineRule="auto"/>
        <w:ind w:left="360"/>
        <w:jc w:val="both"/>
        <w:rPr>
          <w:rFonts w:ascii="Calibri" w:eastAsia="Calibri" w:hAnsi="Calibri" w:cs="Arial"/>
        </w:rPr>
      </w:pPr>
      <w:r w:rsidRPr="00FF5C9D">
        <w:rPr>
          <w:rFonts w:ascii="Calibri" w:eastAsia="Calibri" w:hAnsi="Calibri" w:cs="Arial"/>
        </w:rPr>
        <w:t xml:space="preserve">Copies of policies and a copy of Part one of this document should be provided to staff at induction (Keeping Children Safe in Education 2020: 6) </w:t>
      </w:r>
    </w:p>
    <w:p w14:paraId="6E6524A1" w14:textId="77777777" w:rsidR="00FF5C9D" w:rsidRPr="00FF5C9D" w:rsidRDefault="00FF5C9D" w:rsidP="00FF5C9D">
      <w:pPr>
        <w:pStyle w:val="ListParagraph"/>
        <w:spacing w:after="0" w:line="240" w:lineRule="auto"/>
        <w:jc w:val="both"/>
        <w:rPr>
          <w:rFonts w:ascii="Calibri" w:eastAsia="Calibri" w:hAnsi="Calibri" w:cs="Arial"/>
        </w:rPr>
      </w:pPr>
    </w:p>
    <w:p w14:paraId="393B196B" w14:textId="77777777" w:rsidR="00FF5C9D" w:rsidRPr="00FF5C9D" w:rsidRDefault="00FF5C9D" w:rsidP="00FF5C9D">
      <w:pPr>
        <w:spacing w:after="0" w:line="240" w:lineRule="auto"/>
        <w:jc w:val="both"/>
        <w:rPr>
          <w:rFonts w:ascii="Calibri" w:eastAsia="Calibri" w:hAnsi="Calibri" w:cs="Arial"/>
        </w:rPr>
      </w:pPr>
      <w:r w:rsidRPr="00FF5C9D">
        <w:rPr>
          <w:rFonts w:ascii="Calibri" w:eastAsia="Calibri" w:hAnsi="Calibri" w:cs="Arial"/>
        </w:rPr>
        <w:t xml:space="preserve">Best practice would also see staff and leaders reading - </w:t>
      </w:r>
      <w:hyperlink r:id="rId10" w:history="1">
        <w:r w:rsidRPr="00FF5C9D">
          <w:rPr>
            <w:rStyle w:val="Hyperlink"/>
            <w:rFonts w:ascii="Calibri" w:eastAsia="Calibri" w:hAnsi="Calibri" w:cs="Arial"/>
          </w:rPr>
          <w:t>'What to do if you're worried a child is being abused</w:t>
        </w:r>
      </w:hyperlink>
      <w:r w:rsidRPr="00FF5C9D">
        <w:rPr>
          <w:rFonts w:ascii="Calibri" w:eastAsia="Calibri" w:hAnsi="Calibri" w:cs="Arial"/>
        </w:rPr>
        <w:t>', as it contains examples of the different types of safeguarding issues.</w:t>
      </w:r>
    </w:p>
    <w:p w14:paraId="2B4B020D" w14:textId="77777777" w:rsidR="00FF5C9D" w:rsidRPr="00FF5C9D" w:rsidRDefault="00FF5C9D" w:rsidP="00FF5C9D">
      <w:pPr>
        <w:spacing w:after="0" w:line="240" w:lineRule="auto"/>
        <w:jc w:val="both"/>
        <w:rPr>
          <w:rFonts w:ascii="Calibri" w:eastAsia="Calibri" w:hAnsi="Calibri" w:cs="Arial"/>
        </w:rPr>
      </w:pPr>
    </w:p>
    <w:p w14:paraId="779A80F0" w14:textId="77777777" w:rsidR="00FF5C9D" w:rsidRPr="00775795" w:rsidRDefault="00FF5C9D" w:rsidP="00FF5C9D">
      <w:pPr>
        <w:spacing w:after="0" w:line="240" w:lineRule="auto"/>
        <w:ind w:left="720" w:hanging="720"/>
        <w:jc w:val="both"/>
        <w:rPr>
          <w:rFonts w:ascii="Calibri" w:eastAsia="Calibri" w:hAnsi="Calibri" w:cs="Arial"/>
        </w:rPr>
      </w:pPr>
      <w:r w:rsidRPr="00FF5C9D">
        <w:rPr>
          <w:rFonts w:ascii="Calibri" w:eastAsia="Calibri" w:hAnsi="Calibri" w:cs="Arial"/>
        </w:rPr>
        <w:t>4.5</w:t>
      </w:r>
      <w:r w:rsidRPr="00FF5C9D">
        <w:rPr>
          <w:rFonts w:ascii="Calibri" w:eastAsia="Calibri" w:hAnsi="Calibri" w:cs="Arial"/>
        </w:rPr>
        <w:tab/>
        <w:t>Ensure the school allocates time and resources every year for relevant staff members to attend training and receive continuous professional development opportunities.</w:t>
      </w:r>
    </w:p>
    <w:p w14:paraId="6E051EC1" w14:textId="77777777" w:rsidR="00775795" w:rsidRPr="00775795" w:rsidRDefault="00775795" w:rsidP="00775795">
      <w:pPr>
        <w:spacing w:after="0" w:line="240" w:lineRule="auto"/>
        <w:jc w:val="both"/>
        <w:rPr>
          <w:rFonts w:ascii="Calibri" w:eastAsia="Calibri" w:hAnsi="Calibri" w:cs="Arial"/>
        </w:rPr>
      </w:pPr>
    </w:p>
    <w:p w14:paraId="5579BBD6"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4.6</w:t>
      </w:r>
      <w:r w:rsidRPr="00775795">
        <w:rPr>
          <w:rFonts w:ascii="Calibri" w:eastAsia="Calibri" w:hAnsi="Calibri" w:cs="Arial"/>
        </w:rPr>
        <w:tab/>
        <w:t xml:space="preserve">Encourage a culture of listening to children and taking account of their wishes and </w:t>
      </w:r>
      <w:r w:rsidRPr="00775795">
        <w:rPr>
          <w:rFonts w:ascii="Calibri" w:eastAsia="Calibri" w:hAnsi="Calibri" w:cs="Arial"/>
        </w:rPr>
        <w:tab/>
        <w:t>feelings in any action the school takes to protect them.</w:t>
      </w:r>
    </w:p>
    <w:p w14:paraId="3A27E5F9" w14:textId="77777777" w:rsidR="00775795" w:rsidRPr="00775795" w:rsidRDefault="00775795" w:rsidP="00775795">
      <w:pPr>
        <w:spacing w:after="0" w:line="240" w:lineRule="auto"/>
        <w:jc w:val="both"/>
        <w:rPr>
          <w:rFonts w:ascii="Calibri" w:eastAsia="Calibri" w:hAnsi="Calibri" w:cs="Arial"/>
        </w:rPr>
      </w:pPr>
    </w:p>
    <w:p w14:paraId="210AA1C1" w14:textId="77777777" w:rsidR="00FF5C9D" w:rsidRPr="00DC2D0C" w:rsidRDefault="00FF5C9D" w:rsidP="00FF5C9D">
      <w:pPr>
        <w:spacing w:before="40" w:after="40" w:line="240" w:lineRule="auto"/>
        <w:jc w:val="both"/>
        <w:rPr>
          <w:rFonts w:ascii="Calibri" w:eastAsia="Times New Roman" w:hAnsi="Calibri" w:cs="Arial"/>
          <w:bCs/>
          <w:color w:val="000000"/>
        </w:rPr>
      </w:pPr>
      <w:r w:rsidRPr="00DC2D0C">
        <w:rPr>
          <w:rFonts w:ascii="Calibri" w:eastAsia="Times New Roman" w:hAnsi="Calibri" w:cs="Arial"/>
          <w:bCs/>
          <w:color w:val="000000"/>
        </w:rPr>
        <w:t>4.7</w:t>
      </w:r>
      <w:r w:rsidRPr="00DC2D0C">
        <w:rPr>
          <w:rFonts w:ascii="Calibri" w:eastAsia="Times New Roman" w:hAnsi="Calibri" w:cs="Arial"/>
          <w:bCs/>
          <w:color w:val="000000"/>
        </w:rPr>
        <w:tab/>
        <w:t xml:space="preserve">Maintain accurate records of staff recruitment, induction and training.  </w:t>
      </w:r>
    </w:p>
    <w:p w14:paraId="2FEC2E80" w14:textId="77777777" w:rsidR="00FF5C9D" w:rsidRPr="00DC2D0C" w:rsidRDefault="00FF5C9D" w:rsidP="00FF5C9D">
      <w:pPr>
        <w:spacing w:after="0" w:line="240" w:lineRule="auto"/>
        <w:jc w:val="both"/>
        <w:rPr>
          <w:rFonts w:ascii="Calibri" w:eastAsia="Calibri" w:hAnsi="Calibri" w:cs="Arial"/>
          <w:sz w:val="16"/>
          <w:szCs w:val="16"/>
        </w:rPr>
      </w:pPr>
    </w:p>
    <w:p w14:paraId="12C09F9F" w14:textId="77777777" w:rsidR="00FF5C9D" w:rsidRPr="00DC2D0C" w:rsidRDefault="00FF5C9D" w:rsidP="00FF5C9D">
      <w:pPr>
        <w:spacing w:after="0" w:line="240" w:lineRule="auto"/>
        <w:ind w:left="720"/>
        <w:jc w:val="both"/>
        <w:rPr>
          <w:rFonts w:ascii="Calibri" w:eastAsia="Calibri" w:hAnsi="Calibri" w:cs="Arial"/>
        </w:rPr>
      </w:pPr>
      <w:r w:rsidRPr="00DC2D0C">
        <w:rPr>
          <w:rFonts w:ascii="Calibri" w:eastAsia="Calibri" w:hAnsi="Calibri" w:cs="Arial"/>
        </w:rPr>
        <w:t xml:space="preserve">WSCP School / College / Educational establishment training courses can be found here: </w:t>
      </w:r>
    </w:p>
    <w:p w14:paraId="02B8564E" w14:textId="77777777" w:rsidR="00FF5C9D" w:rsidRPr="00DC2D0C" w:rsidRDefault="00FF5C9D" w:rsidP="00FF5C9D">
      <w:pPr>
        <w:spacing w:after="0" w:line="240" w:lineRule="auto"/>
        <w:ind w:left="720"/>
        <w:jc w:val="both"/>
        <w:rPr>
          <w:rFonts w:ascii="Calibri" w:eastAsia="Calibri" w:hAnsi="Calibri" w:cs="Arial"/>
          <w:sz w:val="14"/>
        </w:rPr>
      </w:pPr>
    </w:p>
    <w:p w14:paraId="74D3A302" w14:textId="77777777" w:rsidR="00FF5C9D" w:rsidRPr="00DC2D0C" w:rsidRDefault="00FF5C9D" w:rsidP="00FF5C9D">
      <w:pPr>
        <w:spacing w:after="0" w:line="240" w:lineRule="auto"/>
        <w:jc w:val="both"/>
        <w:rPr>
          <w:rStyle w:val="Hyperlink"/>
          <w:rFonts w:ascii="Calibri" w:eastAsia="Calibri" w:hAnsi="Calibri" w:cs="Arial"/>
        </w:rPr>
      </w:pPr>
      <w:r w:rsidRPr="00DC2D0C">
        <w:rPr>
          <w:rFonts w:ascii="Calibri" w:eastAsia="Calibri" w:hAnsi="Calibri" w:cs="Arial"/>
        </w:rPr>
        <w:t xml:space="preserve">    </w:t>
      </w:r>
      <w:r w:rsidRPr="00DC2D0C">
        <w:rPr>
          <w:rFonts w:ascii="Calibri" w:eastAsia="Calibri" w:hAnsi="Calibri" w:cs="Arial"/>
        </w:rPr>
        <w:tab/>
      </w:r>
      <w:r w:rsidRPr="00DC2D0C">
        <w:rPr>
          <w:rFonts w:ascii="Calibri" w:eastAsia="Calibri" w:hAnsi="Calibri" w:cs="Arial"/>
        </w:rPr>
        <w:fldChar w:fldCharType="begin"/>
      </w:r>
      <w:r w:rsidRPr="00DC2D0C">
        <w:rPr>
          <w:rFonts w:ascii="Calibri" w:eastAsia="Calibri" w:hAnsi="Calibri" w:cs="Arial"/>
        </w:rPr>
        <w:instrText xml:space="preserve"> HYPERLINK "https://www.wirralsafeguarding.co.uk/safeguarding-training-for-schools/" </w:instrText>
      </w:r>
      <w:r w:rsidRPr="00DC2D0C">
        <w:rPr>
          <w:rFonts w:ascii="Calibri" w:eastAsia="Calibri" w:hAnsi="Calibri" w:cs="Arial"/>
        </w:rPr>
        <w:fldChar w:fldCharType="separate"/>
      </w:r>
      <w:r w:rsidRPr="00DC2D0C">
        <w:rPr>
          <w:rStyle w:val="Hyperlink"/>
          <w:rFonts w:ascii="Calibri" w:eastAsia="Calibri" w:hAnsi="Calibri" w:cs="Arial"/>
        </w:rPr>
        <w:t>https://www.wirralsafeguarding.co.uk/schools/</w:t>
      </w:r>
    </w:p>
    <w:p w14:paraId="7621782A" w14:textId="77777777" w:rsidR="00FF5C9D" w:rsidRPr="00DC2D0C" w:rsidRDefault="00FF5C9D" w:rsidP="00FF5C9D">
      <w:pPr>
        <w:spacing w:after="0" w:line="240" w:lineRule="auto"/>
        <w:jc w:val="both"/>
        <w:rPr>
          <w:rFonts w:ascii="Calibri" w:eastAsia="Calibri" w:hAnsi="Calibri" w:cs="Arial"/>
          <w:sz w:val="16"/>
          <w:szCs w:val="16"/>
        </w:rPr>
      </w:pPr>
      <w:r w:rsidRPr="00DC2D0C">
        <w:rPr>
          <w:rFonts w:ascii="Calibri" w:eastAsia="Calibri" w:hAnsi="Calibri" w:cs="Arial"/>
        </w:rPr>
        <w:fldChar w:fldCharType="end"/>
      </w:r>
    </w:p>
    <w:p w14:paraId="7D0BDE83" w14:textId="77777777" w:rsidR="00FF5C9D" w:rsidRPr="00DC2D0C" w:rsidRDefault="00FF5C9D" w:rsidP="00FF5C9D">
      <w:pPr>
        <w:spacing w:after="0" w:line="240" w:lineRule="auto"/>
        <w:jc w:val="both"/>
        <w:rPr>
          <w:rFonts w:ascii="Calibri" w:eastAsia="Calibri" w:hAnsi="Calibri" w:cs="Arial"/>
          <w:sz w:val="2"/>
          <w:szCs w:val="16"/>
        </w:rPr>
      </w:pPr>
    </w:p>
    <w:p w14:paraId="4B644026" w14:textId="77777777" w:rsidR="00FF5C9D" w:rsidRPr="00DC2D0C" w:rsidRDefault="00FF5C9D" w:rsidP="00FF5C9D">
      <w:pPr>
        <w:tabs>
          <w:tab w:val="left" w:pos="709"/>
        </w:tabs>
        <w:spacing w:after="0" w:line="240" w:lineRule="auto"/>
        <w:jc w:val="both"/>
        <w:rPr>
          <w:rFonts w:ascii="Calibri" w:eastAsia="Calibri" w:hAnsi="Calibri" w:cs="Arial"/>
          <w:sz w:val="16"/>
          <w:szCs w:val="16"/>
        </w:rPr>
      </w:pPr>
    </w:p>
    <w:p w14:paraId="5FFDD5AF" w14:textId="77777777" w:rsidR="00FF5C9D" w:rsidRPr="00DC2D0C" w:rsidRDefault="00FF5C9D" w:rsidP="00FF5C9D">
      <w:pPr>
        <w:spacing w:after="0" w:line="240" w:lineRule="auto"/>
        <w:jc w:val="both"/>
        <w:rPr>
          <w:rFonts w:ascii="Calibri" w:eastAsia="Calibri" w:hAnsi="Calibri" w:cs="Arial"/>
          <w:b/>
        </w:rPr>
      </w:pPr>
      <w:r w:rsidRPr="00DC2D0C">
        <w:rPr>
          <w:rFonts w:ascii="Calibri" w:eastAsia="Calibri" w:hAnsi="Calibri" w:cs="Arial"/>
          <w:b/>
        </w:rPr>
        <w:t>5</w:t>
      </w:r>
      <w:r w:rsidRPr="00DC2D0C">
        <w:rPr>
          <w:rFonts w:ascii="Calibri" w:eastAsia="Calibri" w:hAnsi="Calibri" w:cs="Arial"/>
          <w:b/>
        </w:rPr>
        <w:tab/>
        <w:t>AWARENESS RAISING:</w:t>
      </w:r>
    </w:p>
    <w:p w14:paraId="27FB7949" w14:textId="77777777" w:rsidR="00FF5C9D" w:rsidRPr="00DC2D0C" w:rsidRDefault="00FF5C9D" w:rsidP="00FF5C9D">
      <w:pPr>
        <w:spacing w:after="0" w:line="240" w:lineRule="auto"/>
        <w:jc w:val="both"/>
        <w:rPr>
          <w:rFonts w:ascii="Calibri" w:eastAsia="Calibri" w:hAnsi="Calibri" w:cs="Arial"/>
          <w:b/>
        </w:rPr>
      </w:pPr>
    </w:p>
    <w:p w14:paraId="7568AFC5" w14:textId="77777777" w:rsidR="00FF5C9D" w:rsidRPr="00DC2D0C" w:rsidRDefault="00FF5C9D" w:rsidP="00FF5C9D">
      <w:pPr>
        <w:spacing w:after="0" w:line="240" w:lineRule="auto"/>
        <w:ind w:left="720" w:hanging="720"/>
        <w:jc w:val="both"/>
        <w:rPr>
          <w:rFonts w:ascii="Calibri" w:eastAsia="Calibri" w:hAnsi="Calibri" w:cs="Arial"/>
        </w:rPr>
      </w:pPr>
      <w:r w:rsidRPr="00DC2D0C">
        <w:rPr>
          <w:rFonts w:ascii="Calibri" w:eastAsia="Calibri" w:hAnsi="Calibri" w:cs="Arial"/>
        </w:rPr>
        <w:t>5.1</w:t>
      </w:r>
      <w:r w:rsidRPr="00DC2D0C">
        <w:rPr>
          <w:rFonts w:ascii="Calibri" w:eastAsia="Calibri" w:hAnsi="Calibri" w:cs="Arial"/>
        </w:rPr>
        <w:tab/>
        <w:t xml:space="preserve">Ensure the school’s or college’s child protection policies are known, understood and used appropriately;  </w:t>
      </w:r>
    </w:p>
    <w:p w14:paraId="4C2C18FE" w14:textId="77777777" w:rsidR="00FF5C9D" w:rsidRPr="00DC2D0C" w:rsidRDefault="00FF5C9D" w:rsidP="00FF5C9D">
      <w:pPr>
        <w:spacing w:after="0" w:line="240" w:lineRule="auto"/>
        <w:jc w:val="both"/>
        <w:rPr>
          <w:rFonts w:ascii="Calibri" w:eastAsia="Calibri" w:hAnsi="Calibri" w:cs="Arial"/>
        </w:rPr>
      </w:pPr>
    </w:p>
    <w:p w14:paraId="52C7AF00" w14:textId="77777777" w:rsidR="00FF5C9D" w:rsidRPr="00DC2D0C" w:rsidRDefault="00FF5C9D" w:rsidP="00FF5C9D">
      <w:pPr>
        <w:spacing w:after="0" w:line="240" w:lineRule="auto"/>
        <w:ind w:left="720" w:hanging="720"/>
        <w:jc w:val="both"/>
        <w:rPr>
          <w:rFonts w:ascii="Calibri" w:eastAsia="Calibri" w:hAnsi="Calibri" w:cs="Arial"/>
        </w:rPr>
      </w:pPr>
      <w:r w:rsidRPr="00DC2D0C">
        <w:rPr>
          <w:rFonts w:ascii="Calibri" w:eastAsia="Calibri" w:hAnsi="Calibri" w:cs="Arial"/>
        </w:rPr>
        <w:t>5.2</w:t>
      </w:r>
      <w:r w:rsidRPr="00DC2D0C">
        <w:rPr>
          <w:rFonts w:ascii="Calibri" w:eastAsia="Calibri" w:hAnsi="Calibri" w:cs="Arial"/>
        </w:rPr>
        <w:tab/>
        <w:t xml:space="preserve">Ensure the school’s or college’s safeguarding policy is reviewed annually (as a minimum) and the procedures and implementation are updated and reviewed regularly, and work with governing bodies or proprietors regarding this;  </w:t>
      </w:r>
    </w:p>
    <w:p w14:paraId="51916DF6" w14:textId="77777777" w:rsidR="00FF5C9D" w:rsidRPr="00DC2D0C" w:rsidRDefault="00FF5C9D" w:rsidP="00FF5C9D">
      <w:pPr>
        <w:spacing w:after="0" w:line="240" w:lineRule="auto"/>
        <w:jc w:val="both"/>
        <w:rPr>
          <w:rFonts w:ascii="Calibri" w:eastAsia="Calibri" w:hAnsi="Calibri" w:cs="Arial"/>
        </w:rPr>
      </w:pPr>
    </w:p>
    <w:p w14:paraId="533463D6" w14:textId="77777777" w:rsidR="00FF5C9D" w:rsidRPr="00DC2D0C" w:rsidRDefault="00FF5C9D" w:rsidP="00FF5C9D">
      <w:pPr>
        <w:spacing w:after="0" w:line="240" w:lineRule="auto"/>
        <w:ind w:left="720" w:hanging="720"/>
        <w:jc w:val="both"/>
        <w:rPr>
          <w:rFonts w:ascii="Calibri" w:eastAsia="Calibri" w:hAnsi="Calibri" w:cs="Arial"/>
        </w:rPr>
      </w:pPr>
      <w:r w:rsidRPr="00DC2D0C">
        <w:rPr>
          <w:rFonts w:ascii="Calibri" w:eastAsia="Calibri" w:hAnsi="Calibri" w:cs="Arial"/>
        </w:rPr>
        <w:t>5.3</w:t>
      </w:r>
      <w:r w:rsidRPr="00DC2D0C">
        <w:rPr>
          <w:rFonts w:ascii="Calibri" w:eastAsia="Calibri" w:hAnsi="Calibri" w:cs="Arial"/>
        </w:rPr>
        <w:tab/>
        <w:t xml:space="preserve">Ensure the safeguarding policy is available publicly and parents are aware of the fact that referrals about suspected abuse or neglect may be made and the role of the school or college in this; and  </w:t>
      </w:r>
    </w:p>
    <w:p w14:paraId="1BE6F10B" w14:textId="77777777" w:rsidR="00FF5C9D" w:rsidRPr="00DC2D0C" w:rsidRDefault="00FF5C9D" w:rsidP="00FF5C9D">
      <w:pPr>
        <w:spacing w:after="0" w:line="240" w:lineRule="auto"/>
        <w:ind w:left="720" w:hanging="720"/>
        <w:jc w:val="both"/>
        <w:rPr>
          <w:rFonts w:ascii="Calibri" w:eastAsia="Calibri" w:hAnsi="Calibri" w:cs="Arial"/>
        </w:rPr>
      </w:pPr>
    </w:p>
    <w:p w14:paraId="05BA06D8" w14:textId="77777777" w:rsidR="00FF5C9D" w:rsidRPr="00775795" w:rsidRDefault="00FF5C9D" w:rsidP="00FF5C9D">
      <w:pPr>
        <w:spacing w:after="0" w:line="240" w:lineRule="auto"/>
        <w:ind w:left="720" w:hanging="720"/>
        <w:jc w:val="both"/>
        <w:rPr>
          <w:rFonts w:ascii="Calibri" w:eastAsia="Calibri" w:hAnsi="Calibri" w:cs="Arial"/>
        </w:rPr>
      </w:pPr>
      <w:r w:rsidRPr="00DC2D0C">
        <w:rPr>
          <w:rFonts w:ascii="Calibri" w:eastAsia="Calibri" w:hAnsi="Calibri" w:cs="Arial"/>
        </w:rPr>
        <w:t>5.4        Link with the safeguarding partner arrangements to make sure staff are aware of any training opportunities and the latest local policies on local safeguarding arrangements. (KCSIE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8D7CEA"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lastRenderedPageBreak/>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8D7CEA">
        <w:rPr>
          <w:rFonts w:ascii="Calibri" w:eastAsia="Calibri" w:hAnsi="Calibri" w:cs="Arial"/>
        </w:rPr>
        <w:t>Children Partnership</w:t>
      </w:r>
      <w:r w:rsidRPr="008D7CEA">
        <w:rPr>
          <w:rFonts w:ascii="Calibri" w:eastAsia="Calibri" w:hAnsi="Calibri" w:cs="Arial"/>
        </w:rPr>
        <w:t xml:space="preserve">.  </w:t>
      </w:r>
    </w:p>
    <w:p w14:paraId="16F8D1C5" w14:textId="77777777" w:rsidR="00775795" w:rsidRPr="008D7CEA"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8D7CEA">
        <w:rPr>
          <w:rFonts w:ascii="Calibri" w:eastAsia="Times New Roman" w:hAnsi="Calibri" w:cs="Arial"/>
          <w:bCs/>
          <w:color w:val="000000"/>
        </w:rPr>
        <w:t>6.3</w:t>
      </w:r>
      <w:r w:rsidRPr="008D7CEA">
        <w:rPr>
          <w:rFonts w:ascii="Calibri" w:eastAsia="Times New Roman" w:hAnsi="Calibri" w:cs="Arial"/>
          <w:bCs/>
          <w:color w:val="000000"/>
        </w:rPr>
        <w:tab/>
        <w:t>Provide regular reports, to the governing body detailing changes and reviews to policy, training undertaken by staff members and the number</w:t>
      </w:r>
      <w:r w:rsidRPr="00775795">
        <w:rPr>
          <w:rFonts w:ascii="Calibri" w:eastAsia="Times New Roman" w:hAnsi="Calibri" w:cs="Arial"/>
          <w:bCs/>
          <w:color w:val="000000"/>
        </w:rPr>
        <w:t xml:space="preserve">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60F0C90A" w14:textId="77777777" w:rsidR="00BD2405" w:rsidRDefault="00BD2405" w:rsidP="00775795">
      <w:pPr>
        <w:spacing w:after="0" w:line="240" w:lineRule="auto"/>
        <w:jc w:val="both"/>
        <w:rPr>
          <w:rFonts w:ascii="Calibri" w:eastAsia="Calibri" w:hAnsi="Calibri" w:cs="Arial"/>
        </w:rPr>
      </w:pP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8D7CEA"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w:t>
      </w:r>
      <w:r w:rsidRPr="008D7CEA">
        <w:rPr>
          <w:rFonts w:ascii="Calibri" w:hAnsi="Calibri" w:cs="Arial"/>
        </w:rPr>
        <w:t xml:space="preserve">through and reflect on their involvement with the child’s case. A guidance document published by the Wirral Safeguarding Children </w:t>
      </w:r>
      <w:r w:rsidR="0020568D" w:rsidRPr="008D7CEA">
        <w:rPr>
          <w:rFonts w:ascii="Calibri" w:hAnsi="Calibri" w:cs="Arial"/>
        </w:rPr>
        <w:t>Partnership</w:t>
      </w:r>
      <w:r w:rsidRPr="008D7CEA">
        <w:rPr>
          <w:rFonts w:ascii="Calibri" w:hAnsi="Calibri" w:cs="Arial"/>
        </w:rPr>
        <w:t xml:space="preserve"> for undertaking safeguarding reflection is published on the WSC</w:t>
      </w:r>
      <w:r w:rsidR="0020568D" w:rsidRPr="008D7CEA">
        <w:rPr>
          <w:rFonts w:ascii="Calibri" w:hAnsi="Calibri" w:cs="Arial"/>
        </w:rPr>
        <w:t>P</w:t>
      </w:r>
      <w:r w:rsidRPr="008D7CEA">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8D7CEA">
        <w:rPr>
          <w:rFonts w:ascii="Calibri" w:hAnsi="Calibri" w:cs="Arial"/>
        </w:rPr>
        <w:tab/>
      </w:r>
      <w:hyperlink r:id="rId11" w:history="1">
        <w:r w:rsidR="007E1841" w:rsidRPr="008D7CEA">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DEFINITIONS</w:t>
      </w:r>
      <w:r w:rsidR="005A303F">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taking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8D7CEA"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w:t>
      </w:r>
      <w:r w:rsidRPr="008D7CEA">
        <w:rPr>
          <w:rFonts w:ascii="Calibri" w:eastAsia="Calibri" w:hAnsi="Calibri" w:cs="Arial"/>
        </w:rPr>
        <w:t>issues. Staff should be aware that behaviours linked to the likes of drug taking, alcohol abuse, truanting and sexting put children in danger.</w:t>
      </w:r>
    </w:p>
    <w:p w14:paraId="25CC7314" w14:textId="77777777" w:rsidR="00775795" w:rsidRPr="008D7CEA" w:rsidRDefault="00775795" w:rsidP="00775795">
      <w:pPr>
        <w:spacing w:after="0" w:line="240" w:lineRule="auto"/>
        <w:ind w:left="709"/>
        <w:jc w:val="both"/>
        <w:rPr>
          <w:rFonts w:ascii="Calibri" w:eastAsia="Calibri" w:hAnsi="Calibri" w:cs="Arial"/>
        </w:rPr>
      </w:pPr>
    </w:p>
    <w:p w14:paraId="2F677BC4" w14:textId="77777777" w:rsidR="00775795" w:rsidRPr="008D7CEA" w:rsidRDefault="00775795" w:rsidP="00CC6F6B">
      <w:pPr>
        <w:spacing w:after="0" w:line="240" w:lineRule="auto"/>
        <w:ind w:left="709"/>
        <w:jc w:val="both"/>
        <w:rPr>
          <w:rFonts w:ascii="Calibri" w:eastAsia="Calibri" w:hAnsi="Calibri" w:cs="Arial"/>
          <w:color w:val="FF0000"/>
        </w:rPr>
      </w:pPr>
      <w:r w:rsidRPr="008D7CEA">
        <w:rPr>
          <w:rFonts w:ascii="Calibri" w:eastAsia="Calibri" w:hAnsi="Calibri" w:cs="Arial"/>
        </w:rPr>
        <w:t>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with regards to peer on peer abuse</w:t>
      </w:r>
      <w:r w:rsidR="00CC6F6B" w:rsidRPr="008D7CEA">
        <w:rPr>
          <w:rFonts w:ascii="Calibri" w:eastAsia="Calibri" w:hAnsi="Calibri" w:cs="Arial"/>
        </w:rPr>
        <w:t>; and on how the risk of peer-on-peer abuse is being minimised, how suspected abuse will be recorded and investigated; as well as how the victims and perpetrators will be supported.  More support can be found:</w:t>
      </w:r>
    </w:p>
    <w:p w14:paraId="3003E7B5" w14:textId="77777777" w:rsidR="00CC6F6B" w:rsidRPr="008D7CEA" w:rsidRDefault="00CC6F6B" w:rsidP="00CC6F6B">
      <w:pPr>
        <w:spacing w:after="0" w:line="240" w:lineRule="auto"/>
        <w:ind w:left="709"/>
        <w:jc w:val="both"/>
        <w:rPr>
          <w:rFonts w:ascii="Calibri" w:eastAsia="Calibri" w:hAnsi="Calibri" w:cs="Arial"/>
          <w:color w:val="FF0000"/>
        </w:rPr>
      </w:pPr>
    </w:p>
    <w:p w14:paraId="20DCD041" w14:textId="77777777" w:rsidR="00CC6F6B" w:rsidRPr="008D7CEA" w:rsidRDefault="00FF5C9D" w:rsidP="00CC6F6B">
      <w:pPr>
        <w:spacing w:after="0" w:line="240" w:lineRule="auto"/>
        <w:ind w:left="709"/>
        <w:jc w:val="both"/>
        <w:rPr>
          <w:rFonts w:ascii="Calibri" w:eastAsia="Calibri" w:hAnsi="Calibri" w:cs="Arial"/>
          <w:color w:val="FF0000"/>
        </w:rPr>
      </w:pPr>
      <w:hyperlink r:id="rId12" w:history="1">
        <w:r w:rsidR="00CC6F6B" w:rsidRPr="008D7CEA">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8D7CEA" w:rsidRDefault="00CC6F6B" w:rsidP="00CC6F6B">
      <w:pPr>
        <w:spacing w:after="0" w:line="240" w:lineRule="auto"/>
        <w:ind w:left="709"/>
        <w:jc w:val="both"/>
        <w:rPr>
          <w:rFonts w:ascii="Calibri" w:eastAsia="Calibri" w:hAnsi="Calibri" w:cs="Arial"/>
          <w:color w:val="FF0000"/>
        </w:rPr>
      </w:pPr>
    </w:p>
    <w:p w14:paraId="49C2F2E7" w14:textId="77777777" w:rsidR="00775795" w:rsidRPr="008D7CEA" w:rsidRDefault="00775795" w:rsidP="00775795">
      <w:pPr>
        <w:spacing w:after="0" w:line="240" w:lineRule="auto"/>
        <w:jc w:val="both"/>
        <w:rPr>
          <w:rFonts w:ascii="Calibri" w:eastAsia="Calibri" w:hAnsi="Calibri" w:cs="Arial"/>
        </w:rPr>
      </w:pPr>
    </w:p>
    <w:p w14:paraId="56ED637B" w14:textId="04ADD6A1" w:rsidR="00775795" w:rsidRDefault="00775795" w:rsidP="00BD2405">
      <w:pPr>
        <w:spacing w:after="0" w:line="240" w:lineRule="auto"/>
        <w:ind w:left="709" w:hanging="709"/>
        <w:jc w:val="both"/>
        <w:rPr>
          <w:rFonts w:ascii="Calibri" w:eastAsia="Calibri" w:hAnsi="Calibri" w:cs="Arial"/>
          <w:color w:val="000000"/>
          <w:kern w:val="24"/>
          <w:lang w:eastAsia="en-GB"/>
        </w:rPr>
      </w:pPr>
      <w:r w:rsidRPr="008D7CEA">
        <w:rPr>
          <w:rFonts w:ascii="Calibri" w:eastAsia="Calibri" w:hAnsi="Calibri" w:cs="Arial"/>
        </w:rPr>
        <w:t>1.7</w:t>
      </w:r>
      <w:r w:rsidRPr="008D7CEA">
        <w:rPr>
          <w:rFonts w:ascii="Calibri" w:eastAsia="Calibri" w:hAnsi="Calibri" w:cs="Arial"/>
        </w:rPr>
        <w:tab/>
      </w:r>
      <w:r w:rsidRPr="008D7CEA">
        <w:rPr>
          <w:rFonts w:ascii="Calibri" w:eastAsia="Calibri" w:hAnsi="Calibri" w:cs="Arial"/>
          <w:b/>
        </w:rPr>
        <w:t xml:space="preserve">Significant harm </w:t>
      </w:r>
      <w:r w:rsidRPr="008D7CEA">
        <w:rPr>
          <w:rFonts w:ascii="Calibri" w:eastAsia="Calibri" w:hAnsi="Calibri" w:cs="Arial"/>
        </w:rPr>
        <w:t>is the threshold that justifies compulsory intervention in the family in the best interests of the child. Section 47 of the Children Act 1989 states ‘</w:t>
      </w:r>
      <w:r w:rsidRPr="008D7CEA">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8D7CEA">
        <w:rPr>
          <w:rFonts w:ascii="Calibri" w:eastAsia="Calibri" w:hAnsi="Calibri" w:cs="Arial"/>
          <w:color w:val="000000"/>
          <w:kern w:val="24"/>
          <w:lang w:eastAsia="en-GB"/>
        </w:rPr>
        <w:tab/>
        <w:t>could reasonably b</w:t>
      </w:r>
      <w:r w:rsidR="00BD2405" w:rsidRPr="008D7CEA">
        <w:rPr>
          <w:rFonts w:ascii="Calibri" w:eastAsia="Calibri" w:hAnsi="Calibri" w:cs="Arial"/>
          <w:color w:val="000000"/>
          <w:kern w:val="24"/>
          <w:lang w:eastAsia="en-GB"/>
        </w:rPr>
        <w:t>e expected of a similar child.’</w:t>
      </w:r>
    </w:p>
    <w:p w14:paraId="1C0F962A" w14:textId="77777777" w:rsidR="00FF5C9D" w:rsidRDefault="00FF5C9D" w:rsidP="00BD2405">
      <w:pPr>
        <w:spacing w:after="0" w:line="240" w:lineRule="auto"/>
        <w:ind w:left="709" w:hanging="709"/>
        <w:jc w:val="both"/>
        <w:rPr>
          <w:rFonts w:ascii="Calibri" w:eastAsia="Calibri" w:hAnsi="Calibri" w:cs="Arial"/>
          <w:color w:val="000000"/>
          <w:kern w:val="24"/>
          <w:lang w:eastAsia="en-GB"/>
        </w:rPr>
      </w:pPr>
    </w:p>
    <w:p w14:paraId="37ACCA01" w14:textId="77777777" w:rsidR="00FF5C9D" w:rsidRPr="00DC2D0C" w:rsidRDefault="00FF5C9D" w:rsidP="00FF5C9D">
      <w:pPr>
        <w:spacing w:after="0" w:line="240" w:lineRule="auto"/>
        <w:ind w:left="709" w:hanging="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xml:space="preserve">1.8      Any child may benefit from </w:t>
      </w:r>
      <w:hyperlink r:id="rId13" w:history="1">
        <w:r w:rsidRPr="00DC2D0C">
          <w:rPr>
            <w:rStyle w:val="Hyperlink"/>
            <w:rFonts w:ascii="Calibri" w:eastAsia="Calibri" w:hAnsi="Calibri" w:cs="Arial"/>
            <w:kern w:val="24"/>
            <w:lang w:eastAsia="en-GB"/>
          </w:rPr>
          <w:t>early help</w:t>
        </w:r>
      </w:hyperlink>
      <w:r w:rsidRPr="00DC2D0C">
        <w:rPr>
          <w:rFonts w:ascii="Calibri" w:eastAsia="Calibri" w:hAnsi="Calibri" w:cs="Arial"/>
          <w:color w:val="000000"/>
          <w:kern w:val="24"/>
          <w:lang w:eastAsia="en-GB"/>
        </w:rPr>
        <w:t>, but all school and college staff should be particularly alert to the potential need for early help for a child who:</w:t>
      </w:r>
    </w:p>
    <w:p w14:paraId="7ACE4F64" w14:textId="77777777" w:rsidR="00FF5C9D" w:rsidRPr="00DC2D0C" w:rsidRDefault="00FF5C9D" w:rsidP="00FF5C9D">
      <w:pPr>
        <w:spacing w:after="0" w:line="240" w:lineRule="auto"/>
        <w:ind w:left="709" w:hanging="709"/>
        <w:jc w:val="both"/>
        <w:rPr>
          <w:rFonts w:ascii="Calibri" w:eastAsia="Calibri" w:hAnsi="Calibri" w:cs="Arial"/>
          <w:color w:val="000000"/>
          <w:kern w:val="24"/>
          <w:lang w:eastAsia="en-GB"/>
        </w:rPr>
      </w:pPr>
    </w:p>
    <w:p w14:paraId="57C8B706"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disabled and has specific additional needs;</w:t>
      </w:r>
    </w:p>
    <w:p w14:paraId="4A223938"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has special educational needs (whether or not they have a statutory Education, Health and Care Plan);</w:t>
      </w:r>
    </w:p>
    <w:p w14:paraId="1DFA0398"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a young carer;</w:t>
      </w:r>
    </w:p>
    <w:p w14:paraId="1B68A76D"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18EBC5D6"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frequently missing/goes missing from care or from home;</w:t>
      </w:r>
    </w:p>
    <w:p w14:paraId="28114FED"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at risk of modern slavery, trafficking or exploitation;</w:t>
      </w:r>
    </w:p>
    <w:p w14:paraId="3B33FEE1"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at risk of being radicalised or exploited;</w:t>
      </w:r>
    </w:p>
    <w:p w14:paraId="54C5D807"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44FD59A9"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misusing drugs or alcohol themselves;</w:t>
      </w:r>
    </w:p>
    <w:p w14:paraId="46658F6C" w14:textId="77777777" w:rsidR="00FF5C9D" w:rsidRPr="00DC2D0C"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has returned home to their family from care; and</w:t>
      </w:r>
    </w:p>
    <w:p w14:paraId="413BF2B5" w14:textId="77777777" w:rsidR="00FF5C9D" w:rsidRPr="00775795" w:rsidRDefault="00FF5C9D" w:rsidP="00FF5C9D">
      <w:pPr>
        <w:spacing w:after="0" w:line="240" w:lineRule="auto"/>
        <w:ind w:left="709"/>
        <w:jc w:val="both"/>
        <w:rPr>
          <w:rFonts w:ascii="Calibri" w:eastAsia="Calibri" w:hAnsi="Calibri" w:cs="Arial"/>
          <w:color w:val="000000"/>
          <w:kern w:val="24"/>
          <w:lang w:eastAsia="en-GB"/>
        </w:rPr>
      </w:pPr>
      <w:r w:rsidRPr="00DC2D0C">
        <w:rPr>
          <w:rFonts w:ascii="Calibri" w:eastAsia="Calibri" w:hAnsi="Calibri" w:cs="Arial"/>
          <w:color w:val="000000"/>
          <w:kern w:val="24"/>
          <w:lang w:eastAsia="en-GB"/>
        </w:rPr>
        <w:t>• is a privately fostered child.</w:t>
      </w:r>
    </w:p>
    <w:p w14:paraId="290B75A3" w14:textId="77777777" w:rsidR="00FF5C9D" w:rsidRPr="008D7CEA" w:rsidRDefault="00FF5C9D" w:rsidP="00BD2405">
      <w:pPr>
        <w:spacing w:after="0" w:line="240" w:lineRule="auto"/>
        <w:ind w:left="709" w:hanging="709"/>
        <w:jc w:val="both"/>
        <w:rPr>
          <w:rFonts w:ascii="Calibri" w:eastAsia="Calibri" w:hAnsi="Calibri" w:cs="Arial"/>
          <w:color w:val="000000"/>
          <w:kern w:val="24"/>
          <w:lang w:eastAsia="en-GB"/>
        </w:rPr>
      </w:pPr>
    </w:p>
    <w:p w14:paraId="6C0E3E2C" w14:textId="77777777" w:rsidR="00775795" w:rsidRPr="008D7CEA" w:rsidRDefault="00775795" w:rsidP="00775795">
      <w:pPr>
        <w:spacing w:after="0" w:line="240" w:lineRule="auto"/>
        <w:rPr>
          <w:rFonts w:ascii="Calibri" w:eastAsia="Calibri" w:hAnsi="Calibri" w:cs="Arial"/>
          <w:color w:val="000000"/>
          <w:kern w:val="24"/>
          <w:lang w:eastAsia="en-GB"/>
        </w:rPr>
      </w:pPr>
    </w:p>
    <w:p w14:paraId="05674E94" w14:textId="77777777" w:rsidR="00FF5C9D" w:rsidRPr="00FF5C9D" w:rsidRDefault="00FF5C9D" w:rsidP="00FF5C9D">
      <w:pPr>
        <w:spacing w:after="0" w:line="240" w:lineRule="auto"/>
        <w:jc w:val="both"/>
        <w:rPr>
          <w:rFonts w:ascii="Calibri" w:eastAsia="Calibri" w:hAnsi="Calibri" w:cs="Arial"/>
          <w:b/>
        </w:rPr>
      </w:pPr>
      <w:r w:rsidRPr="00FF5C9D">
        <w:rPr>
          <w:rFonts w:ascii="Calibri" w:eastAsia="Calibri" w:hAnsi="Calibri" w:cs="Arial"/>
          <w:b/>
        </w:rPr>
        <w:lastRenderedPageBreak/>
        <w:t>2</w:t>
      </w:r>
      <w:r w:rsidRPr="00FF5C9D">
        <w:rPr>
          <w:rFonts w:ascii="Calibri" w:eastAsia="Calibri" w:hAnsi="Calibri" w:cs="Arial"/>
          <w:b/>
        </w:rPr>
        <w:tab/>
        <w:t>CATEGORIES OF ABUSE:</w:t>
      </w:r>
    </w:p>
    <w:p w14:paraId="673E3118" w14:textId="77777777" w:rsidR="00FF5C9D" w:rsidRPr="00FF5C9D" w:rsidRDefault="00FF5C9D" w:rsidP="00FF5C9D">
      <w:pPr>
        <w:spacing w:after="0" w:line="240" w:lineRule="auto"/>
        <w:jc w:val="both"/>
        <w:rPr>
          <w:rFonts w:ascii="Calibri" w:eastAsia="Calibri" w:hAnsi="Calibri" w:cs="Arial"/>
        </w:rPr>
      </w:pPr>
    </w:p>
    <w:p w14:paraId="57EE61CD" w14:textId="77777777" w:rsidR="00FF5C9D" w:rsidRPr="00FF5C9D" w:rsidRDefault="00FF5C9D" w:rsidP="00FF5C9D">
      <w:pPr>
        <w:spacing w:after="0" w:line="240" w:lineRule="auto"/>
        <w:ind w:left="1080" w:hanging="720"/>
        <w:jc w:val="both"/>
        <w:rPr>
          <w:rFonts w:ascii="Calibri" w:eastAsia="Calibri" w:hAnsi="Calibri" w:cs="Arial"/>
        </w:rPr>
      </w:pPr>
      <w:r w:rsidRPr="00FF5C9D">
        <w:rPr>
          <w:rFonts w:ascii="Calibri" w:eastAsia="Calibri" w:hAnsi="Calibri" w:cs="Arial"/>
        </w:rPr>
        <w:t>2.1</w:t>
      </w:r>
      <w:r w:rsidRPr="00FF5C9D">
        <w:rPr>
          <w:rFonts w:ascii="Calibri" w:eastAsia="Calibri" w:hAnsi="Calibri" w:cs="Arial"/>
        </w:rPr>
        <w:tab/>
      </w:r>
      <w:r w:rsidRPr="00FF5C9D">
        <w:rPr>
          <w:rFonts w:ascii="Calibri" w:eastAsia="Calibri" w:hAnsi="Calibri" w:cs="Arial"/>
          <w:b/>
        </w:rPr>
        <w:t>Emotional abuse</w:t>
      </w:r>
      <w:r w:rsidRPr="00FF5C9D">
        <w:rPr>
          <w:rFonts w:ascii="Calibri" w:eastAsia="Calibri" w:hAnsi="Calibri" w:cs="Arial"/>
        </w:rPr>
        <w:t xml:space="preserve"> is the persistent emotional maltreatment of a child such that it causes severe and persistent adverse effects on the child’s emotional development and conveying that they</w:t>
      </w:r>
      <w:r w:rsidRPr="00FF5C9D">
        <w:t xml:space="preserve"> </w:t>
      </w:r>
      <w:r w:rsidRPr="00FF5C9D">
        <w:rPr>
          <w:rFonts w:ascii="Calibri" w:eastAsia="Calibri" w:hAnsi="Calibri" w:cs="Arial"/>
        </w:rPr>
        <w:t xml:space="preserve">are worthless or unloved, inadequate, or valued only insofar as they meet the needs of another person.  </w:t>
      </w:r>
      <w:r w:rsidRPr="00FF5C9D">
        <w:t xml:space="preserve"> </w:t>
      </w:r>
      <w:r w:rsidRPr="00FF5C9D">
        <w:rPr>
          <w:rFonts w:ascii="Calibri" w:eastAsia="Calibri" w:hAnsi="Calibri" w:cs="Arial"/>
        </w:rPr>
        <w:t>It may include</w:t>
      </w:r>
    </w:p>
    <w:p w14:paraId="6F2AC784" w14:textId="77777777" w:rsidR="00FF5C9D" w:rsidRPr="00FF5C9D" w:rsidRDefault="00FF5C9D" w:rsidP="00FF5C9D">
      <w:pPr>
        <w:spacing w:after="0" w:line="240" w:lineRule="auto"/>
        <w:ind w:left="1080" w:hanging="720"/>
        <w:jc w:val="both"/>
        <w:rPr>
          <w:rFonts w:ascii="Calibri" w:eastAsia="Calibri" w:hAnsi="Calibri" w:cs="Arial"/>
          <w:sz w:val="16"/>
        </w:rPr>
      </w:pPr>
    </w:p>
    <w:p w14:paraId="57350F2F" w14:textId="77777777" w:rsidR="00FF5C9D" w:rsidRPr="00FF5C9D" w:rsidRDefault="00FF5C9D" w:rsidP="00FF5C9D">
      <w:pPr>
        <w:numPr>
          <w:ilvl w:val="1"/>
          <w:numId w:val="3"/>
        </w:numPr>
        <w:spacing w:after="0" w:line="240" w:lineRule="auto"/>
        <w:jc w:val="both"/>
        <w:rPr>
          <w:rFonts w:ascii="Calibri" w:eastAsia="Calibri" w:hAnsi="Calibri" w:cs="Arial"/>
        </w:rPr>
      </w:pPr>
      <w:r w:rsidRPr="00FF5C9D">
        <w:rPr>
          <w:rFonts w:ascii="Calibri" w:eastAsia="Calibri" w:hAnsi="Calibri" w:cs="Arial"/>
        </w:rPr>
        <w:t xml:space="preserve">not giving the child opportunities to express their views, </w:t>
      </w:r>
    </w:p>
    <w:p w14:paraId="29945E35" w14:textId="77777777" w:rsidR="00FF5C9D" w:rsidRPr="00FF5C9D" w:rsidRDefault="00FF5C9D" w:rsidP="00FF5C9D">
      <w:pPr>
        <w:numPr>
          <w:ilvl w:val="1"/>
          <w:numId w:val="3"/>
        </w:numPr>
        <w:spacing w:after="0" w:line="240" w:lineRule="auto"/>
        <w:jc w:val="both"/>
        <w:rPr>
          <w:rFonts w:ascii="Calibri" w:eastAsia="Calibri" w:hAnsi="Calibri" w:cs="Arial"/>
        </w:rPr>
      </w:pPr>
      <w:r w:rsidRPr="00FF5C9D">
        <w:rPr>
          <w:rFonts w:ascii="Calibri" w:eastAsia="Calibri" w:hAnsi="Calibri" w:cs="Arial"/>
        </w:rPr>
        <w:t>deliberately silencing them or ‘making fun’ of what they say or how they communicate</w:t>
      </w:r>
    </w:p>
    <w:p w14:paraId="3BEEF2D1" w14:textId="77777777" w:rsidR="00FF5C9D" w:rsidRPr="00FF5C9D" w:rsidRDefault="00FF5C9D" w:rsidP="00FF5C9D">
      <w:pPr>
        <w:spacing w:after="0" w:line="240" w:lineRule="auto"/>
        <w:jc w:val="both"/>
        <w:rPr>
          <w:rFonts w:ascii="Calibri" w:eastAsia="Calibri" w:hAnsi="Calibri" w:cs="Arial"/>
        </w:rPr>
      </w:pPr>
      <w:r w:rsidRPr="00FF5C9D">
        <w:rPr>
          <w:rFonts w:ascii="Calibri" w:eastAsia="Calibri" w:hAnsi="Calibri" w:cs="Arial"/>
        </w:rPr>
        <w:t>It may feature:</w:t>
      </w:r>
    </w:p>
    <w:p w14:paraId="58E6146A"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age or developmentally inappropriate expectations being imposed on children</w:t>
      </w:r>
    </w:p>
    <w:p w14:paraId="0DAA1435"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 xml:space="preserve"> interactions that are beyond a child’s developmental capability</w:t>
      </w:r>
    </w:p>
    <w:p w14:paraId="50D5E5BB"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 xml:space="preserve">overprotection and limitation of exploration and learning, </w:t>
      </w:r>
    </w:p>
    <w:p w14:paraId="38DB24C7"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 xml:space="preserve">preventing the child from participating in normal social interaction. </w:t>
      </w:r>
    </w:p>
    <w:p w14:paraId="4A1ECB12"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seeing or hearing the ill-treatment of another</w:t>
      </w:r>
    </w:p>
    <w:p w14:paraId="1A615725"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serious bullying (including cyberbullying)</w:t>
      </w:r>
    </w:p>
    <w:p w14:paraId="2358E59C" w14:textId="77777777" w:rsidR="00FF5C9D" w:rsidRPr="00FF5C9D" w:rsidRDefault="00FF5C9D" w:rsidP="00FF5C9D">
      <w:pPr>
        <w:pStyle w:val="ListParagraph"/>
        <w:numPr>
          <w:ilvl w:val="0"/>
          <w:numId w:val="18"/>
        </w:numPr>
        <w:spacing w:after="0" w:line="240" w:lineRule="auto"/>
        <w:jc w:val="both"/>
        <w:rPr>
          <w:rFonts w:ascii="Calibri" w:eastAsia="Calibri" w:hAnsi="Calibri" w:cs="Arial"/>
        </w:rPr>
      </w:pPr>
      <w:r w:rsidRPr="00FF5C9D">
        <w:rPr>
          <w:rFonts w:ascii="Calibri" w:eastAsia="Calibri" w:hAnsi="Calibri" w:cs="Arial"/>
        </w:rPr>
        <w:t>causing children frequently to feel frightened or in danger, or the exploitation or corruption of children</w:t>
      </w:r>
    </w:p>
    <w:p w14:paraId="747EEA1E" w14:textId="77777777" w:rsidR="00775795" w:rsidRPr="008D7CEA" w:rsidRDefault="00775795" w:rsidP="00775795">
      <w:pPr>
        <w:spacing w:after="0" w:line="240" w:lineRule="auto"/>
        <w:jc w:val="both"/>
        <w:rPr>
          <w:rFonts w:ascii="Calibri" w:eastAsia="Calibri" w:hAnsi="Calibri" w:cs="Arial"/>
        </w:rPr>
      </w:pPr>
    </w:p>
    <w:p w14:paraId="43E885D2" w14:textId="77777777" w:rsidR="00775795" w:rsidRPr="0089277F" w:rsidRDefault="00775795" w:rsidP="00775795">
      <w:pPr>
        <w:spacing w:after="0" w:line="240" w:lineRule="auto"/>
        <w:jc w:val="both"/>
        <w:rPr>
          <w:rFonts w:ascii="Calibri" w:eastAsia="Calibri" w:hAnsi="Calibri" w:cs="Arial"/>
        </w:rPr>
      </w:pPr>
      <w:r w:rsidRPr="008D7CEA">
        <w:rPr>
          <w:rFonts w:ascii="Calibri" w:eastAsia="Calibri" w:hAnsi="Calibri" w:cs="Arial"/>
        </w:rPr>
        <w:tab/>
        <w:t xml:space="preserve">Some level of emotional abuse is involved in all types of maltreatment of a child, </w:t>
      </w:r>
      <w:r w:rsidRPr="008D7CEA">
        <w:rPr>
          <w:rFonts w:ascii="Calibri" w:eastAsia="Calibri" w:hAnsi="Calibri" w:cs="Arial"/>
        </w:rPr>
        <w:tab/>
      </w:r>
      <w:r w:rsidRPr="0089277F">
        <w:rPr>
          <w:rFonts w:ascii="Calibri" w:eastAsia="Calibri" w:hAnsi="Calibri" w:cs="Arial"/>
        </w:rPr>
        <w:t>although it may occur alone.</w:t>
      </w:r>
    </w:p>
    <w:p w14:paraId="4A62AC1F" w14:textId="77777777" w:rsidR="00775795" w:rsidRPr="0089277F" w:rsidRDefault="00775795" w:rsidP="00775795">
      <w:pPr>
        <w:spacing w:after="0" w:line="240" w:lineRule="auto"/>
        <w:jc w:val="both"/>
        <w:rPr>
          <w:rFonts w:ascii="Calibri" w:eastAsia="Calibri" w:hAnsi="Calibri" w:cs="Arial"/>
          <w:sz w:val="14"/>
        </w:rPr>
      </w:pPr>
    </w:p>
    <w:p w14:paraId="4671EB24" w14:textId="77777777" w:rsidR="00775795" w:rsidRPr="0089277F" w:rsidRDefault="00775795" w:rsidP="00775795">
      <w:pPr>
        <w:spacing w:after="0" w:line="240" w:lineRule="auto"/>
        <w:jc w:val="both"/>
        <w:rPr>
          <w:rFonts w:ascii="Calibri" w:eastAsia="Calibri" w:hAnsi="Calibri" w:cs="Arial"/>
        </w:rPr>
      </w:pPr>
    </w:p>
    <w:p w14:paraId="1B56A1AB" w14:textId="77777777" w:rsidR="00775795" w:rsidRPr="0089277F" w:rsidRDefault="00775795" w:rsidP="00775795">
      <w:pPr>
        <w:spacing w:after="0" w:line="240" w:lineRule="auto"/>
        <w:ind w:left="720" w:hanging="720"/>
        <w:jc w:val="both"/>
        <w:rPr>
          <w:rFonts w:ascii="Calibri" w:eastAsia="Calibri" w:hAnsi="Calibri" w:cs="Arial"/>
        </w:rPr>
      </w:pPr>
      <w:r w:rsidRPr="0089277F">
        <w:rPr>
          <w:rFonts w:ascii="Calibri" w:eastAsia="Calibri" w:hAnsi="Calibri" w:cs="Arial"/>
        </w:rPr>
        <w:t>2.2</w:t>
      </w:r>
      <w:r w:rsidRPr="0089277F">
        <w:rPr>
          <w:rFonts w:ascii="Calibri" w:eastAsia="Calibri" w:hAnsi="Calibri" w:cs="Arial"/>
        </w:rPr>
        <w:tab/>
      </w:r>
      <w:r w:rsidRPr="0089277F">
        <w:rPr>
          <w:rFonts w:ascii="Calibri" w:eastAsia="Calibri" w:hAnsi="Calibri" w:cs="Arial"/>
          <w:b/>
        </w:rPr>
        <w:t>Neglect</w:t>
      </w:r>
      <w:r w:rsidRPr="0089277F">
        <w:rPr>
          <w:rFonts w:ascii="Calibri" w:eastAsia="Calibri" w:hAnsi="Calibri" w:cs="Arial"/>
        </w:rPr>
        <w:t xml:space="preserve"> is the persistent failure to meet a child’s basic physical or psychological </w:t>
      </w:r>
      <w:r w:rsidRPr="0089277F">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89277F" w:rsidRDefault="00775795" w:rsidP="00775795">
      <w:pPr>
        <w:numPr>
          <w:ilvl w:val="1"/>
          <w:numId w:val="4"/>
        </w:numPr>
        <w:spacing w:after="0" w:line="240" w:lineRule="auto"/>
        <w:jc w:val="both"/>
        <w:rPr>
          <w:rFonts w:ascii="Calibri" w:eastAsia="Calibri" w:hAnsi="Calibri" w:cs="Arial"/>
        </w:rPr>
      </w:pPr>
      <w:r w:rsidRPr="0089277F">
        <w:rPr>
          <w:rFonts w:ascii="Calibri" w:eastAsia="Calibri" w:hAnsi="Calibri" w:cs="Arial"/>
        </w:rPr>
        <w:t>provide adequate food, clothing and shelter, including exclusion from home or abandonment</w:t>
      </w:r>
    </w:p>
    <w:p w14:paraId="3282B7EB" w14:textId="77777777" w:rsidR="00775795" w:rsidRPr="0089277F" w:rsidRDefault="00775795" w:rsidP="00775795">
      <w:pPr>
        <w:numPr>
          <w:ilvl w:val="1"/>
          <w:numId w:val="4"/>
        </w:numPr>
        <w:spacing w:after="0" w:line="240" w:lineRule="auto"/>
        <w:jc w:val="both"/>
        <w:rPr>
          <w:rFonts w:ascii="Calibri" w:eastAsia="Calibri" w:hAnsi="Calibri" w:cs="Arial"/>
        </w:rPr>
      </w:pPr>
      <w:r w:rsidRPr="0089277F">
        <w:rPr>
          <w:rFonts w:ascii="Calibri" w:eastAsia="Calibri" w:hAnsi="Calibri" w:cs="Arial"/>
        </w:rPr>
        <w:t>protect a child from physical and emotional harm or danger</w:t>
      </w:r>
    </w:p>
    <w:p w14:paraId="5BD69354" w14:textId="77777777" w:rsidR="00775795" w:rsidRPr="0089277F" w:rsidRDefault="00775795" w:rsidP="00775795">
      <w:pPr>
        <w:numPr>
          <w:ilvl w:val="1"/>
          <w:numId w:val="4"/>
        </w:numPr>
        <w:spacing w:after="0" w:line="240" w:lineRule="auto"/>
        <w:jc w:val="both"/>
        <w:rPr>
          <w:rFonts w:ascii="Calibri" w:eastAsia="Calibri" w:hAnsi="Calibri" w:cs="Arial"/>
        </w:rPr>
      </w:pPr>
      <w:r w:rsidRPr="0089277F">
        <w:rPr>
          <w:rFonts w:ascii="Calibri" w:eastAsia="Calibri" w:hAnsi="Calibri" w:cs="Arial"/>
        </w:rPr>
        <w:t>ensure adequate supervision, including the use of inadequate care givers</w:t>
      </w:r>
    </w:p>
    <w:p w14:paraId="51DED901" w14:textId="77777777" w:rsidR="00775795" w:rsidRPr="0089277F" w:rsidRDefault="00775795" w:rsidP="00775795">
      <w:pPr>
        <w:numPr>
          <w:ilvl w:val="1"/>
          <w:numId w:val="4"/>
        </w:numPr>
        <w:spacing w:after="0" w:line="240" w:lineRule="auto"/>
        <w:jc w:val="both"/>
        <w:rPr>
          <w:rFonts w:ascii="Calibri" w:eastAsia="Calibri" w:hAnsi="Calibri" w:cs="Arial"/>
        </w:rPr>
      </w:pPr>
      <w:r w:rsidRPr="0089277F">
        <w:rPr>
          <w:rFonts w:ascii="Calibri" w:eastAsia="Calibri" w:hAnsi="Calibri" w:cs="Arial"/>
        </w:rPr>
        <w:t>ensure access to appropriate medical care or treatment</w:t>
      </w:r>
    </w:p>
    <w:p w14:paraId="6D37CCE2" w14:textId="77777777" w:rsidR="00775795" w:rsidRPr="0089277F" w:rsidRDefault="00775795" w:rsidP="00775795">
      <w:pPr>
        <w:spacing w:after="0" w:line="240" w:lineRule="auto"/>
        <w:jc w:val="both"/>
        <w:rPr>
          <w:rFonts w:ascii="Calibri" w:eastAsia="Calibri" w:hAnsi="Calibri" w:cs="Arial"/>
        </w:rPr>
      </w:pPr>
    </w:p>
    <w:p w14:paraId="529D1EFB" w14:textId="537BAD6D" w:rsidR="00CC6F6B" w:rsidRPr="0089277F" w:rsidRDefault="00775795" w:rsidP="0089277F">
      <w:pPr>
        <w:spacing w:after="0" w:line="240" w:lineRule="auto"/>
        <w:jc w:val="both"/>
        <w:rPr>
          <w:rFonts w:ascii="Calibri" w:eastAsia="Calibri" w:hAnsi="Calibri" w:cs="Arial"/>
        </w:rPr>
      </w:pPr>
      <w:r w:rsidRPr="0089277F">
        <w:rPr>
          <w:rFonts w:ascii="Calibri" w:eastAsia="Calibri" w:hAnsi="Calibri" w:cs="Arial"/>
        </w:rPr>
        <w:tab/>
        <w:t xml:space="preserve">It may also include neglect of, or unresponsiveness to, a child’s basic emotional </w:t>
      </w:r>
      <w:r w:rsidRPr="0089277F">
        <w:rPr>
          <w:rFonts w:ascii="Calibri" w:eastAsia="Calibri" w:hAnsi="Calibri" w:cs="Arial"/>
        </w:rPr>
        <w:tab/>
        <w:t>needs.</w:t>
      </w:r>
    </w:p>
    <w:p w14:paraId="70BA5215" w14:textId="77777777" w:rsidR="00CC6F6B" w:rsidRPr="0089277F" w:rsidRDefault="00CC6F6B" w:rsidP="00775795">
      <w:pPr>
        <w:jc w:val="both"/>
        <w:rPr>
          <w:rFonts w:ascii="Calibri" w:eastAsia="Calibri" w:hAnsi="Calibri" w:cs="Times New Roman"/>
          <w:sz w:val="8"/>
        </w:rPr>
      </w:pPr>
    </w:p>
    <w:p w14:paraId="4EBC48FD" w14:textId="77777777" w:rsidR="0089277F" w:rsidRDefault="00775795" w:rsidP="0089277F">
      <w:pPr>
        <w:spacing w:after="0" w:line="240" w:lineRule="auto"/>
        <w:ind w:left="709" w:hanging="709"/>
        <w:jc w:val="both"/>
        <w:rPr>
          <w:rFonts w:ascii="Calibri" w:eastAsia="Calibri" w:hAnsi="Calibri" w:cs="Arial"/>
          <w:color w:val="231F20"/>
        </w:rPr>
      </w:pPr>
      <w:r w:rsidRPr="0089277F">
        <w:rPr>
          <w:rFonts w:ascii="Calibri" w:eastAsia="Calibri" w:hAnsi="Calibri" w:cs="Arial"/>
        </w:rPr>
        <w:t>2.3</w:t>
      </w:r>
      <w:r w:rsidRPr="0089277F">
        <w:rPr>
          <w:rFonts w:ascii="Calibri" w:eastAsia="Calibri" w:hAnsi="Calibri" w:cs="Arial"/>
        </w:rPr>
        <w:tab/>
      </w:r>
      <w:r w:rsidRPr="0089277F">
        <w:rPr>
          <w:rFonts w:ascii="Calibri" w:eastAsia="Calibri" w:hAnsi="Calibri" w:cs="Arial"/>
          <w:b/>
        </w:rPr>
        <w:t>Physical abuse</w:t>
      </w:r>
      <w:r w:rsidRPr="0089277F">
        <w:rPr>
          <w:rFonts w:ascii="Calibri" w:eastAsia="Calibri" w:hAnsi="Calibri" w:cs="Arial"/>
        </w:rPr>
        <w:t xml:space="preserve"> </w:t>
      </w:r>
      <w:r w:rsidRPr="0089277F">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sidRPr="0089277F">
        <w:rPr>
          <w:rFonts w:ascii="Calibri" w:eastAsia="Calibri" w:hAnsi="Calibri" w:cs="Arial"/>
          <w:color w:val="231F20"/>
        </w:rPr>
        <w:t xml:space="preserve"> carer fabricates the symptoms </w:t>
      </w:r>
      <w:r w:rsidRPr="0089277F">
        <w:rPr>
          <w:rFonts w:ascii="Calibri" w:eastAsia="Calibri" w:hAnsi="Calibri" w:cs="Arial"/>
          <w:color w:val="231F20"/>
        </w:rPr>
        <w:t>of, or deliberately induces, illness in a child.</w:t>
      </w:r>
    </w:p>
    <w:p w14:paraId="12326349" w14:textId="77777777" w:rsidR="0089277F" w:rsidRDefault="0089277F" w:rsidP="0089277F">
      <w:pPr>
        <w:spacing w:after="0" w:line="240" w:lineRule="auto"/>
        <w:ind w:left="709" w:hanging="709"/>
        <w:jc w:val="both"/>
        <w:rPr>
          <w:rFonts w:ascii="Calibri" w:eastAsia="Calibri" w:hAnsi="Calibri" w:cs="Arial"/>
          <w:color w:val="231F20"/>
        </w:rPr>
      </w:pPr>
    </w:p>
    <w:p w14:paraId="3C8E726F" w14:textId="2848F6D7" w:rsidR="0089277F" w:rsidRPr="0089277F" w:rsidRDefault="0089277F" w:rsidP="0089277F">
      <w:pPr>
        <w:spacing w:after="0" w:line="240" w:lineRule="auto"/>
        <w:ind w:left="709" w:hanging="709"/>
        <w:jc w:val="both"/>
        <w:rPr>
          <w:rFonts w:ascii="Calibri" w:eastAsia="Calibri" w:hAnsi="Calibri" w:cs="Arial"/>
          <w:color w:val="231F20"/>
        </w:rPr>
      </w:pPr>
      <w:r w:rsidRPr="0089277F">
        <w:rPr>
          <w:rFonts w:ascii="Calibri" w:eastAsia="Calibri" w:hAnsi="Calibri" w:cs="Arial"/>
          <w:color w:val="231F20"/>
        </w:rPr>
        <w:t>2.4</w:t>
      </w:r>
      <w:r w:rsidRPr="0089277F">
        <w:rPr>
          <w:rFonts w:ascii="Calibri" w:eastAsia="Calibri" w:hAnsi="Calibri" w:cs="Arial"/>
          <w:color w:val="231F20"/>
        </w:rPr>
        <w:tab/>
      </w:r>
      <w:r w:rsidRPr="0089277F">
        <w:rPr>
          <w:rFonts w:ascii="Calibri" w:eastAsia="Calibri" w:hAnsi="Calibri" w:cs="Arial"/>
          <w:b/>
          <w:bCs/>
          <w:color w:val="231F20"/>
        </w:rPr>
        <w:t>Sexual abuse:</w:t>
      </w:r>
      <w:r w:rsidRPr="0089277F">
        <w:rPr>
          <w:rFonts w:ascii="Calibri" w:eastAsia="Calibri" w:hAnsi="Calibri" w:cs="Arial"/>
          <w:color w:val="231F20"/>
        </w:rPr>
        <w:t xml:space="preserve"> involves forcing or enticing a child or young person to take part in</w:t>
      </w:r>
      <w:r w:rsidRPr="0089277F">
        <w:rPr>
          <w:rFonts w:ascii="Calibri" w:eastAsia="Calibri" w:hAnsi="Calibri" w:cs="Arial"/>
          <w:color w:val="231F20"/>
        </w:rPr>
        <w:br/>
        <w:t>sexual activities, not necessarily involving a high level of violence, whether or not the</w:t>
      </w:r>
      <w:r w:rsidRPr="0089277F">
        <w:rPr>
          <w:rFonts w:ascii="Calibri" w:eastAsia="Calibri" w:hAnsi="Calibri" w:cs="Arial"/>
          <w:color w:val="231F20"/>
        </w:rPr>
        <w:br/>
        <w:t>child is aware of what is happening. The activities may involve physical contact, including</w:t>
      </w:r>
      <w:r w:rsidRPr="0089277F">
        <w:rPr>
          <w:rFonts w:ascii="Calibri" w:eastAsia="Calibri" w:hAnsi="Calibri" w:cs="Arial"/>
          <w:color w:val="231F20"/>
        </w:rPr>
        <w:br/>
        <w:t>assault by penetration (for example rape or oral sex) or non-penetrative acts such as</w:t>
      </w:r>
      <w:r w:rsidRPr="0089277F">
        <w:rPr>
          <w:rFonts w:ascii="Calibri" w:eastAsia="Calibri" w:hAnsi="Calibri" w:cs="Arial"/>
          <w:color w:val="231F20"/>
        </w:rPr>
        <w:br/>
        <w:t xml:space="preserve">masturbation, kissing, rubbing and touching outside of clothing. </w:t>
      </w:r>
    </w:p>
    <w:p w14:paraId="3FC8E6FD" w14:textId="77777777" w:rsidR="0089277F" w:rsidRPr="0089277F" w:rsidRDefault="0089277F" w:rsidP="0089277F">
      <w:pPr>
        <w:spacing w:before="100" w:beforeAutospacing="1" w:after="100" w:afterAutospacing="1"/>
        <w:ind w:left="709"/>
        <w:jc w:val="both"/>
        <w:rPr>
          <w:rFonts w:ascii="Calibri" w:eastAsia="Calibri" w:hAnsi="Calibri" w:cs="Arial"/>
          <w:color w:val="231F20"/>
        </w:rPr>
      </w:pPr>
      <w:r w:rsidRPr="0089277F">
        <w:rPr>
          <w:rFonts w:ascii="Calibri" w:eastAsia="Calibri" w:hAnsi="Calibri" w:cs="Arial"/>
          <w:color w:val="231F20"/>
        </w:rPr>
        <w:t xml:space="preserve">They may also include non-contact activities, such as involving children in looking at, or in the production of, sexual images, watching sexual activities, encouraging children to behave in sexually inappropriate ways, or grooming a child in preparation for abuse. </w:t>
      </w:r>
    </w:p>
    <w:p w14:paraId="19524982" w14:textId="77777777" w:rsidR="0089277F" w:rsidRPr="0089277F" w:rsidRDefault="0089277F" w:rsidP="0089277F">
      <w:pPr>
        <w:spacing w:before="100" w:beforeAutospacing="1" w:after="100" w:afterAutospacing="1"/>
        <w:ind w:left="709"/>
        <w:jc w:val="both"/>
        <w:rPr>
          <w:rFonts w:ascii="Calibri" w:eastAsia="Calibri" w:hAnsi="Calibri" w:cs="Arial"/>
          <w:color w:val="231F20"/>
        </w:rPr>
      </w:pPr>
      <w:r w:rsidRPr="0089277F">
        <w:rPr>
          <w:rFonts w:ascii="Calibri" w:eastAsia="Calibri" w:hAnsi="Calibri" w:cs="Arial"/>
          <w:color w:val="231F20"/>
        </w:rPr>
        <w:lastRenderedPageBreak/>
        <w:t>Sexual abuse can take place online, and technology can be used to facilitate offline abuse. Sexual abuse is not solely perpetrated by adult males. Women can also commit acts of sexual abuse, as can other children. The sexual abuse of children by other children is a specific safeguarding issue in education (KCSIE 2020).</w:t>
      </w:r>
    </w:p>
    <w:p w14:paraId="04DAD2A7" w14:textId="77777777" w:rsidR="0089277F" w:rsidRPr="0089277F" w:rsidRDefault="0089277F" w:rsidP="0089277F">
      <w:pPr>
        <w:spacing w:after="0" w:line="240" w:lineRule="auto"/>
        <w:ind w:left="709" w:hanging="709"/>
        <w:jc w:val="both"/>
        <w:rPr>
          <w:rFonts w:ascii="Calibri" w:eastAsia="Times New Roman" w:hAnsi="Calibri" w:cs="Arial"/>
          <w:b/>
          <w:szCs w:val="24"/>
        </w:rPr>
      </w:pPr>
      <w:r w:rsidRPr="0089277F">
        <w:rPr>
          <w:rFonts w:ascii="Calibri" w:eastAsia="Times New Roman" w:hAnsi="Calibri" w:cs="Arial"/>
          <w:b/>
          <w:szCs w:val="24"/>
        </w:rPr>
        <w:t>3. Mental Health:</w:t>
      </w:r>
    </w:p>
    <w:p w14:paraId="59CFFCA6" w14:textId="77777777" w:rsidR="0089277F" w:rsidRPr="0089277F" w:rsidRDefault="0089277F" w:rsidP="0089277F">
      <w:pPr>
        <w:spacing w:after="0" w:line="240" w:lineRule="auto"/>
        <w:ind w:left="709" w:hanging="709"/>
        <w:jc w:val="both"/>
        <w:rPr>
          <w:rFonts w:ascii="Calibri" w:eastAsia="Times New Roman" w:hAnsi="Calibri" w:cs="Arial"/>
          <w:b/>
          <w:szCs w:val="24"/>
        </w:rPr>
      </w:pPr>
    </w:p>
    <w:p w14:paraId="1B1C5E0C" w14:textId="77777777" w:rsidR="0089277F" w:rsidRPr="0089277F" w:rsidRDefault="0089277F" w:rsidP="0089277F">
      <w:pPr>
        <w:pStyle w:val="ListParagraph"/>
        <w:numPr>
          <w:ilvl w:val="1"/>
          <w:numId w:val="19"/>
        </w:numPr>
        <w:spacing w:after="0" w:line="240" w:lineRule="auto"/>
        <w:jc w:val="both"/>
        <w:rPr>
          <w:rFonts w:ascii="Calibri" w:eastAsia="Times New Roman" w:hAnsi="Calibri" w:cs="Arial"/>
          <w:bCs/>
          <w:szCs w:val="24"/>
        </w:rPr>
      </w:pPr>
      <w:r w:rsidRPr="0089277F">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2A50C1DC" w14:textId="77777777" w:rsidR="0089277F" w:rsidRPr="0089277F" w:rsidRDefault="0089277F" w:rsidP="0089277F">
      <w:pPr>
        <w:pStyle w:val="ListParagraph"/>
        <w:spacing w:after="0" w:line="240" w:lineRule="auto"/>
        <w:ind w:left="760"/>
        <w:jc w:val="both"/>
        <w:rPr>
          <w:rFonts w:ascii="Calibri" w:eastAsia="Times New Roman" w:hAnsi="Calibri" w:cs="Arial"/>
          <w:bCs/>
          <w:szCs w:val="24"/>
        </w:rPr>
      </w:pPr>
    </w:p>
    <w:p w14:paraId="7729E40B" w14:textId="77777777" w:rsidR="0089277F" w:rsidRPr="0089277F" w:rsidRDefault="0089277F" w:rsidP="0089277F">
      <w:pPr>
        <w:pStyle w:val="ListParagraph"/>
        <w:numPr>
          <w:ilvl w:val="1"/>
          <w:numId w:val="19"/>
        </w:numPr>
        <w:spacing w:after="0" w:line="240" w:lineRule="auto"/>
        <w:jc w:val="both"/>
        <w:rPr>
          <w:rFonts w:ascii="Calibri" w:eastAsia="Times New Roman" w:hAnsi="Calibri" w:cs="Arial"/>
          <w:bCs/>
          <w:szCs w:val="24"/>
        </w:rPr>
      </w:pPr>
      <w:r w:rsidRPr="0089277F">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1D1E7302" w14:textId="77777777" w:rsidR="0089277F" w:rsidRPr="0089277F" w:rsidRDefault="0089277F" w:rsidP="0089277F">
      <w:pPr>
        <w:pStyle w:val="ListParagraph"/>
        <w:rPr>
          <w:rFonts w:ascii="Calibri" w:eastAsia="Times New Roman" w:hAnsi="Calibri" w:cs="Arial"/>
          <w:bCs/>
          <w:szCs w:val="24"/>
        </w:rPr>
      </w:pPr>
    </w:p>
    <w:p w14:paraId="342ED4B1" w14:textId="77777777" w:rsidR="0089277F" w:rsidRPr="0089277F" w:rsidRDefault="0089277F" w:rsidP="0089277F">
      <w:pPr>
        <w:pStyle w:val="ListParagraph"/>
        <w:numPr>
          <w:ilvl w:val="1"/>
          <w:numId w:val="19"/>
        </w:numPr>
        <w:spacing w:after="0" w:line="240" w:lineRule="auto"/>
        <w:jc w:val="both"/>
        <w:rPr>
          <w:rFonts w:ascii="Calibri" w:eastAsia="Times New Roman" w:hAnsi="Calibri" w:cs="Arial"/>
          <w:bCs/>
          <w:szCs w:val="24"/>
        </w:rPr>
      </w:pPr>
      <w:r w:rsidRPr="0089277F">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03A2504A" w14:textId="77777777" w:rsidR="0089277F" w:rsidRPr="0089277F" w:rsidRDefault="0089277F" w:rsidP="0089277F">
      <w:pPr>
        <w:pStyle w:val="ListParagraph"/>
        <w:rPr>
          <w:rFonts w:ascii="Calibri" w:eastAsia="Times New Roman" w:hAnsi="Calibri" w:cs="Arial"/>
          <w:bCs/>
          <w:szCs w:val="24"/>
        </w:rPr>
      </w:pPr>
    </w:p>
    <w:p w14:paraId="04EECD06" w14:textId="77777777" w:rsidR="0089277F" w:rsidRPr="0089277F" w:rsidRDefault="0089277F" w:rsidP="0089277F">
      <w:pPr>
        <w:pStyle w:val="ListParagraph"/>
        <w:numPr>
          <w:ilvl w:val="1"/>
          <w:numId w:val="19"/>
        </w:numPr>
        <w:spacing w:after="0" w:line="240" w:lineRule="auto"/>
        <w:jc w:val="both"/>
        <w:rPr>
          <w:rFonts w:ascii="Calibri" w:eastAsia="Times New Roman" w:hAnsi="Calibri" w:cs="Arial"/>
          <w:bCs/>
          <w:szCs w:val="24"/>
        </w:rPr>
      </w:pPr>
      <w:r w:rsidRPr="0089277F">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83C241D" w14:textId="77777777" w:rsidR="0089277F" w:rsidRPr="0089277F" w:rsidRDefault="0089277F" w:rsidP="0089277F">
      <w:pPr>
        <w:spacing w:after="0" w:line="240" w:lineRule="auto"/>
        <w:ind w:left="709" w:hanging="709"/>
        <w:jc w:val="both"/>
        <w:rPr>
          <w:rFonts w:ascii="Calibri" w:eastAsia="Times New Roman" w:hAnsi="Calibri" w:cs="Arial"/>
          <w:bCs/>
          <w:szCs w:val="24"/>
        </w:rPr>
      </w:pPr>
    </w:p>
    <w:p w14:paraId="16424A93" w14:textId="77777777" w:rsidR="0089277F" w:rsidRPr="002B0421" w:rsidRDefault="0089277F" w:rsidP="0089277F">
      <w:pPr>
        <w:spacing w:after="0" w:line="240" w:lineRule="auto"/>
        <w:ind w:left="709"/>
        <w:jc w:val="both"/>
        <w:rPr>
          <w:rFonts w:ascii="Calibri" w:eastAsia="Times New Roman" w:hAnsi="Calibri" w:cs="Arial"/>
          <w:bCs/>
          <w:szCs w:val="24"/>
        </w:rPr>
      </w:pPr>
      <w:r w:rsidRPr="0089277F">
        <w:rPr>
          <w:rFonts w:ascii="Calibri" w:eastAsia="Times New Roman" w:hAnsi="Calibri" w:cs="Arial"/>
          <w:bCs/>
          <w:szCs w:val="24"/>
        </w:rPr>
        <w:t xml:space="preserve">The department has published advice and guidance on </w:t>
      </w:r>
      <w:hyperlink r:id="rId14" w:history="1">
        <w:r w:rsidRPr="0089277F">
          <w:rPr>
            <w:rStyle w:val="Hyperlink"/>
            <w:rFonts w:ascii="Calibri" w:eastAsia="Times New Roman" w:hAnsi="Calibri" w:cs="Arial"/>
            <w:bCs/>
            <w:szCs w:val="24"/>
          </w:rPr>
          <w:t>Preventing and Tackling Bullying</w:t>
        </w:r>
      </w:hyperlink>
      <w:r w:rsidRPr="0089277F">
        <w:rPr>
          <w:rFonts w:ascii="Calibri" w:eastAsia="Times New Roman" w:hAnsi="Calibri" w:cs="Arial"/>
          <w:bCs/>
          <w:szCs w:val="24"/>
        </w:rPr>
        <w:t xml:space="preserve">, and </w:t>
      </w:r>
      <w:hyperlink r:id="rId15" w:history="1">
        <w:r w:rsidRPr="0089277F">
          <w:rPr>
            <w:rStyle w:val="Hyperlink"/>
            <w:rFonts w:ascii="Calibri" w:eastAsia="Times New Roman" w:hAnsi="Calibri" w:cs="Arial"/>
            <w:bCs/>
            <w:szCs w:val="24"/>
          </w:rPr>
          <w:t>Mental Health and Behaviour in Schools</w:t>
        </w:r>
      </w:hyperlink>
      <w:r w:rsidRPr="0089277F">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16" w:history="1">
        <w:r w:rsidRPr="0089277F">
          <w:rPr>
            <w:rStyle w:val="Hyperlink"/>
            <w:rFonts w:ascii="Calibri" w:eastAsia="Times New Roman" w:hAnsi="Calibri" w:cs="Arial"/>
            <w:bCs/>
            <w:szCs w:val="24"/>
          </w:rPr>
          <w:t>Promoting children and young people’s emotional health and wellbeing</w:t>
        </w:r>
      </w:hyperlink>
      <w:r w:rsidRPr="0089277F">
        <w:rPr>
          <w:rFonts w:ascii="Calibri" w:eastAsia="Times New Roman" w:hAnsi="Calibri" w:cs="Arial"/>
          <w:bCs/>
          <w:szCs w:val="24"/>
        </w:rPr>
        <w:t xml:space="preserve">. Its resources include social media, forming positive relationships, smoking and alcohol. See </w:t>
      </w:r>
      <w:hyperlink r:id="rId17" w:history="1">
        <w:r w:rsidRPr="0089277F">
          <w:rPr>
            <w:rStyle w:val="Hyperlink"/>
            <w:rFonts w:ascii="Calibri" w:eastAsia="Times New Roman" w:hAnsi="Calibri" w:cs="Arial"/>
            <w:bCs/>
            <w:szCs w:val="24"/>
          </w:rPr>
          <w:t>Rise Above</w:t>
        </w:r>
      </w:hyperlink>
      <w:r w:rsidRPr="0089277F">
        <w:rPr>
          <w:rFonts w:ascii="Calibri" w:eastAsia="Times New Roman" w:hAnsi="Calibri" w:cs="Arial"/>
          <w:bCs/>
          <w:szCs w:val="24"/>
        </w:rPr>
        <w:t xml:space="preserve"> for links to all materials and lesson plans.</w:t>
      </w:r>
    </w:p>
    <w:p w14:paraId="08339B4F" w14:textId="77777777" w:rsidR="0089277F" w:rsidRDefault="0089277F" w:rsidP="0089277F">
      <w:pPr>
        <w:spacing w:after="0" w:line="240" w:lineRule="auto"/>
        <w:ind w:left="709" w:hanging="709"/>
        <w:jc w:val="both"/>
        <w:rPr>
          <w:rFonts w:ascii="Calibri" w:eastAsia="Times New Roman" w:hAnsi="Calibri" w:cs="Arial"/>
          <w:b/>
          <w:szCs w:val="24"/>
        </w:rPr>
      </w:pPr>
    </w:p>
    <w:p w14:paraId="3ED9D820" w14:textId="77777777" w:rsidR="0089277F" w:rsidRPr="00775795" w:rsidRDefault="0089277F" w:rsidP="0089277F">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464526D4" w14:textId="77777777" w:rsidR="0089277F" w:rsidRPr="00775795" w:rsidRDefault="0089277F" w:rsidP="0089277F">
      <w:pPr>
        <w:spacing w:after="0" w:line="240" w:lineRule="auto"/>
        <w:ind w:left="-864" w:firstLine="580"/>
        <w:jc w:val="both"/>
        <w:rPr>
          <w:rFonts w:ascii="Calibri" w:eastAsia="Times New Roman" w:hAnsi="Calibri" w:cs="Arial"/>
          <w:sz w:val="24"/>
          <w:szCs w:val="24"/>
        </w:rPr>
      </w:pPr>
    </w:p>
    <w:p w14:paraId="65EF7FBC" w14:textId="77777777" w:rsidR="0089277F" w:rsidRPr="00775795" w:rsidRDefault="0089277F" w:rsidP="0089277F">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0043EA4" w14:textId="77777777" w:rsidR="0089277F" w:rsidRPr="00775795" w:rsidRDefault="0089277F" w:rsidP="0089277F">
      <w:pPr>
        <w:spacing w:after="0" w:line="240" w:lineRule="auto"/>
        <w:ind w:left="-505"/>
        <w:jc w:val="both"/>
        <w:rPr>
          <w:rFonts w:ascii="Calibri" w:eastAsia="Times New Roman" w:hAnsi="Calibri" w:cs="Arial"/>
          <w:sz w:val="24"/>
          <w:szCs w:val="24"/>
        </w:rPr>
      </w:pPr>
    </w:p>
    <w:p w14:paraId="2DE3F046"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1C8566FA"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44CC4B7A" w14:textId="77777777" w:rsidR="0089277F" w:rsidRPr="00775795" w:rsidRDefault="0089277F" w:rsidP="0089277F">
      <w:pPr>
        <w:spacing w:after="0" w:line="240" w:lineRule="auto"/>
        <w:ind w:left="360"/>
        <w:jc w:val="both"/>
        <w:rPr>
          <w:rFonts w:ascii="Calibri" w:eastAsia="Times New Roman" w:hAnsi="Calibri" w:cs="Arial"/>
          <w:sz w:val="24"/>
          <w:szCs w:val="24"/>
        </w:rPr>
      </w:pPr>
    </w:p>
    <w:p w14:paraId="6C786C2C" w14:textId="77777777" w:rsidR="0089277F" w:rsidRPr="00775795" w:rsidRDefault="0089277F" w:rsidP="0089277F">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Pr="00E260FF">
        <w:rPr>
          <w:rFonts w:ascii="Calibri" w:eastAsia="Times New Roman" w:hAnsi="Calibri" w:cs="Arial"/>
          <w:szCs w:val="24"/>
        </w:rPr>
        <w:t>Early Help Assessment (EHAT) trained practitioner in your school, the child and parents. You will need to obtain parental consent for an EHAT to be completed.</w:t>
      </w:r>
      <w:r w:rsidRPr="00775795">
        <w:rPr>
          <w:rFonts w:ascii="Calibri" w:eastAsia="Times New Roman" w:hAnsi="Calibri" w:cs="Arial"/>
          <w:szCs w:val="24"/>
        </w:rPr>
        <w:t xml:space="preserve"> </w:t>
      </w:r>
    </w:p>
    <w:p w14:paraId="62DAC08E" w14:textId="77777777" w:rsidR="0089277F" w:rsidRPr="0020568D" w:rsidRDefault="0089277F" w:rsidP="0089277F">
      <w:pPr>
        <w:spacing w:after="0" w:line="240" w:lineRule="auto"/>
        <w:ind w:left="-284"/>
        <w:jc w:val="both"/>
        <w:rPr>
          <w:rFonts w:ascii="Calibri" w:eastAsia="Times New Roman" w:hAnsi="Calibri" w:cs="Arial"/>
          <w:sz w:val="8"/>
          <w:szCs w:val="10"/>
        </w:rPr>
      </w:pPr>
    </w:p>
    <w:p w14:paraId="7D19E910" w14:textId="77777777" w:rsidR="0089277F" w:rsidRPr="00775795" w:rsidRDefault="0089277F" w:rsidP="0089277F">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660F1714" w14:textId="77777777" w:rsidR="0089277F" w:rsidRPr="00775795" w:rsidRDefault="0089277F" w:rsidP="0089277F">
      <w:pPr>
        <w:spacing w:after="0" w:line="240" w:lineRule="auto"/>
        <w:ind w:left="-284"/>
        <w:jc w:val="both"/>
        <w:rPr>
          <w:rFonts w:ascii="Calibri" w:eastAsia="Times New Roman" w:hAnsi="Calibri" w:cs="Arial"/>
          <w:szCs w:val="24"/>
        </w:rPr>
      </w:pPr>
    </w:p>
    <w:p w14:paraId="6BF5354D"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390ABF69"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their health or development is likely to be impaired, or further impaired without the provision of such services.</w:t>
      </w:r>
    </w:p>
    <w:p w14:paraId="6C5E0379"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lastRenderedPageBreak/>
        <w:t>they are SEND</w:t>
      </w:r>
      <w:r>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DB81B1C" w14:textId="77777777" w:rsidR="0089277F" w:rsidRPr="00775795" w:rsidRDefault="0089277F" w:rsidP="0089277F">
      <w:pPr>
        <w:spacing w:after="0" w:line="240" w:lineRule="auto"/>
        <w:jc w:val="both"/>
        <w:rPr>
          <w:rFonts w:ascii="Calibri" w:eastAsia="Times New Roman" w:hAnsi="Calibri" w:cs="Arial"/>
          <w:szCs w:val="24"/>
        </w:rPr>
      </w:pPr>
    </w:p>
    <w:p w14:paraId="4AF4FF93" w14:textId="77777777" w:rsidR="0089277F" w:rsidRPr="00775795" w:rsidRDefault="0089277F" w:rsidP="0089277F">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33FD94BA" w14:textId="77777777" w:rsidR="0089277F" w:rsidRPr="00775795" w:rsidRDefault="0089277F" w:rsidP="0089277F">
      <w:pPr>
        <w:spacing w:after="0" w:line="240" w:lineRule="auto"/>
        <w:ind w:left="360"/>
        <w:jc w:val="both"/>
        <w:rPr>
          <w:rFonts w:ascii="Calibri" w:eastAsia="Times New Roman" w:hAnsi="Calibri" w:cs="Arial"/>
          <w:szCs w:val="24"/>
        </w:rPr>
      </w:pPr>
    </w:p>
    <w:p w14:paraId="223F73BF" w14:textId="77777777" w:rsidR="0089277F" w:rsidRPr="00775795" w:rsidRDefault="0089277F" w:rsidP="0089277F">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7748277F" w14:textId="77777777" w:rsidR="0089277F" w:rsidRPr="00775795" w:rsidRDefault="0089277F" w:rsidP="0089277F">
      <w:pPr>
        <w:spacing w:after="0" w:line="240" w:lineRule="auto"/>
        <w:ind w:left="-284"/>
        <w:jc w:val="both"/>
        <w:rPr>
          <w:rFonts w:ascii="Calibri" w:eastAsia="Times New Roman" w:hAnsi="Calibri" w:cs="Arial"/>
          <w:szCs w:val="24"/>
        </w:rPr>
      </w:pPr>
    </w:p>
    <w:p w14:paraId="26202D6C"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at risk or who are suffering significant harm.</w:t>
      </w:r>
    </w:p>
    <w:p w14:paraId="3B7B4C7F"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043269D3" w14:textId="77777777" w:rsidR="0089277F" w:rsidRPr="00775795" w:rsidRDefault="0089277F" w:rsidP="0089277F">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serious health problems.</w:t>
      </w:r>
    </w:p>
    <w:p w14:paraId="1D127449" w14:textId="77777777" w:rsidR="0089277F" w:rsidRPr="0020568D" w:rsidRDefault="0089277F" w:rsidP="0089277F">
      <w:pPr>
        <w:spacing w:after="0" w:line="240" w:lineRule="auto"/>
        <w:ind w:left="360" w:firstLine="349"/>
        <w:jc w:val="both"/>
        <w:rPr>
          <w:rFonts w:ascii="Calibri" w:eastAsia="Times New Roman" w:hAnsi="Calibri" w:cs="Arial"/>
          <w:sz w:val="14"/>
          <w:szCs w:val="16"/>
        </w:rPr>
      </w:pPr>
    </w:p>
    <w:p w14:paraId="6803C393" w14:textId="77777777" w:rsidR="0089277F" w:rsidRDefault="0089277F" w:rsidP="0089277F">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7372BAF0" w14:textId="77777777" w:rsidR="0089277F" w:rsidRDefault="0089277F" w:rsidP="0089277F">
      <w:pPr>
        <w:spacing w:after="0" w:line="240" w:lineRule="auto"/>
        <w:ind w:left="709"/>
        <w:jc w:val="both"/>
        <w:rPr>
          <w:rFonts w:ascii="Calibri" w:eastAsia="Times New Roman" w:hAnsi="Calibri" w:cs="Arial"/>
          <w:sz w:val="24"/>
          <w:szCs w:val="24"/>
        </w:rPr>
      </w:pPr>
      <w:hyperlink r:id="rId18" w:history="1">
        <w:r w:rsidRPr="00862025">
          <w:rPr>
            <w:rStyle w:val="Hyperlink"/>
            <w:rFonts w:ascii="Calibri" w:eastAsia="Times New Roman" w:hAnsi="Calibri" w:cs="Arial"/>
            <w:i/>
            <w:szCs w:val="24"/>
          </w:rPr>
          <w:t>https://www.wirralsafeguarding.co.uk/multi-agency-thresholds/</w:t>
        </w:r>
      </w:hyperlink>
    </w:p>
    <w:p w14:paraId="137A6F8B" w14:textId="77777777" w:rsidR="0089277F" w:rsidRPr="00775795" w:rsidRDefault="0089277F" w:rsidP="0089277F">
      <w:pPr>
        <w:spacing w:after="0" w:line="240" w:lineRule="auto"/>
        <w:ind w:left="709"/>
        <w:jc w:val="both"/>
        <w:rPr>
          <w:rFonts w:ascii="Calibri" w:eastAsia="Times New Roman" w:hAnsi="Calibri" w:cs="Arial"/>
          <w:sz w:val="24"/>
          <w:szCs w:val="24"/>
        </w:rPr>
      </w:pPr>
    </w:p>
    <w:p w14:paraId="5B15DFC4" w14:textId="77777777" w:rsidR="0089277F" w:rsidRPr="00B64254" w:rsidRDefault="0089277F" w:rsidP="0089277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71364BD9" w14:textId="77777777" w:rsidR="0089277F" w:rsidRPr="00862025" w:rsidRDefault="0089277F" w:rsidP="0089277F">
      <w:pPr>
        <w:spacing w:after="0" w:line="240" w:lineRule="auto"/>
        <w:ind w:left="709"/>
        <w:jc w:val="both"/>
        <w:rPr>
          <w:rFonts w:ascii="Calibri" w:eastAsia="Times New Roman" w:hAnsi="Calibri" w:cs="Arial"/>
          <w:i/>
          <w:sz w:val="10"/>
          <w:szCs w:val="24"/>
        </w:rPr>
      </w:pPr>
    </w:p>
    <w:p w14:paraId="4B08C861" w14:textId="77777777" w:rsidR="0089277F" w:rsidRDefault="0089277F" w:rsidP="0089277F">
      <w:pPr>
        <w:spacing w:after="0" w:line="240" w:lineRule="auto"/>
        <w:ind w:left="709"/>
        <w:jc w:val="both"/>
        <w:rPr>
          <w:rFonts w:ascii="Calibri" w:eastAsia="Times New Roman" w:hAnsi="Calibri" w:cs="Arial"/>
          <w:i/>
          <w:szCs w:val="24"/>
        </w:rPr>
      </w:pPr>
      <w:hyperlink r:id="rId19" w:history="1">
        <w:r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0D9DE3E9" w14:textId="77777777" w:rsidR="0089277F" w:rsidRPr="0089277F" w:rsidRDefault="0089277F" w:rsidP="0089277F">
      <w:pPr>
        <w:spacing w:after="0" w:line="240" w:lineRule="auto"/>
        <w:rPr>
          <w:rFonts w:ascii="Calibri" w:eastAsia="Calibri" w:hAnsi="Calibri" w:cs="Arial"/>
          <w:b/>
          <w:sz w:val="36"/>
          <w:szCs w:val="28"/>
        </w:rPr>
      </w:pPr>
      <w:r w:rsidRPr="0089277F">
        <w:rPr>
          <w:rFonts w:ascii="Calibri" w:eastAsia="Calibri" w:hAnsi="Calibri" w:cs="Arial"/>
          <w:b/>
          <w:sz w:val="36"/>
          <w:szCs w:val="28"/>
        </w:rPr>
        <w:t>APPENDIX C:</w:t>
      </w:r>
      <w:r w:rsidRPr="0089277F">
        <w:rPr>
          <w:rFonts w:ascii="Calibri" w:eastAsia="Calibri" w:hAnsi="Calibri" w:cs="Arial"/>
          <w:b/>
          <w:sz w:val="36"/>
          <w:szCs w:val="28"/>
        </w:rPr>
        <w:tab/>
        <w:t>FURTHER INFORMATION</w:t>
      </w:r>
    </w:p>
    <w:p w14:paraId="7D3D24DA" w14:textId="77777777" w:rsidR="0089277F" w:rsidRPr="0089277F" w:rsidRDefault="0089277F" w:rsidP="0089277F">
      <w:pPr>
        <w:spacing w:after="0" w:line="240" w:lineRule="auto"/>
        <w:rPr>
          <w:rFonts w:ascii="Calibri" w:eastAsia="Calibri" w:hAnsi="Calibri" w:cs="Arial"/>
          <w:b/>
          <w:sz w:val="18"/>
          <w:szCs w:val="14"/>
        </w:rPr>
      </w:pPr>
    </w:p>
    <w:p w14:paraId="2DBBBCC7" w14:textId="77777777" w:rsidR="0089277F" w:rsidRPr="00432531" w:rsidRDefault="0089277F" w:rsidP="0089277F">
      <w:pPr>
        <w:spacing w:after="0" w:line="240" w:lineRule="auto"/>
        <w:jc w:val="both"/>
        <w:rPr>
          <w:rFonts w:ascii="Calibri" w:eastAsia="Times New Roman" w:hAnsi="Calibri" w:cs="Arial"/>
          <w:bCs/>
          <w:iCs/>
          <w:szCs w:val="24"/>
          <w:u w:val="single"/>
        </w:rPr>
      </w:pPr>
      <w:r w:rsidRPr="0089277F">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0" w:history="1">
        <w:r w:rsidRPr="0089277F">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711F6ED9"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6A445B">
        <w:rPr>
          <w:rFonts w:ascii="Calibri" w:eastAsia="Times New Roman" w:hAnsi="Calibri" w:cs="Arial"/>
          <w:b/>
          <w:bCs/>
          <w:color w:val="000000"/>
          <w:sz w:val="28"/>
          <w:lang w:eastAsia="en-GB"/>
        </w:rPr>
        <w:t>:</w:t>
      </w:r>
    </w:p>
    <w:p w14:paraId="5DEC6AA0"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51C3564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p>
    <w:p w14:paraId="4DD135E2"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75473BD3"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p>
    <w:p w14:paraId="48CEFA4C"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b/>
          <w:bCs/>
          <w:color w:val="000000"/>
          <w:lang w:eastAsia="en-GB"/>
        </w:rPr>
      </w:pPr>
    </w:p>
    <w:p w14:paraId="47651E22"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w:t>
      </w:r>
      <w:proofErr w:type="gramStart"/>
      <w:r w:rsidRPr="00775795">
        <w:rPr>
          <w:rFonts w:ascii="Calibri" w:eastAsia="Times New Roman" w:hAnsi="Calibri" w:cs="Arial"/>
          <w:color w:val="000000"/>
          <w:lang w:eastAsia="en-GB"/>
        </w:rPr>
        <w:t>on  FGM</w:t>
      </w:r>
      <w:proofErr w:type="gramEnd"/>
      <w:r w:rsidRPr="00775795">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556EC896" w14:textId="77777777" w:rsidR="00775795" w:rsidRPr="00775795" w:rsidRDefault="00C82F4C" w:rsidP="00775795">
      <w:pPr>
        <w:autoSpaceDE w:val="0"/>
        <w:autoSpaceDN w:val="0"/>
        <w:adjustRightInd w:val="0"/>
        <w:spacing w:after="0" w:line="240" w:lineRule="auto"/>
        <w:ind w:left="709" w:hanging="709"/>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t xml:space="preserve">Actions </w:t>
      </w:r>
    </w:p>
    <w:p w14:paraId="161214E9" w14:textId="77777777" w:rsidR="00775795" w:rsidRPr="00775795" w:rsidRDefault="00775795" w:rsidP="00775795">
      <w:pPr>
        <w:autoSpaceDE w:val="0"/>
        <w:autoSpaceDN w:val="0"/>
        <w:adjustRightInd w:val="0"/>
        <w:spacing w:after="0" w:line="240" w:lineRule="auto"/>
        <w:ind w:left="709"/>
        <w:rPr>
          <w:rFonts w:ascii="Calibri" w:eastAsia="Times New Roman" w:hAnsi="Calibri" w:cs="Arial"/>
          <w:b/>
          <w:bCs/>
          <w:color w:val="000000"/>
          <w:lang w:eastAsia="en-GB"/>
        </w:rPr>
      </w:pPr>
    </w:p>
    <w:p w14:paraId="4EB8F022"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w:t>
      </w:r>
      <w:r w:rsidRPr="00775795">
        <w:rPr>
          <w:rFonts w:ascii="Calibri" w:eastAsia="Times New Roman" w:hAnsi="Calibri" w:cs="Arial"/>
          <w:color w:val="000000"/>
          <w:lang w:eastAsia="en-GB"/>
        </w:rPr>
        <w:lastRenderedPageBreak/>
        <w:t xml:space="preserve">an act of FGM appears to have been carried out on a girl who is aged under 18, there will be a statutory duty upon that individual to report it to the police. </w:t>
      </w:r>
    </w:p>
    <w:p w14:paraId="27E118C0"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570F89B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A234A30"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65655E52" w14:textId="77777777" w:rsidR="00775795" w:rsidRPr="00775795" w:rsidRDefault="00775795" w:rsidP="00412413">
      <w:pPr>
        <w:autoSpaceDE w:val="0"/>
        <w:autoSpaceDN w:val="0"/>
        <w:adjustRightInd w:val="0"/>
        <w:spacing w:after="0" w:line="240" w:lineRule="auto"/>
        <w:jc w:val="both"/>
        <w:rPr>
          <w:rFonts w:ascii="Calibri" w:eastAsia="Times New Roman" w:hAnsi="Calibri" w:cs="Arial"/>
          <w:color w:val="000000"/>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induction of illness by a variety of means.</w:t>
      </w:r>
    </w:p>
    <w:p w14:paraId="1F5B50FE"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2D10781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Troublesome (7-9; 10-12) </w:t>
      </w:r>
    </w:p>
    <w:p w14:paraId="6BDAC883"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High daring (10-12) </w:t>
      </w:r>
    </w:p>
    <w:p w14:paraId="434B4D7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Positive attitude towards delinquency (10-12) </w:t>
      </w:r>
    </w:p>
    <w:p w14:paraId="3AE79C1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w:t>
      </w:r>
      <w:r w:rsidRPr="00775795">
        <w:rPr>
          <w:rFonts w:ascii="Calibri" w:eastAsia="Times New Roman" w:hAnsi="Calibri" w:cs="Arial"/>
          <w:color w:val="262626" w:themeColor="text1" w:themeTint="D9"/>
          <w:lang w:eastAsia="en-GB"/>
        </w:rPr>
        <w:tab/>
        <w:t xml:space="preserve">Previously committed offences (7-9) </w:t>
      </w:r>
    </w:p>
    <w:p w14:paraId="625BA0E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Involved in anti-social behaviour (10-12) </w:t>
      </w:r>
    </w:p>
    <w:p w14:paraId="70389E7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Substance use (7-9) </w:t>
      </w:r>
    </w:p>
    <w:p w14:paraId="47257382"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Aggression (7-9) </w:t>
      </w:r>
    </w:p>
    <w:p w14:paraId="02CD285C"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Running away and truancy (7-9; 10-12) </w:t>
      </w:r>
    </w:p>
    <w:p w14:paraId="1391F4A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Marijuana use (10- 12)</w:t>
      </w:r>
    </w:p>
    <w:p w14:paraId="6162F94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Disrupted family (7- 9; 10-12) </w:t>
      </w:r>
    </w:p>
    <w:p w14:paraId="2D02883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Poor supervision (10-12)</w:t>
      </w:r>
    </w:p>
    <w:p w14:paraId="552F8063"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p>
    <w:p w14:paraId="1A5D45D6"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Learning disability (10-12) </w:t>
      </w:r>
    </w:p>
    <w:p w14:paraId="074CDD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2AD9C779"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Marijuana availability (10-12) </w:t>
      </w:r>
    </w:p>
    <w:p w14:paraId="7FC6363C"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721B8E5C"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6315549"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(Preventing Youth Violence and gang Involvement for Schools and Colleges – Home Office)</w:t>
      </w:r>
    </w:p>
    <w:p w14:paraId="4DA1A0B8" w14:textId="77777777" w:rsid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C9F8C75" w14:textId="77777777" w:rsidR="00C82F4C"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eye or djinns, </w:t>
      </w:r>
      <w:proofErr w:type="spellStart"/>
      <w:r w:rsidRPr="00775795">
        <w:rPr>
          <w:rFonts w:ascii="Calibri" w:eastAsia="Times New Roman" w:hAnsi="Calibri" w:cs="Arial"/>
          <w:color w:val="262626" w:themeColor="text1" w:themeTint="D9"/>
          <w:lang w:eastAsia="en-GB"/>
        </w:rPr>
        <w:t>dakini</w:t>
      </w:r>
      <w:proofErr w:type="spellEnd"/>
      <w:r w:rsidRPr="00775795">
        <w:rPr>
          <w:rFonts w:ascii="Calibri" w:eastAsia="Times New Roman" w:hAnsi="Calibri" w:cs="Arial"/>
          <w:color w:val="262626" w:themeColor="text1" w:themeTint="D9"/>
          <w:lang w:eastAsia="en-GB"/>
        </w:rPr>
        <w:t xml:space="preserve">, </w:t>
      </w:r>
      <w:proofErr w:type="spellStart"/>
      <w:r w:rsidRPr="00775795">
        <w:rPr>
          <w:rFonts w:ascii="Calibri" w:eastAsia="Times New Roman" w:hAnsi="Calibri" w:cs="Arial"/>
          <w:color w:val="262626" w:themeColor="text1" w:themeTint="D9"/>
          <w:lang w:eastAsia="en-GB"/>
        </w:rPr>
        <w:t>kindoki</w:t>
      </w:r>
      <w:proofErr w:type="spellEnd"/>
      <w:r w:rsidRPr="00775795">
        <w:rPr>
          <w:rFonts w:ascii="Calibri" w:eastAsia="Times New Roman" w:hAnsi="Calibri" w:cs="Arial"/>
          <w:color w:val="262626" w:themeColor="text1" w:themeTint="D9"/>
          <w:lang w:eastAsia="en-GB"/>
        </w:rPr>
        <w:t xml:space="preserve">, ritual or </w:t>
      </w:r>
      <w:proofErr w:type="spellStart"/>
      <w:r w:rsidRPr="00775795">
        <w:rPr>
          <w:rFonts w:ascii="Calibri" w:eastAsia="Times New Roman" w:hAnsi="Calibri" w:cs="Arial"/>
          <w:color w:val="262626" w:themeColor="text1" w:themeTint="D9"/>
          <w:lang w:eastAsia="en-GB"/>
        </w:rPr>
        <w:t>muti</w:t>
      </w:r>
      <w:proofErr w:type="spellEnd"/>
      <w:r w:rsidRPr="00775795">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 xml:space="preserve">When this type of abuse is suspected staff will make a referral will make a referral to Wirral MASH for support and guidance.  School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FF5C9D" w:rsidP="009218C6">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hyperlink r:id="rId21"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775795">
        <w:rPr>
          <w:rFonts w:ascii="Calibri" w:eastAsia="Times New Roman" w:hAnsi="Calibri" w:cs="Arial"/>
          <w:color w:val="262626" w:themeColor="text1" w:themeTint="D9"/>
          <w:lang w:eastAsia="en-GB"/>
        </w:rPr>
        <w:t>And</w:t>
      </w:r>
      <w:proofErr w:type="gramEnd"/>
      <w:r w:rsidR="00775795" w:rsidRPr="00775795">
        <w:rPr>
          <w:rFonts w:ascii="Calibri" w:eastAsia="Times New Roman" w:hAnsi="Calibri" w:cs="Arial"/>
          <w:color w:val="262626" w:themeColor="text1" w:themeTint="D9"/>
          <w:lang w:eastAsia="en-GB"/>
        </w:rPr>
        <w:t xml:space="preserve"> Punish Trafficking In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 xml:space="preserve">“Trafficking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w:t>
      </w:r>
      <w:r w:rsidRPr="00775795">
        <w:rPr>
          <w:rFonts w:ascii="Calibri" w:eastAsia="Times New Roman" w:hAnsi="Calibri" w:cs="Arial"/>
          <w:color w:val="262626" w:themeColor="text1" w:themeTint="D9"/>
          <w:lang w:eastAsia="en-GB"/>
        </w:rPr>
        <w:lastRenderedPageBreak/>
        <w:t>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775795"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39865A8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p>
    <w:p w14:paraId="724CB72D"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041C1F0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1A524829" w14:textId="77777777" w:rsidR="006A445B" w:rsidRPr="00775795" w:rsidRDefault="00C82F4C" w:rsidP="006A445B">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Resource-and-Information-Pack</w:t>
      </w:r>
      <w:r w:rsidR="006A445B" w:rsidRPr="006A445B">
        <w:rPr>
          <w:rFonts w:ascii="Calibri" w:eastAsia="Times New Roman" w:hAnsi="Calibri" w:cs="Arial"/>
          <w:color w:val="262626" w:themeColor="text1" w:themeTint="D9"/>
          <w:lang w:eastAsia="en-GB"/>
        </w:rPr>
        <w:t xml:space="preserve">  details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p>
    <w:p w14:paraId="61A70577"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5F898563" w14:textId="77777777" w:rsidR="00C82F4C" w:rsidRPr="006A445B" w:rsidRDefault="00FF5C9D" w:rsidP="006A445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hyperlink r:id="rId22" w:history="1">
        <w:r w:rsidR="006A445B" w:rsidRPr="006A445B">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6A445B"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lang w:eastAsia="en-GB"/>
        </w:rPr>
      </w:pPr>
    </w:p>
    <w:p w14:paraId="70EB0A58" w14:textId="77777777" w:rsidR="00775795" w:rsidRPr="0094109B"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CE100E">
        <w:rPr>
          <w:rFonts w:ascii="Calibri" w:eastAsia="Times New Roman" w:hAnsi="Calibri" w:cs="Arial"/>
          <w:b/>
          <w:bCs/>
          <w:color w:val="262626" w:themeColor="text1" w:themeTint="D9"/>
          <w:sz w:val="24"/>
          <w:szCs w:val="24"/>
          <w:lang w:eastAsia="en-GB"/>
        </w:rPr>
        <w:t>Drugs and Alcohol</w:t>
      </w:r>
      <w:r w:rsidRPr="00CE100E">
        <w:rPr>
          <w:rFonts w:ascii="Calibri" w:eastAsia="Times New Roman" w:hAnsi="Calibri" w:cs="Arial"/>
          <w:b/>
          <w:bCs/>
          <w:color w:val="262626" w:themeColor="text1" w:themeTint="D9"/>
          <w:sz w:val="24"/>
          <w:szCs w:val="24"/>
          <w:lang w:eastAsia="en-GB"/>
        </w:rPr>
        <w:t>:</w:t>
      </w:r>
    </w:p>
    <w:p w14:paraId="03F8D699" w14:textId="77777777" w:rsidR="00775795" w:rsidRPr="0094109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7C4D4C2C" w14:textId="77777777" w:rsidR="00775795" w:rsidRPr="0094109B"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94109B">
        <w:rPr>
          <w:rFonts w:ascii="Calibri" w:eastAsia="Times New Roman" w:hAnsi="Calibri" w:cs="Arial"/>
          <w:color w:val="262626" w:themeColor="text1" w:themeTint="D9"/>
          <w:lang w:eastAsia="en-GB"/>
        </w:rPr>
        <w:t>7</w:t>
      </w:r>
      <w:r w:rsidR="00775795" w:rsidRPr="0094109B">
        <w:rPr>
          <w:rFonts w:ascii="Calibri" w:eastAsia="Times New Roman" w:hAnsi="Calibri" w:cs="Arial"/>
          <w:color w:val="262626" w:themeColor="text1" w:themeTint="D9"/>
          <w:lang w:eastAsia="en-GB"/>
        </w:rPr>
        <w:t>.1</w:t>
      </w:r>
      <w:r w:rsidR="00775795" w:rsidRPr="0094109B">
        <w:rPr>
          <w:rFonts w:ascii="Calibri" w:eastAsia="Times New Roman" w:hAnsi="Calibri" w:cs="Arial"/>
          <w:color w:val="262626" w:themeColor="text1" w:themeTint="D9"/>
          <w:lang w:eastAsia="en-GB"/>
        </w:rPr>
        <w:tab/>
        <w:t>Children can be at risk of drugs and alcohol directly and indirectly.</w:t>
      </w:r>
    </w:p>
    <w:p w14:paraId="3C7034B6" w14:textId="77777777" w:rsidR="00775795" w:rsidRPr="0094109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04379B8B" w14:textId="114464D8" w:rsidR="00775795" w:rsidRPr="008D7CEA" w:rsidRDefault="00775795"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94109B">
        <w:rPr>
          <w:rFonts w:ascii="Calibri" w:eastAsia="Times New Roman" w:hAnsi="Calibri" w:cs="Arial"/>
          <w:color w:val="262626" w:themeColor="text1" w:themeTint="D9"/>
          <w:lang w:eastAsia="en-GB"/>
        </w:rPr>
        <w:t xml:space="preserve">They may be at direct risk of having access to these substances (see guidance on gangs) or indirectly because </w:t>
      </w:r>
      <w:r w:rsidRPr="008D7CEA">
        <w:rPr>
          <w:rFonts w:ascii="Calibri" w:eastAsia="Times New Roman" w:hAnsi="Calibri" w:cs="Arial"/>
          <w:color w:val="262626" w:themeColor="text1" w:themeTint="D9"/>
          <w:lang w:eastAsia="en-GB"/>
        </w:rPr>
        <w:t>they affect family life at home through use by parents/carers, si</w:t>
      </w:r>
      <w:r w:rsidR="006A445B" w:rsidRPr="008D7CEA">
        <w:rPr>
          <w:rFonts w:ascii="Calibri" w:eastAsia="Times New Roman" w:hAnsi="Calibri" w:cs="Arial"/>
          <w:color w:val="262626" w:themeColor="text1" w:themeTint="D9"/>
          <w:lang w:eastAsia="en-GB"/>
        </w:rPr>
        <w:t xml:space="preserve">blings, child-minders etc.  </w:t>
      </w:r>
      <w:r w:rsidRPr="008D7CEA">
        <w:rPr>
          <w:rFonts w:ascii="Calibri" w:eastAsia="Times New Roman" w:hAnsi="Calibri" w:cs="Arial"/>
          <w:color w:val="262626" w:themeColor="text1" w:themeTint="D9"/>
          <w:lang w:eastAsia="en-GB"/>
        </w:rPr>
        <w:t xml:space="preserve">Risks associated with drugs and alcohol and built into the year 5-6 </w:t>
      </w:r>
      <w:r w:rsidRPr="008D7CEA">
        <w:rPr>
          <w:rFonts w:ascii="Calibri" w:eastAsia="Times New Roman" w:hAnsi="Calibri" w:cs="Arial"/>
          <w:color w:val="262626" w:themeColor="text1" w:themeTint="D9"/>
          <w:lang w:eastAsia="en-GB"/>
        </w:rPr>
        <w:lastRenderedPageBreak/>
        <w:t>curriculum.  We work with our partners and Wirral LA to provide curriculum advice and guidance in this area.</w:t>
      </w:r>
      <w:r w:rsidR="005A303F" w:rsidRPr="008D7CEA">
        <w:rPr>
          <w:rFonts w:ascii="Calibri" w:eastAsia="Times New Roman" w:hAnsi="Calibri" w:cs="Arial"/>
          <w:color w:val="262626" w:themeColor="text1" w:themeTint="D9"/>
          <w:lang w:eastAsia="en-GB"/>
        </w:rPr>
        <w:t xml:space="preserve">  </w:t>
      </w:r>
      <w:r w:rsidR="0089277F" w:rsidRPr="00DC2D0C">
        <w:rPr>
          <w:rFonts w:ascii="Calibri" w:eastAsia="Times New Roman" w:hAnsi="Calibri" w:cs="Arial"/>
          <w:color w:val="262626" w:themeColor="text1" w:themeTint="D9"/>
          <w:lang w:eastAsia="en-GB"/>
        </w:rPr>
        <w:t xml:space="preserve">To access the most up to date Wirral School Drugs Policy click - </w:t>
      </w:r>
      <w:hyperlink r:id="rId23" w:history="1">
        <w:r w:rsidR="0089277F" w:rsidRPr="00DC2D0C">
          <w:rPr>
            <w:rStyle w:val="Hyperlink"/>
            <w:rFonts w:ascii="Calibri" w:eastAsia="Times New Roman" w:hAnsi="Calibri" w:cs="Arial"/>
            <w:lang w:eastAsia="en-GB"/>
          </w:rPr>
          <w:t>https://www.wirralsafeguarding.co.uk/school-drug-policy/</w:t>
        </w:r>
      </w:hyperlink>
    </w:p>
    <w:p w14:paraId="6B30B013" w14:textId="77777777" w:rsidR="0094109B" w:rsidRPr="008D7CEA"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8D7CEA"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sidRPr="008D7CEA">
        <w:rPr>
          <w:rFonts w:ascii="Calibri" w:eastAsia="Times New Roman" w:hAnsi="Calibri" w:cs="Arial"/>
          <w:b/>
          <w:color w:val="262626" w:themeColor="text1" w:themeTint="D9"/>
          <w:sz w:val="28"/>
          <w:lang w:eastAsia="en-GB"/>
        </w:rPr>
        <w:t>8</w:t>
      </w:r>
      <w:r w:rsidR="00775795" w:rsidRPr="008D7CEA">
        <w:rPr>
          <w:rFonts w:ascii="Calibri" w:eastAsia="Times New Roman" w:hAnsi="Calibri" w:cs="Arial"/>
          <w:b/>
          <w:color w:val="262626" w:themeColor="text1" w:themeTint="D9"/>
          <w:sz w:val="28"/>
          <w:lang w:eastAsia="en-GB"/>
        </w:rPr>
        <w:tab/>
        <w:t>Honour Based Violence and Forced Marriages</w:t>
      </w:r>
      <w:r w:rsidRPr="008D7CEA">
        <w:rPr>
          <w:rFonts w:ascii="Calibri" w:eastAsia="Times New Roman" w:hAnsi="Calibri" w:cs="Arial"/>
          <w:b/>
          <w:color w:val="262626" w:themeColor="text1" w:themeTint="D9"/>
          <w:sz w:val="28"/>
          <w:lang w:eastAsia="en-GB"/>
        </w:rPr>
        <w:t>:</w:t>
      </w:r>
    </w:p>
    <w:p w14:paraId="6FECBDDF" w14:textId="77777777" w:rsidR="00775795" w:rsidRPr="008D7CEA"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8D7CEA">
        <w:rPr>
          <w:rFonts w:ascii="Calibri" w:eastAsia="Times New Roman" w:hAnsi="Calibri" w:cs="Arial"/>
          <w:color w:val="262626" w:themeColor="text1" w:themeTint="D9"/>
          <w:lang w:eastAsia="en-GB"/>
        </w:rPr>
        <w:t>8</w:t>
      </w:r>
      <w:r w:rsidR="00775795" w:rsidRPr="008D7CEA">
        <w:rPr>
          <w:rFonts w:ascii="Calibri" w:eastAsia="Times New Roman" w:hAnsi="Calibri" w:cs="Arial"/>
          <w:color w:val="262626" w:themeColor="text1" w:themeTint="D9"/>
          <w:lang w:eastAsia="en-GB"/>
        </w:rPr>
        <w:t>.1</w:t>
      </w:r>
      <w:r w:rsidR="00775795" w:rsidRPr="008D7CEA">
        <w:rPr>
          <w:rFonts w:ascii="Calibri" w:eastAsia="Times New Roman" w:hAnsi="Calibri" w:cs="Arial"/>
          <w:color w:val="262626" w:themeColor="text1" w:themeTint="D9"/>
          <w:lang w:eastAsia="en-GB"/>
        </w:rPr>
        <w:tab/>
        <w:t>Honour Based Violence and Forced Marriage refers to a collection</w:t>
      </w:r>
      <w:r w:rsidR="00775795" w:rsidRPr="00775795">
        <w:rPr>
          <w:rFonts w:ascii="Calibri" w:eastAsia="Times New Roman" w:hAnsi="Calibri" w:cs="Arial"/>
          <w:color w:val="262626" w:themeColor="text1" w:themeTint="D9"/>
          <w:lang w:eastAsia="en-GB"/>
        </w:rPr>
        <w:t xml:space="preserve">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3AD95FF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w:t>
      </w:r>
    </w:p>
    <w:p w14:paraId="404422EF"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 xml:space="preserve">For more information see; </w:t>
      </w:r>
    </w:p>
    <w:p w14:paraId="10FD033E" w14:textId="77777777" w:rsidR="006A445B" w:rsidRPr="00244ED9"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6"/>
          <w:lang w:eastAsia="en-GB"/>
        </w:rPr>
      </w:pPr>
    </w:p>
    <w:p w14:paraId="557221E3" w14:textId="77777777" w:rsidR="00775795" w:rsidRPr="00775795" w:rsidRDefault="00FF5C9D" w:rsidP="00775795">
      <w:pPr>
        <w:autoSpaceDE w:val="0"/>
        <w:autoSpaceDN w:val="0"/>
        <w:adjustRightInd w:val="0"/>
        <w:spacing w:after="0" w:line="240" w:lineRule="auto"/>
        <w:ind w:left="709"/>
        <w:jc w:val="both"/>
        <w:rPr>
          <w:rFonts w:ascii="Calibri" w:eastAsia="Times New Roman" w:hAnsi="Calibri" w:cs="Arial"/>
          <w:color w:val="FF0000"/>
          <w:lang w:eastAsia="en-GB"/>
        </w:rPr>
      </w:pPr>
      <w:hyperlink r:id="rId24"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B64254"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18"/>
          <w:lang w:eastAsia="en-GB"/>
        </w:rPr>
      </w:pPr>
      <w:r w:rsidRPr="00775795">
        <w:rPr>
          <w:rFonts w:ascii="Calibri" w:eastAsia="Times New Roman" w:hAnsi="Calibri" w:cs="Arial"/>
          <w:color w:val="FF0000"/>
          <w:lang w:eastAsia="en-GB"/>
        </w:rPr>
        <w:t xml:space="preserve"> </w:t>
      </w:r>
    </w:p>
    <w:p w14:paraId="68372F11" w14:textId="77777777" w:rsidR="00775795" w:rsidRDefault="00FF5C9D" w:rsidP="00775795">
      <w:pPr>
        <w:autoSpaceDE w:val="0"/>
        <w:autoSpaceDN w:val="0"/>
        <w:adjustRightInd w:val="0"/>
        <w:spacing w:after="0" w:line="240" w:lineRule="auto"/>
        <w:ind w:left="709"/>
        <w:jc w:val="both"/>
        <w:rPr>
          <w:rFonts w:ascii="Calibri" w:eastAsia="Times New Roman" w:hAnsi="Calibri" w:cs="Arial"/>
          <w:color w:val="FF0000"/>
          <w:lang w:eastAsia="en-GB"/>
        </w:rPr>
      </w:pPr>
      <w:hyperlink r:id="rId25"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r w:rsidR="00775795" w:rsidRPr="00775795">
        <w:rPr>
          <w:rFonts w:ascii="Calibri" w:eastAsia="Times New Roman" w:hAnsi="Calibri" w:cs="Arial"/>
          <w:color w:val="FF0000"/>
          <w:lang w:eastAsia="en-GB"/>
        </w:rPr>
        <w:t xml:space="preserve"> </w:t>
      </w:r>
    </w:p>
    <w:p w14:paraId="2815877A" w14:textId="77777777" w:rsidR="008059CC" w:rsidRPr="008059CC" w:rsidRDefault="008059CC" w:rsidP="00775795">
      <w:pPr>
        <w:autoSpaceDE w:val="0"/>
        <w:autoSpaceDN w:val="0"/>
        <w:adjustRightInd w:val="0"/>
        <w:spacing w:after="0" w:line="240" w:lineRule="auto"/>
        <w:ind w:left="709"/>
        <w:jc w:val="both"/>
        <w:rPr>
          <w:rFonts w:ascii="Calibri" w:eastAsia="Times New Roman" w:hAnsi="Calibri" w:cs="Arial"/>
          <w:color w:val="FF0000"/>
          <w:sz w:val="10"/>
          <w:lang w:eastAsia="en-GB"/>
        </w:rPr>
      </w:pPr>
    </w:p>
    <w:p w14:paraId="5CFB272A" w14:textId="77777777" w:rsidR="006A445B" w:rsidRPr="006A445B" w:rsidRDefault="006A445B" w:rsidP="00775795">
      <w:pPr>
        <w:autoSpaceDE w:val="0"/>
        <w:autoSpaceDN w:val="0"/>
        <w:adjustRightInd w:val="0"/>
        <w:spacing w:after="0" w:line="240" w:lineRule="auto"/>
        <w:ind w:left="709"/>
        <w:jc w:val="both"/>
        <w:rPr>
          <w:rFonts w:ascii="Calibri" w:eastAsia="Times New Roman" w:hAnsi="Calibri" w:cs="Arial"/>
          <w:color w:val="FF0000"/>
          <w:sz w:val="2"/>
          <w:lang w:eastAsia="en-GB"/>
        </w:rPr>
      </w:pPr>
    </w:p>
    <w:p w14:paraId="2A1A59EA" w14:textId="77777777" w:rsidR="00244ED9" w:rsidRDefault="00FF5C9D" w:rsidP="000F0EB4">
      <w:pPr>
        <w:autoSpaceDE w:val="0"/>
        <w:autoSpaceDN w:val="0"/>
        <w:adjustRightInd w:val="0"/>
        <w:spacing w:after="0" w:line="240" w:lineRule="auto"/>
        <w:ind w:firstLine="709"/>
        <w:jc w:val="both"/>
        <w:rPr>
          <w:rFonts w:ascii="Calibri" w:eastAsia="Times New Roman" w:hAnsi="Calibri" w:cs="Arial"/>
          <w:color w:val="0000FF"/>
          <w:u w:val="single"/>
          <w:lang w:eastAsia="en-GB"/>
        </w:rPr>
      </w:pPr>
      <w:hyperlink r:id="rId26" w:history="1">
        <w:r w:rsidR="00775795" w:rsidRPr="00775795">
          <w:rPr>
            <w:rFonts w:ascii="Calibri" w:eastAsia="Times New Roman" w:hAnsi="Calibri" w:cs="Arial"/>
            <w:color w:val="0000FF"/>
            <w:u w:val="single"/>
            <w:lang w:eastAsia="en-GB"/>
          </w:rPr>
          <w:t>http://www.karmanirvana.org.uk/</w:t>
        </w:r>
      </w:hyperlink>
    </w:p>
    <w:p w14:paraId="4FF82FD0" w14:textId="77777777" w:rsidR="000F0EB4" w:rsidRPr="008059CC" w:rsidRDefault="000F0EB4"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Governors should refer to this guidance if there is an allegation against the headteacher.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14F26A42" w14:textId="77777777" w:rsidR="006A445B" w:rsidRPr="000A3D4F" w:rsidRDefault="006A445B" w:rsidP="006A445B">
      <w:pPr>
        <w:spacing w:after="0" w:line="240" w:lineRule="auto"/>
        <w:rPr>
          <w:rFonts w:ascii="Calibri" w:eastAsia="Calibri" w:hAnsi="Calibri" w:cs="Arial"/>
          <w:sz w:val="10"/>
          <w:lang w:val="en"/>
        </w:rPr>
      </w:pPr>
    </w:p>
    <w:p w14:paraId="32E31A5A" w14:textId="77777777" w:rsidR="006A445B" w:rsidRPr="006A445B" w:rsidRDefault="005442B6" w:rsidP="006A445B">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t xml:space="preserve">The Local Authority Designated Officer for Allegations (LADO) in </w:t>
      </w:r>
      <w:proofErr w:type="spellStart"/>
      <w:r w:rsidR="006A445B" w:rsidRPr="006A445B">
        <w:rPr>
          <w:rFonts w:ascii="Calibri" w:eastAsia="Calibri" w:hAnsi="Calibri" w:cs="Arial"/>
          <w:lang w:val="en"/>
        </w:rPr>
        <w:t>Wirral</w:t>
      </w:r>
      <w:proofErr w:type="spellEnd"/>
      <w:r w:rsidR="006A445B" w:rsidRPr="006A445B">
        <w:rPr>
          <w:rFonts w:ascii="Calibri" w:eastAsia="Calibri" w:hAnsi="Calibri" w:cs="Arial"/>
          <w:lang w:val="en"/>
        </w:rPr>
        <w:t xml:space="preserve"> is:</w:t>
      </w:r>
    </w:p>
    <w:p w14:paraId="4D76C743" w14:textId="77777777" w:rsidR="006A445B" w:rsidRPr="006A445B" w:rsidRDefault="006A445B" w:rsidP="006A445B">
      <w:pPr>
        <w:spacing w:after="0" w:line="240" w:lineRule="auto"/>
        <w:rPr>
          <w:rFonts w:ascii="Calibri" w:eastAsia="Calibri" w:hAnsi="Calibri" w:cs="Arial"/>
          <w:lang w:val="en"/>
        </w:rPr>
      </w:pPr>
      <w:r w:rsidRPr="006A445B">
        <w:rPr>
          <w:rFonts w:ascii="Calibri" w:eastAsia="Calibri" w:hAnsi="Calibri" w:cs="Arial"/>
          <w:lang w:val="en"/>
        </w:rPr>
        <w:t xml:space="preserve"> </w:t>
      </w:r>
      <w:r w:rsidRPr="006A445B">
        <w:rPr>
          <w:rFonts w:ascii="Calibri" w:eastAsia="Calibri" w:hAnsi="Calibri" w:cs="Arial"/>
          <w:lang w:val="en"/>
        </w:rPr>
        <w:tab/>
      </w:r>
      <w:r>
        <w:rPr>
          <w:rFonts w:ascii="Calibri" w:eastAsia="Calibri" w:hAnsi="Calibri" w:cs="Arial"/>
          <w:lang w:val="en"/>
        </w:rPr>
        <w:tab/>
      </w:r>
      <w:r w:rsidRPr="006A445B">
        <w:rPr>
          <w:rFonts w:ascii="Calibri" w:eastAsia="Calibri" w:hAnsi="Calibri" w:cs="Arial"/>
          <w:b/>
          <w:lang w:val="en"/>
        </w:rPr>
        <w:t>Suzanne Cottrell:</w:t>
      </w:r>
    </w:p>
    <w:p w14:paraId="60C723A3" w14:textId="77777777" w:rsidR="006A445B" w:rsidRPr="006A445B" w:rsidRDefault="006A445B" w:rsidP="006A445B">
      <w:pPr>
        <w:spacing w:after="0" w:line="240" w:lineRule="auto"/>
        <w:rPr>
          <w:rFonts w:ascii="Calibri" w:eastAsia="Calibri" w:hAnsi="Calibri" w:cs="Arial"/>
          <w:b/>
          <w:lang w:val="en"/>
        </w:rPr>
      </w:pPr>
    </w:p>
    <w:p w14:paraId="52AF1D4C" w14:textId="77777777" w:rsidR="006A445B" w:rsidRPr="006A445B" w:rsidRDefault="006A445B" w:rsidP="006A445B">
      <w:pPr>
        <w:numPr>
          <w:ilvl w:val="0"/>
          <w:numId w:val="11"/>
        </w:numPr>
        <w:spacing w:after="0" w:line="240" w:lineRule="auto"/>
        <w:rPr>
          <w:rFonts w:ascii="Calibri" w:eastAsia="Calibri" w:hAnsi="Calibri" w:cs="Arial"/>
          <w:b/>
          <w:lang w:val="en"/>
        </w:rPr>
      </w:pPr>
      <w:r w:rsidRPr="006A445B">
        <w:rPr>
          <w:rFonts w:ascii="Calibri" w:eastAsia="Calibri" w:hAnsi="Calibri" w:cs="Arial"/>
          <w:b/>
          <w:lang w:val="en"/>
        </w:rPr>
        <w:t>call 0151 666 4582</w:t>
      </w:r>
    </w:p>
    <w:p w14:paraId="2303DAD5" w14:textId="77777777" w:rsidR="006A445B" w:rsidRPr="006A445B" w:rsidRDefault="006A445B" w:rsidP="006A445B">
      <w:pPr>
        <w:numPr>
          <w:ilvl w:val="0"/>
          <w:numId w:val="11"/>
        </w:numPr>
        <w:spacing w:after="0" w:line="240" w:lineRule="auto"/>
        <w:rPr>
          <w:rFonts w:ascii="Calibri" w:eastAsia="Calibri" w:hAnsi="Calibri" w:cs="Arial"/>
          <w:b/>
          <w:lang w:val="en"/>
        </w:rPr>
      </w:pPr>
      <w:r w:rsidRPr="006A445B">
        <w:rPr>
          <w:rFonts w:ascii="Calibri" w:eastAsia="Calibri" w:hAnsi="Calibri" w:cs="Arial"/>
          <w:b/>
          <w:lang w:val="en"/>
        </w:rPr>
        <w:t xml:space="preserve">email </w:t>
      </w:r>
      <w:hyperlink r:id="rId27" w:history="1">
        <w:r w:rsidRPr="006A445B">
          <w:rPr>
            <w:rStyle w:val="Hyperlink"/>
            <w:rFonts w:ascii="Calibri" w:eastAsia="Calibri" w:hAnsi="Calibri" w:cs="Arial"/>
            <w:b/>
            <w:lang w:val="en"/>
          </w:rPr>
          <w:t>suzannecottrell@wirral.gov.uk</w:t>
        </w:r>
      </w:hyperlink>
    </w:p>
    <w:p w14:paraId="65EED845" w14:textId="77777777" w:rsidR="006A445B" w:rsidRPr="006A445B" w:rsidRDefault="006A445B" w:rsidP="006A445B">
      <w:pPr>
        <w:spacing w:after="0" w:line="240" w:lineRule="auto"/>
        <w:ind w:left="1440"/>
        <w:rPr>
          <w:rFonts w:ascii="Calibri" w:eastAsia="Calibri" w:hAnsi="Calibri" w:cs="Arial"/>
          <w:b/>
          <w:lang w:val="en"/>
        </w:rPr>
      </w:pPr>
    </w:p>
    <w:p w14:paraId="16EBC66E" w14:textId="77777777" w:rsidR="006A445B" w:rsidRPr="006A445B" w:rsidRDefault="006A445B" w:rsidP="00A03856">
      <w:pPr>
        <w:spacing w:after="0" w:line="240" w:lineRule="auto"/>
        <w:ind w:left="720"/>
        <w:jc w:val="both"/>
        <w:rPr>
          <w:rFonts w:ascii="Calibri" w:eastAsia="Calibri" w:hAnsi="Calibri" w:cs="Arial"/>
          <w:lang w:val="en"/>
        </w:rPr>
      </w:pPr>
      <w:r w:rsidRPr="006A445B">
        <w:rPr>
          <w:rFonts w:ascii="Calibri" w:eastAsia="Calibri" w:hAnsi="Calibri" w:cs="Arial"/>
          <w:lang w:val="en"/>
        </w:rPr>
        <w:t>If judged appropriate during the initial contact with the LADO, an Allegations Referral Form must be completed by the senior manager in full and forwarded to the LADO via email within 24 hours.</w:t>
      </w:r>
      <w:r w:rsidR="000A3D4F">
        <w:rPr>
          <w:rFonts w:ascii="Calibri" w:eastAsia="Calibri" w:hAnsi="Calibri" w:cs="Arial"/>
          <w:lang w:val="en"/>
        </w:rPr>
        <w:t xml:space="preserve">  </w:t>
      </w:r>
      <w:r w:rsidRPr="006A445B">
        <w:rPr>
          <w:rFonts w:ascii="Calibri" w:eastAsia="Calibri" w:hAnsi="Calibri" w:cs="Arial"/>
          <w:lang w:val="en"/>
        </w:rPr>
        <w:t>LADO referral form, flowcharts and information can be accessed here:</w:t>
      </w:r>
    </w:p>
    <w:p w14:paraId="6E282AFF" w14:textId="77777777" w:rsidR="006A445B" w:rsidRPr="000F0EB4" w:rsidRDefault="006A445B" w:rsidP="006A445B">
      <w:pPr>
        <w:spacing w:after="0" w:line="240" w:lineRule="auto"/>
        <w:rPr>
          <w:rFonts w:ascii="Calibri" w:eastAsia="Calibri" w:hAnsi="Calibri" w:cs="Arial"/>
          <w:sz w:val="14"/>
          <w:lang w:val="en"/>
        </w:rPr>
      </w:pPr>
    </w:p>
    <w:p w14:paraId="16066BF4" w14:textId="77777777" w:rsidR="006A445B" w:rsidRDefault="00FF5C9D" w:rsidP="000A3D4F">
      <w:pPr>
        <w:spacing w:after="0" w:line="240" w:lineRule="auto"/>
        <w:ind w:firstLine="720"/>
        <w:rPr>
          <w:rFonts w:ascii="Calibri" w:eastAsia="Calibri" w:hAnsi="Calibri" w:cs="Arial"/>
        </w:rPr>
      </w:pPr>
      <w:hyperlink r:id="rId28" w:history="1">
        <w:r w:rsidR="006A445B" w:rsidRPr="006A445B">
          <w:rPr>
            <w:rStyle w:val="Hyperlink"/>
            <w:rFonts w:ascii="Calibri" w:eastAsia="Calibri" w:hAnsi="Calibri" w:cs="Arial"/>
          </w:rPr>
          <w:t>https://www.wirralsafeguarding.co.uk/professionals/lado-allegations</w:t>
        </w:r>
      </w:hyperlink>
    </w:p>
    <w:p w14:paraId="0F683819" w14:textId="77777777" w:rsidR="009218C6" w:rsidRDefault="009218C6" w:rsidP="006A445B">
      <w:pPr>
        <w:spacing w:after="0" w:line="240" w:lineRule="auto"/>
        <w:rPr>
          <w:rFonts w:ascii="Calibri" w:eastAsia="Calibri" w:hAnsi="Calibri" w:cs="Arial"/>
        </w:rPr>
      </w:pPr>
    </w:p>
    <w:p w14:paraId="2C3CE35C" w14:textId="244DBDD8" w:rsidR="009218C6" w:rsidRPr="009218C6" w:rsidRDefault="009218C6" w:rsidP="00DF39A5">
      <w:pPr>
        <w:ind w:left="709"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29" w:history="1">
        <w:r w:rsidR="00DF39A5">
          <w:rPr>
            <w:rStyle w:val="Hyperlink"/>
          </w:rPr>
          <w:t>IFD@wirral.gov.uk</w:t>
        </w:r>
      </w:hyperlink>
      <w:r w:rsidR="00DF39A5">
        <w:t xml:space="preserve">) </w:t>
      </w:r>
      <w:r w:rsidRPr="009218C6">
        <w:rPr>
          <w:rFonts w:ascii="Calibri" w:eastAsia="Calibri" w:hAnsi="Calibri" w:cs="Arial"/>
          <w:lang w:val="en"/>
        </w:rPr>
        <w:t xml:space="preserve">must be contacted if you have a safeguarding concern about a </w:t>
      </w:r>
      <w:r w:rsidRPr="009218C6">
        <w:rPr>
          <w:rFonts w:ascii="Calibri" w:eastAsia="Calibri" w:hAnsi="Calibri" w:cs="Arial"/>
          <w:lang w:val="en"/>
        </w:rPr>
        <w:lastRenderedPageBreak/>
        <w:t>child.</w:t>
      </w:r>
      <w:r w:rsidR="000A3D4F">
        <w:rPr>
          <w:rFonts w:ascii="Calibri" w:eastAsia="Calibri" w:hAnsi="Calibri" w:cs="Arial"/>
          <w:lang w:val="en"/>
        </w:rPr>
        <w:t xml:space="preserve">  </w:t>
      </w:r>
      <w:r w:rsidRPr="009218C6">
        <w:rPr>
          <w:rFonts w:ascii="Calibri" w:eastAsia="Calibri" w:hAnsi="Calibri" w:cs="Arial"/>
          <w:lang w:val="en"/>
        </w:rPr>
        <w:t>If you require advice about your agenc</w:t>
      </w:r>
      <w:r w:rsidR="0089277F">
        <w:rPr>
          <w:rFonts w:ascii="Calibri" w:eastAsia="Calibri" w:hAnsi="Calibri" w:cs="Arial"/>
          <w:lang w:val="en"/>
        </w:rPr>
        <w:t>y’s</w:t>
      </w:r>
      <w:r w:rsidRPr="009218C6">
        <w:rPr>
          <w:rFonts w:ascii="Calibri" w:eastAsia="Calibri" w:hAnsi="Calibri" w:cs="Arial"/>
          <w:lang w:val="en"/>
        </w:rPr>
        <w:t xml:space="preserve"> response to an allegation please contact your HR provider.</w:t>
      </w:r>
    </w:p>
    <w:p w14:paraId="36EB16D1" w14:textId="77777777" w:rsidR="009218C6" w:rsidRPr="009218C6" w:rsidRDefault="009218C6" w:rsidP="000A3D4F">
      <w:pPr>
        <w:spacing w:after="0" w:line="240" w:lineRule="auto"/>
        <w:ind w:left="720"/>
        <w:jc w:val="both"/>
        <w:rPr>
          <w:rFonts w:ascii="Calibri" w:eastAsia="Calibri" w:hAnsi="Calibri" w:cs="Arial"/>
          <w:lang w:val="en"/>
        </w:rPr>
      </w:pPr>
      <w:r w:rsidRPr="009218C6">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Pr>
          <w:rFonts w:ascii="Calibri" w:eastAsia="Calibri" w:hAnsi="Calibri" w:cs="Arial"/>
          <w:lang w:val="en"/>
        </w:rPr>
        <w:t xml:space="preserve"> </w:t>
      </w:r>
      <w:proofErr w:type="spellStart"/>
      <w:r w:rsidR="00151B61">
        <w:rPr>
          <w:rFonts w:ascii="Calibri" w:eastAsia="Calibri" w:hAnsi="Calibri" w:cs="Arial"/>
          <w:lang w:val="en"/>
        </w:rPr>
        <w:t>Wirral</w:t>
      </w:r>
      <w:proofErr w:type="spellEnd"/>
      <w:r w:rsidR="00151B61">
        <w:rPr>
          <w:rFonts w:ascii="Calibri" w:eastAsia="Calibri" w:hAnsi="Calibri" w:cs="Arial"/>
          <w:lang w:val="en"/>
        </w:rPr>
        <w:t xml:space="preserve"> Children’s Services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w:t>
      </w:r>
      <w:proofErr w:type="gramStart"/>
      <w:r w:rsidRPr="009218C6">
        <w:rPr>
          <w:rFonts w:ascii="Calibri" w:eastAsia="Calibri" w:hAnsi="Calibri" w:cs="Arial"/>
          <w:lang w:val="en"/>
        </w:rPr>
        <w:t>professionals</w:t>
      </w:r>
      <w:proofErr w:type="gramEnd"/>
      <w:r w:rsidRPr="009218C6">
        <w:rPr>
          <w:rFonts w:ascii="Calibri" w:eastAsia="Calibri" w:hAnsi="Calibri" w:cs="Arial"/>
          <w:lang w:val="en"/>
        </w:rPr>
        <w:t xml:space="preserve"> subject to allegations,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Protecting children from the risk of radicalisation should be seen as part of schools’ wider safeguarding duties, and is similar in nature to protecting children from other forms of harm and abuse. During the process of radicalisation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4EA3C6CF"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p>
    <w:p w14:paraId="7C0EC8D7"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p>
    <w:p w14:paraId="5E3BD18C" w14:textId="77777777" w:rsidR="009218C6" w:rsidRDefault="00775795" w:rsidP="000A3D4F">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139412F" w14:textId="77777777" w:rsidR="00775795" w:rsidRPr="0094109B" w:rsidRDefault="005442B6" w:rsidP="00775795">
      <w:pPr>
        <w:autoSpaceDE w:val="0"/>
        <w:autoSpaceDN w:val="0"/>
        <w:adjustRightInd w:val="0"/>
        <w:spacing w:after="0" w:line="240" w:lineRule="auto"/>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94109B">
        <w:rPr>
          <w:rFonts w:ascii="Calibri" w:eastAsia="Times New Roman" w:hAnsi="Calibri" w:cs="Arial"/>
          <w:color w:val="000000"/>
          <w:lang w:eastAsia="en-GB"/>
        </w:rPr>
        <w:t xml:space="preserve">Prevent </w:t>
      </w:r>
    </w:p>
    <w:p w14:paraId="5C8670FA" w14:textId="77777777" w:rsidR="00775795" w:rsidRPr="0094109B"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6EC6D44F" w14:textId="47005F7C" w:rsidR="00775795" w:rsidRPr="0094109B" w:rsidRDefault="00775795" w:rsidP="0094109B">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Pr="0094109B">
        <w:rPr>
          <w:rFonts w:ascii="Calibri" w:eastAsia="Times New Roman" w:hAnsi="Calibri" w:cs="Arial"/>
          <w:color w:val="000000"/>
          <w:lang w:eastAsia="en-GB"/>
        </w:rPr>
        <w:t>he CTSA 2015</w:t>
      </w:r>
      <w:proofErr w:type="gramStart"/>
      <w:r w:rsidR="006A445B" w:rsidRPr="0094109B">
        <w:rPr>
          <w:rFonts w:ascii="Calibri" w:eastAsia="Times New Roman" w:hAnsi="Calibri" w:cs="Arial"/>
          <w:color w:val="000000"/>
          <w:lang w:eastAsia="en-GB"/>
        </w:rPr>
        <w:t>’</w:t>
      </w:r>
      <w:r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Pr="0094109B">
        <w:rPr>
          <w:rFonts w:ascii="Calibri" w:eastAsia="Times New Roman" w:hAnsi="Calibri" w:cs="Arial"/>
          <w:color w:val="000000"/>
          <w:lang w:eastAsia="en-GB"/>
        </w:rPr>
        <w:t>Schools</w:t>
      </w:r>
      <w:proofErr w:type="gramEnd"/>
      <w:r w:rsidRPr="0094109B">
        <w:rPr>
          <w:rFonts w:ascii="Calibri" w:eastAsia="Times New Roman" w:hAnsi="Calibri" w:cs="Arial"/>
          <w:color w:val="000000"/>
          <w:lang w:eastAsia="en-GB"/>
        </w:rPr>
        <w:t xml:space="preserve"> must have regard to statutory PREVENT GUIDANCE issued under section 29 of the CTSA 2015.</w:t>
      </w:r>
    </w:p>
    <w:p w14:paraId="5CCBC758" w14:textId="77777777" w:rsidR="00775795" w:rsidRPr="0094109B"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10AB637F" w14:textId="77777777" w:rsidR="00775795" w:rsidRPr="0094109B"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working in partnership, </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578F32EE" w14:textId="77777777" w:rsidR="00775795" w:rsidRPr="008D7CEA" w:rsidRDefault="00775795" w:rsidP="00775795">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are expected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w:t>
      </w:r>
      <w:r w:rsidRPr="00775795">
        <w:rPr>
          <w:rFonts w:ascii="Calibri" w:eastAsia="Times New Roman" w:hAnsi="Calibri" w:cs="Arial"/>
          <w:color w:val="000000"/>
          <w:lang w:eastAsia="en-GB"/>
        </w:rPr>
        <w:lastRenderedPageBreak/>
        <w:t xml:space="preserve">set out in existing safeguarding policies. </w:t>
      </w:r>
      <w:r w:rsidRPr="00775795">
        <w:rPr>
          <w:rFonts w:ascii="Calibri" w:eastAsia="Times New Roman" w:hAnsi="Calibri" w:cs="Arial"/>
          <w:b/>
          <w:color w:val="000000"/>
          <w:lang w:eastAsia="en-GB"/>
        </w:rPr>
        <w:t xml:space="preserve">It is not necessary for schools and colleges to have distinct policies on </w:t>
      </w:r>
      <w:r w:rsidRPr="008D7CEA">
        <w:rPr>
          <w:rFonts w:ascii="Calibri" w:eastAsia="Times New Roman" w:hAnsi="Calibri" w:cs="Arial"/>
          <w:b/>
          <w:color w:val="000000"/>
          <w:lang w:eastAsia="en-GB"/>
        </w:rPr>
        <w:t>implementing the Prevent duty</w:t>
      </w:r>
      <w:r w:rsidRPr="008D7CEA">
        <w:rPr>
          <w:rFonts w:ascii="Calibri" w:eastAsia="Times New Roman" w:hAnsi="Calibri" w:cs="Arial"/>
          <w:color w:val="000000"/>
          <w:lang w:eastAsia="en-GB"/>
        </w:rPr>
        <w:t>.</w:t>
      </w:r>
    </w:p>
    <w:p w14:paraId="2BA1B5F2" w14:textId="77777777" w:rsidR="00775795" w:rsidRPr="008D7CEA" w:rsidRDefault="00775795" w:rsidP="009218C6">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8D7CEA">
        <w:rPr>
          <w:rFonts w:ascii="Calibri" w:eastAsia="Times New Roman" w:hAnsi="Calibri" w:cs="Arial"/>
          <w:color w:val="000000"/>
          <w:lang w:eastAsia="en-GB"/>
        </w:rPr>
        <w:t xml:space="preserve"> </w:t>
      </w:r>
    </w:p>
    <w:p w14:paraId="71F6712D" w14:textId="76307BFA" w:rsidR="00775795" w:rsidRPr="008D7CEA" w:rsidRDefault="00775795" w:rsidP="0094109B">
      <w:pPr>
        <w:autoSpaceDE w:val="0"/>
        <w:autoSpaceDN w:val="0"/>
        <w:adjustRightInd w:val="0"/>
        <w:spacing w:after="104" w:line="240" w:lineRule="auto"/>
        <w:ind w:left="709"/>
        <w:jc w:val="both"/>
        <w:rPr>
          <w:rFonts w:ascii="Calibri" w:eastAsia="Times New Roman" w:hAnsi="Calibri" w:cs="Arial"/>
          <w:color w:val="000000"/>
          <w:lang w:eastAsia="en-GB"/>
        </w:rPr>
      </w:pPr>
      <w:r w:rsidRPr="008D7CEA">
        <w:rPr>
          <w:rFonts w:ascii="Calibri" w:eastAsia="Times New Roman" w:hAnsi="Calibri" w:cs="Arial"/>
          <w:color w:val="000000"/>
          <w:lang w:eastAsia="en-GB"/>
        </w:rPr>
        <w:t xml:space="preserve">The Prevent duty builds on </w:t>
      </w:r>
      <w:r w:rsidRPr="008D7CEA">
        <w:rPr>
          <w:rFonts w:ascii="Calibri" w:eastAsia="Times New Roman" w:hAnsi="Calibri" w:cs="Arial"/>
          <w:b/>
          <w:color w:val="000000"/>
          <w:lang w:eastAsia="en-GB"/>
        </w:rPr>
        <w:t>existing local partnership arrangements</w:t>
      </w:r>
      <w:r w:rsidRPr="008D7CEA">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Local Safeguarding Children </w:t>
      </w:r>
      <w:r w:rsidR="0094109B" w:rsidRPr="008D7CEA">
        <w:rPr>
          <w:rFonts w:ascii="Calibri" w:eastAsia="Times New Roman" w:hAnsi="Calibri" w:cs="Arial"/>
          <w:color w:val="000000"/>
          <w:lang w:eastAsia="en-GB"/>
        </w:rPr>
        <w:t>Partnerships</w:t>
      </w:r>
      <w:r w:rsidRPr="008D7CEA">
        <w:rPr>
          <w:rFonts w:ascii="Calibri" w:eastAsia="Times New Roman" w:hAnsi="Calibri" w:cs="Arial"/>
          <w:color w:val="000000"/>
          <w:lang w:eastAsia="en-GB"/>
        </w:rPr>
        <w:t xml:space="preserve"> (LSC</w:t>
      </w:r>
      <w:r w:rsidR="0094109B" w:rsidRPr="008D7CEA">
        <w:rPr>
          <w:rFonts w:ascii="Calibri" w:eastAsia="Times New Roman" w:hAnsi="Calibri" w:cs="Arial"/>
          <w:color w:val="000000"/>
          <w:lang w:eastAsia="en-GB"/>
        </w:rPr>
        <w:t>P</w:t>
      </w:r>
      <w:r w:rsidRPr="008D7CEA">
        <w:rPr>
          <w:rFonts w:ascii="Calibri" w:eastAsia="Times New Roman" w:hAnsi="Calibri" w:cs="Arial"/>
          <w:color w:val="000000"/>
          <w:lang w:eastAsia="en-GB"/>
        </w:rPr>
        <w:t xml:space="preserve">s). </w:t>
      </w:r>
    </w:p>
    <w:p w14:paraId="63AB0BE1" w14:textId="77777777" w:rsidR="0094109B" w:rsidRPr="008D7CEA"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8D7CEA"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8D7CEA">
        <w:rPr>
          <w:rFonts w:ascii="Calibri" w:eastAsia="Times New Roman" w:hAnsi="Calibri" w:cs="Arial"/>
          <w:color w:val="000000"/>
          <w:lang w:eastAsia="en-GB"/>
        </w:rPr>
        <w:t xml:space="preserve">The Prevent guidance refers to the importance of Prevent </w:t>
      </w:r>
      <w:r w:rsidRPr="008D7CEA">
        <w:rPr>
          <w:rFonts w:ascii="Calibri" w:eastAsia="Times New Roman" w:hAnsi="Calibri" w:cs="Arial"/>
          <w:b/>
          <w:color w:val="000000"/>
          <w:lang w:eastAsia="en-GB"/>
        </w:rPr>
        <w:t>awareness training</w:t>
      </w:r>
      <w:r w:rsidRPr="008D7CEA">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8D7CEA">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8D7CEA"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Pr="008D7CEA"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8D7CEA">
        <w:rPr>
          <w:rFonts w:ascii="Calibri" w:eastAsia="Times New Roman" w:hAnsi="Calibri" w:cs="Arial"/>
          <w:color w:val="000000"/>
          <w:lang w:eastAsia="en-GB"/>
        </w:rPr>
        <w:t xml:space="preserve">Schools must ensure that children are safe from terrorist and extremist material when </w:t>
      </w:r>
      <w:r w:rsidRPr="008D7CEA">
        <w:rPr>
          <w:rFonts w:ascii="Calibri" w:eastAsia="Times New Roman" w:hAnsi="Calibri" w:cs="Arial"/>
          <w:b/>
          <w:color w:val="000000"/>
          <w:lang w:eastAsia="en-GB"/>
        </w:rPr>
        <w:t>accessing the internet</w:t>
      </w:r>
      <w:r w:rsidRPr="008D7CEA">
        <w:rPr>
          <w:rFonts w:ascii="Calibri" w:eastAsia="Times New Roman" w:hAnsi="Calibri" w:cs="Arial"/>
          <w:color w:val="000000"/>
          <w:lang w:eastAsia="en-GB"/>
        </w:rPr>
        <w:t xml:space="preserve"> in schools. Schools should ensure that suitable filtering is in place. It is also important that schools teach pupils about</w:t>
      </w:r>
      <w:r w:rsidR="009218C6" w:rsidRPr="008D7CEA">
        <w:rPr>
          <w:rFonts w:ascii="Calibri" w:eastAsia="Times New Roman" w:hAnsi="Calibri" w:cs="Arial"/>
          <w:color w:val="000000"/>
          <w:lang w:eastAsia="en-GB"/>
        </w:rPr>
        <w:t xml:space="preserve"> online safety more generally.  </w:t>
      </w:r>
      <w:r w:rsidRPr="008D7CEA">
        <w:rPr>
          <w:rFonts w:ascii="Calibri" w:eastAsia="Times New Roman" w:hAnsi="Calibri" w:cs="Arial"/>
          <w:color w:val="000000"/>
          <w:lang w:eastAsia="en-GB"/>
        </w:rPr>
        <w:t>Further information and g</w:t>
      </w:r>
      <w:r w:rsidR="005A303F" w:rsidRPr="008D7CEA">
        <w:rPr>
          <w:rFonts w:ascii="Calibri" w:eastAsia="Times New Roman" w:hAnsi="Calibri" w:cs="Arial"/>
          <w:color w:val="000000"/>
          <w:lang w:eastAsia="en-GB"/>
        </w:rPr>
        <w:t>uidance is available on the WSCP</w:t>
      </w:r>
      <w:r w:rsidRPr="008D7CEA">
        <w:rPr>
          <w:rFonts w:ascii="Calibri" w:eastAsia="Times New Roman" w:hAnsi="Calibri" w:cs="Arial"/>
          <w:color w:val="000000"/>
          <w:lang w:eastAsia="en-GB"/>
        </w:rPr>
        <w:t xml:space="preserve"> website:</w:t>
      </w:r>
    </w:p>
    <w:p w14:paraId="3213E79D" w14:textId="77777777" w:rsidR="000A3D4F" w:rsidRPr="008D7CEA"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77777777" w:rsidR="00775795" w:rsidRPr="008D7CEA" w:rsidRDefault="00FF5C9D" w:rsidP="000A3D4F">
      <w:pPr>
        <w:autoSpaceDE w:val="0"/>
        <w:autoSpaceDN w:val="0"/>
        <w:adjustRightInd w:val="0"/>
        <w:spacing w:after="104" w:line="240" w:lineRule="auto"/>
        <w:jc w:val="center"/>
        <w:rPr>
          <w:rFonts w:ascii="Calibri" w:eastAsia="Times New Roman" w:hAnsi="Calibri" w:cs="Arial"/>
          <w:color w:val="000000"/>
          <w:lang w:eastAsia="en-GB"/>
        </w:rPr>
      </w:pPr>
      <w:hyperlink r:id="rId30" w:history="1">
        <w:r w:rsidR="00775795" w:rsidRPr="008D7CEA">
          <w:rPr>
            <w:rFonts w:ascii="Calibri" w:eastAsia="Times New Roman" w:hAnsi="Calibri" w:cs="Arial"/>
            <w:color w:val="0000FF"/>
            <w:u w:val="single"/>
            <w:lang w:eastAsia="en-GB"/>
          </w:rPr>
          <w:t>https://www.wirralsafeguarding.co.uk/radicalisation-and-extremism/</w:t>
        </w:r>
      </w:hyperlink>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8D7CEA">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77777777" w:rsidR="009218C6" w:rsidRPr="009218C6" w:rsidRDefault="00FF5C9D" w:rsidP="009218C6">
      <w:pPr>
        <w:autoSpaceDE w:val="0"/>
        <w:autoSpaceDN w:val="0"/>
        <w:adjustRightInd w:val="0"/>
        <w:spacing w:after="0" w:line="240" w:lineRule="auto"/>
        <w:ind w:left="709"/>
        <w:jc w:val="center"/>
        <w:rPr>
          <w:rFonts w:ascii="Calibri" w:eastAsia="Times New Roman" w:hAnsi="Calibri" w:cs="Arial"/>
          <w:color w:val="000000"/>
          <w:lang w:eastAsia="en-GB"/>
        </w:rPr>
      </w:pPr>
      <w:hyperlink r:id="rId31"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5FEA45F6" w14:textId="77777777" w:rsidR="00775795" w:rsidRPr="006A445B" w:rsidRDefault="005442B6"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398AE49B" w14:textId="77777777" w:rsidR="00775795" w:rsidRPr="00D33486" w:rsidRDefault="00775795" w:rsidP="00775795">
      <w:pPr>
        <w:autoSpaceDE w:val="0"/>
        <w:autoSpaceDN w:val="0"/>
        <w:adjustRightInd w:val="0"/>
        <w:spacing w:after="0" w:line="240" w:lineRule="auto"/>
        <w:ind w:left="709" w:firstLine="709"/>
        <w:rPr>
          <w:rFonts w:ascii="Calibri" w:eastAsia="Times New Roman" w:hAnsi="Calibri" w:cs="Arial"/>
          <w:color w:val="262626" w:themeColor="text1" w:themeTint="D9"/>
          <w:sz w:val="12"/>
          <w:lang w:eastAsia="en-GB"/>
        </w:rPr>
      </w:pPr>
    </w:p>
    <w:p w14:paraId="2070D9EA"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All children, regardless of their circumstances, are entitled to a full time education which is suitable to their age, ability, aptitude and any special educational needs they may have. </w:t>
      </w:r>
      <w:r w:rsidRPr="00775795">
        <w:rPr>
          <w:rFonts w:ascii="Calibri" w:eastAsia="Times New Roman" w:hAnsi="Calibri" w:cs="Arial"/>
          <w:color w:val="262626" w:themeColor="text1" w:themeTint="D9"/>
          <w:lang w:eastAsia="en-GB"/>
        </w:rPr>
        <w:lastRenderedPageBreak/>
        <w:t>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32"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77777777"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lastRenderedPageBreak/>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608C9EC7" w14:textId="77777777" w:rsidR="0089277F" w:rsidRPr="00DC2D0C" w:rsidRDefault="0089277F" w:rsidP="0089277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C2D0C">
        <w:rPr>
          <w:rFonts w:ascii="Calibri" w:eastAsia="Times New Roman" w:hAnsi="Calibri" w:cs="Arial"/>
          <w:color w:val="262626" w:themeColor="text1" w:themeTint="D9"/>
          <w:lang w:eastAsia="en-GB"/>
        </w:rPr>
        <w:t>12.1</w:t>
      </w:r>
      <w:r w:rsidRPr="00DC2D0C">
        <w:rPr>
          <w:rFonts w:ascii="Calibri" w:eastAsia="Times New Roman" w:hAnsi="Calibri" w:cs="Arial"/>
          <w:color w:val="262626" w:themeColor="text1" w:themeTint="D9"/>
          <w:lang w:eastAsia="en-GB"/>
        </w:rPr>
        <w:tab/>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14:paraId="0DB430C8" w14:textId="77777777" w:rsidR="0089277F" w:rsidRPr="00DC2D0C" w:rsidRDefault="0089277F" w:rsidP="0089277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54C01F21" w14:textId="77777777" w:rsidR="0089277F" w:rsidRPr="00DC2D0C" w:rsidRDefault="0089277F" w:rsidP="0089277F">
      <w:pPr>
        <w:autoSpaceDE w:val="0"/>
        <w:autoSpaceDN w:val="0"/>
        <w:adjustRightInd w:val="0"/>
        <w:spacing w:after="0" w:line="240" w:lineRule="auto"/>
        <w:ind w:left="720" w:hanging="11"/>
        <w:jc w:val="both"/>
        <w:rPr>
          <w:rFonts w:ascii="Calibri" w:eastAsia="Times New Roman" w:hAnsi="Calibri" w:cs="Arial"/>
          <w:color w:val="262626" w:themeColor="text1" w:themeTint="D9"/>
          <w:lang w:eastAsia="en-GB"/>
        </w:rPr>
      </w:pPr>
      <w:r w:rsidRPr="00DC2D0C">
        <w:rPr>
          <w:rFonts w:ascii="Calibri" w:eastAsia="Times New Roman" w:hAnsi="Calibri" w:cs="Arial"/>
          <w:color w:val="262626" w:themeColor="text1" w:themeTint="D9"/>
          <w:lang w:eastAsia="en-GB"/>
        </w:rPr>
        <w:t>• children who have older boyfriends or girlfriends; and</w:t>
      </w:r>
    </w:p>
    <w:p w14:paraId="697710D9" w14:textId="77777777" w:rsidR="0089277F" w:rsidRPr="00DC2D0C" w:rsidRDefault="0089277F" w:rsidP="0089277F">
      <w:pPr>
        <w:autoSpaceDE w:val="0"/>
        <w:autoSpaceDN w:val="0"/>
        <w:adjustRightInd w:val="0"/>
        <w:spacing w:after="0" w:line="240" w:lineRule="auto"/>
        <w:ind w:left="720" w:hanging="11"/>
        <w:jc w:val="both"/>
        <w:rPr>
          <w:rFonts w:ascii="Calibri" w:eastAsia="Times New Roman" w:hAnsi="Calibri" w:cs="Arial"/>
          <w:color w:val="262626" w:themeColor="text1" w:themeTint="D9"/>
          <w:lang w:eastAsia="en-GB"/>
        </w:rPr>
      </w:pPr>
      <w:r w:rsidRPr="00DC2D0C">
        <w:rPr>
          <w:rFonts w:ascii="Calibri" w:eastAsia="Times New Roman" w:hAnsi="Calibri" w:cs="Arial"/>
          <w:color w:val="262626" w:themeColor="text1" w:themeTint="D9"/>
          <w:lang w:eastAsia="en-GB"/>
        </w:rPr>
        <w:t>• children who suffer from sexually transmitted infections or become pregnant.</w:t>
      </w:r>
    </w:p>
    <w:p w14:paraId="17CE4933" w14:textId="77777777" w:rsidR="0089277F" w:rsidRPr="00DC2D0C" w:rsidRDefault="0089277F" w:rsidP="0089277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5FDAE060" w14:textId="77777777" w:rsidR="0089277F" w:rsidRDefault="0089277F" w:rsidP="0089277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C2D0C">
        <w:rPr>
          <w:rFonts w:ascii="Calibri" w:eastAsia="Times New Roman" w:hAnsi="Calibri" w:cs="Arial"/>
          <w:color w:val="262626" w:themeColor="text1" w:themeTint="D9"/>
          <w:lang w:eastAsia="en-GB"/>
        </w:rPr>
        <w:t xml:space="preserve">The department provide: </w:t>
      </w:r>
      <w:hyperlink r:id="rId33" w:history="1">
        <w:r w:rsidRPr="00DC2D0C">
          <w:rPr>
            <w:rStyle w:val="Hyperlink"/>
            <w:rFonts w:ascii="Calibri" w:eastAsia="Times New Roman" w:hAnsi="Calibri" w:cs="Arial"/>
            <w:lang w:eastAsia="en-GB"/>
          </w:rPr>
          <w:t>Child sexual exploitation: guide for practitioners</w:t>
        </w:r>
      </w:hyperlink>
    </w:p>
    <w:p w14:paraId="6ADE9B37" w14:textId="77777777" w:rsidR="0089277F" w:rsidRDefault="0089277F" w:rsidP="0089277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78F56CBC" w14:textId="77777777" w:rsidR="0089277F" w:rsidRDefault="0089277F" w:rsidP="0089277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Pr="008059CC">
        <w:rPr>
          <w:rFonts w:ascii="Calibri" w:eastAsia="Times New Roman" w:hAnsi="Calibri" w:cs="Arial"/>
          <w:b/>
          <w:color w:val="000000"/>
          <w:lang w:eastAsia="en-GB"/>
        </w:rPr>
        <w:t>Child Criminal Exploitation:</w:t>
      </w:r>
      <w:r>
        <w:rPr>
          <w:rFonts w:ascii="Calibri" w:eastAsia="Times New Roman" w:hAnsi="Calibri" w:cs="Arial"/>
          <w:color w:val="000000"/>
          <w:lang w:eastAsia="en-GB"/>
        </w:rPr>
        <w:t xml:space="preserve"> </w:t>
      </w:r>
      <w:r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Pr>
          <w:rFonts w:ascii="Calibri" w:eastAsia="Times New Roman" w:hAnsi="Calibri" w:cs="Arial"/>
          <w:color w:val="000000"/>
          <w:lang w:eastAsia="en-GB"/>
        </w:rPr>
        <w:t xml:space="preserve">nd leaving them at risk of harm. </w:t>
      </w:r>
      <w:r w:rsidRPr="00A03856">
        <w:rPr>
          <w:rFonts w:ascii="Calibri" w:eastAsia="Times New Roman" w:hAnsi="Calibri" w:cs="Arial"/>
          <w:color w:val="000000"/>
          <w:lang w:eastAsia="en-GB"/>
        </w:rPr>
        <w:t>A simple definition of CCE is:</w:t>
      </w:r>
    </w:p>
    <w:p w14:paraId="7A596DE4" w14:textId="77777777" w:rsidR="0089277F" w:rsidRPr="00BD2405" w:rsidRDefault="0089277F" w:rsidP="0089277F">
      <w:pPr>
        <w:autoSpaceDE w:val="0"/>
        <w:autoSpaceDN w:val="0"/>
        <w:adjustRightInd w:val="0"/>
        <w:spacing w:after="0" w:line="240" w:lineRule="auto"/>
        <w:ind w:left="720"/>
        <w:jc w:val="both"/>
        <w:rPr>
          <w:rFonts w:ascii="Calibri" w:eastAsia="Times New Roman" w:hAnsi="Calibri" w:cs="Arial"/>
          <w:color w:val="000000"/>
          <w:sz w:val="10"/>
          <w:lang w:eastAsia="en-GB"/>
        </w:rPr>
      </w:pPr>
    </w:p>
    <w:p w14:paraId="53D9BEEF" w14:textId="77777777" w:rsidR="0089277F" w:rsidRDefault="0089277F" w:rsidP="0089277F">
      <w:pPr>
        <w:autoSpaceDE w:val="0"/>
        <w:autoSpaceDN w:val="0"/>
        <w:adjustRightInd w:val="0"/>
        <w:spacing w:after="0" w:line="240" w:lineRule="auto"/>
        <w:ind w:left="720"/>
        <w:jc w:val="both"/>
        <w:rPr>
          <w:rFonts w:ascii="Calibri" w:eastAsia="Times New Roman" w:hAnsi="Calibri" w:cs="Arial"/>
          <w:color w:val="000000"/>
          <w:lang w:eastAsia="en-GB"/>
        </w:rPr>
      </w:pPr>
      <w:r w:rsidRPr="00A03856">
        <w:rPr>
          <w:rFonts w:ascii="Calibri" w:eastAsia="Times New Roman" w:hAnsi="Calibri" w:cs="Arial"/>
          <w:color w:val="000000"/>
          <w:lang w:eastAsia="en-GB"/>
        </w:rPr>
        <w:t xml:space="preserve">CCE often occurs without the victim being aware that they are being exploited and involves young people being encouraged, cajoled or threatened to carry out crime for the benefit of others. In return they are offered friendship or peer acceptance, but also </w:t>
      </w:r>
      <w:proofErr w:type="gramStart"/>
      <w:r w:rsidRPr="00A03856">
        <w:rPr>
          <w:rFonts w:ascii="Calibri" w:eastAsia="Times New Roman" w:hAnsi="Calibri" w:cs="Arial"/>
          <w:color w:val="000000"/>
          <w:lang w:eastAsia="en-GB"/>
        </w:rPr>
        <w:t>cigarettes ,</w:t>
      </w:r>
      <w:proofErr w:type="gramEnd"/>
      <w:r w:rsidRPr="00A03856">
        <w:rPr>
          <w:rFonts w:ascii="Calibri" w:eastAsia="Times New Roman" w:hAnsi="Calibri" w:cs="Arial"/>
          <w:color w:val="000000"/>
          <w:lang w:eastAsia="en-GB"/>
        </w:rPr>
        <w:t xml:space="preserve"> drugs (especially cannabis), alcohol or even food and accommodation</w:t>
      </w:r>
      <w:r>
        <w:rPr>
          <w:rFonts w:ascii="Calibri" w:eastAsia="Times New Roman" w:hAnsi="Calibri" w:cs="Arial"/>
          <w:color w:val="000000"/>
          <w:lang w:eastAsia="en-GB"/>
        </w:rPr>
        <w:t>.</w:t>
      </w:r>
    </w:p>
    <w:p w14:paraId="637EC172" w14:textId="77777777" w:rsidR="0089277F" w:rsidRDefault="0089277F" w:rsidP="0089277F">
      <w:pPr>
        <w:autoSpaceDE w:val="0"/>
        <w:autoSpaceDN w:val="0"/>
        <w:adjustRightInd w:val="0"/>
        <w:spacing w:after="0" w:line="240" w:lineRule="auto"/>
        <w:ind w:left="720"/>
        <w:jc w:val="both"/>
        <w:rPr>
          <w:rFonts w:ascii="Calibri" w:eastAsia="Times New Roman" w:hAnsi="Calibri" w:cs="Arial"/>
          <w:color w:val="000000"/>
          <w:lang w:eastAsia="en-GB"/>
        </w:rPr>
      </w:pPr>
    </w:p>
    <w:p w14:paraId="10D01E77" w14:textId="77777777" w:rsidR="0089277F" w:rsidRDefault="0089277F" w:rsidP="0089277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 xml:space="preserve">County lines is a term used to describe gangs, groups or drug networks that supply drugs from urban to suburban areas across the country, including market and coastal towns, using dedicated mobile phone lines or ‘deal </w:t>
      </w:r>
      <w:proofErr w:type="gramStart"/>
      <w:r w:rsidRPr="003F269B">
        <w:rPr>
          <w:rFonts w:ascii="Calibri" w:eastAsia="Times New Roman" w:hAnsi="Calibri" w:cs="Arial"/>
          <w:color w:val="000000"/>
          <w:lang w:eastAsia="en-GB"/>
        </w:rPr>
        <w:t>lines’</w:t>
      </w:r>
      <w:proofErr w:type="gramEnd"/>
      <w:r w:rsidRPr="003F269B">
        <w:rPr>
          <w:rFonts w:ascii="Calibri" w:eastAsia="Times New Roman" w:hAnsi="Calibri" w:cs="Arial"/>
          <w:color w:val="000000"/>
          <w:lang w:eastAsia="en-GB"/>
        </w:rPr>
        <w:t>. They exploit children and vulnerable adults to move the drugs and money to and from the urban area, and to store the drugs in local markets. They will often use intimidation, violence and weapons, including knives, corrosives and firearms.</w:t>
      </w:r>
      <w:r>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Pr>
          <w:rFonts w:ascii="Calibri" w:eastAsia="Times New Roman" w:hAnsi="Calibri" w:cs="Arial"/>
          <w:color w:val="000000"/>
          <w:lang w:eastAsia="en-GB"/>
        </w:rPr>
        <w:t xml:space="preserve">.  Further information and PAN Merseyside CE / CCE Documentation can be found here: </w:t>
      </w:r>
    </w:p>
    <w:p w14:paraId="1B2D6BDD" w14:textId="77777777" w:rsidR="0089277F" w:rsidRDefault="0089277F" w:rsidP="0089277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34" w:history="1">
        <w:r w:rsidRPr="008D2B22">
          <w:rPr>
            <w:rStyle w:val="Hyperlink"/>
            <w:rFonts w:ascii="Calibri" w:eastAsia="Times New Roman" w:hAnsi="Calibri" w:cs="Arial"/>
            <w:lang w:eastAsia="en-GB"/>
          </w:rPr>
          <w:t>https://www.wirralsafeguarding.co.uk/child-criminal-exploitation-and-county-lines/</w:t>
        </w:r>
      </w:hyperlink>
    </w:p>
    <w:p w14:paraId="37860D54" w14:textId="77777777" w:rsidR="008059CC"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326AAEAE" w14:textId="36C8B519" w:rsidR="0089277F" w:rsidRPr="0089277F" w:rsidRDefault="0089277F" w:rsidP="0089277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b/>
          <w:color w:val="000000"/>
          <w:lang w:eastAsia="en-GB"/>
        </w:rPr>
        <w:t xml:space="preserve">12.4     </w:t>
      </w:r>
      <w:r w:rsidRPr="0089277F">
        <w:rPr>
          <w:rFonts w:ascii="Calibri" w:eastAsia="Times New Roman" w:hAnsi="Calibri" w:cs="Arial"/>
          <w:b/>
          <w:color w:val="000000"/>
          <w:lang w:eastAsia="en-GB"/>
        </w:rPr>
        <w:t>Child Sexual Exploitation &amp; Child Criminal Exploitation:</w:t>
      </w:r>
      <w:r w:rsidRPr="0089277F">
        <w:rPr>
          <w:rFonts w:ascii="Calibri" w:eastAsia="Times New Roman" w:hAnsi="Calibri" w:cs="Arial"/>
          <w:color w:val="000000"/>
          <w:lang w:eastAsia="en-GB"/>
        </w:rPr>
        <w:t xml:space="preserve"> 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w:t>
      </w:r>
      <w:r w:rsidRPr="0089277F">
        <w:rPr>
          <w:rFonts w:ascii="Calibri" w:eastAsia="Times New Roman" w:hAnsi="Calibri" w:cs="Arial"/>
          <w:color w:val="000000"/>
          <w:lang w:eastAsia="en-GB"/>
        </w:rPr>
        <w:lastRenderedPageBreak/>
        <w:t xml:space="preserve">status) of the perpetrator or facilitator. The abuse can be perpetrated by individuals or groups, males or females and children or adults.  </w:t>
      </w:r>
    </w:p>
    <w:p w14:paraId="41BC06CD" w14:textId="77777777" w:rsidR="0089277F" w:rsidRPr="0089277F" w:rsidRDefault="0089277F" w:rsidP="0089277F">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655DCC26" w14:textId="77777777" w:rsidR="0089277F" w:rsidRPr="0089277F" w:rsidRDefault="0089277F" w:rsidP="0089277F">
      <w:pPr>
        <w:autoSpaceDE w:val="0"/>
        <w:autoSpaceDN w:val="0"/>
        <w:adjustRightInd w:val="0"/>
        <w:spacing w:after="0" w:line="240" w:lineRule="auto"/>
        <w:ind w:left="720"/>
        <w:jc w:val="both"/>
        <w:rPr>
          <w:rFonts w:ascii="Calibri" w:eastAsia="Times New Roman" w:hAnsi="Calibri" w:cs="Arial"/>
          <w:color w:val="000000"/>
          <w:lang w:eastAsia="en-GB"/>
        </w:rPr>
      </w:pPr>
      <w:r w:rsidRPr="0089277F">
        <w:rPr>
          <w:rFonts w:ascii="Calibri" w:eastAsia="Times New Roman" w:hAnsi="Calibri" w:cs="Arial"/>
          <w:color w:val="000000"/>
          <w:lang w:eastAsia="en-GB"/>
        </w:rPr>
        <w:t xml:space="preserve">The abuse can be a one-off occurrence or a series of incidents over time, and range from opportunistic to complex organised abuse. It can involve force and/or enticement-based methods of compliance and may, or may not, be accompanied by violence or threats of violence. Victims can be exploited even when activity appears consensual and it should be noted exploitation as well as being physical can be facilitated and/or take place online. </w:t>
      </w:r>
    </w:p>
    <w:p w14:paraId="5A6DBA4D" w14:textId="77777777" w:rsidR="0089277F" w:rsidRPr="0089277F" w:rsidRDefault="0089277F" w:rsidP="0089277F">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3E90F669" w14:textId="77777777" w:rsidR="0089277F" w:rsidRDefault="0089277F" w:rsidP="0089277F">
      <w:pPr>
        <w:autoSpaceDE w:val="0"/>
        <w:autoSpaceDN w:val="0"/>
        <w:adjustRightInd w:val="0"/>
        <w:spacing w:after="0" w:line="240" w:lineRule="auto"/>
        <w:ind w:left="720"/>
        <w:jc w:val="center"/>
        <w:rPr>
          <w:rFonts w:ascii="Calibri" w:eastAsia="Times New Roman" w:hAnsi="Calibri" w:cs="Arial"/>
          <w:color w:val="000000"/>
          <w:lang w:eastAsia="en-GB"/>
        </w:rPr>
      </w:pPr>
      <w:r w:rsidRPr="0089277F">
        <w:rPr>
          <w:rFonts w:ascii="Calibri" w:eastAsia="Times New Roman" w:hAnsi="Calibri" w:cs="Arial"/>
          <w:color w:val="000000"/>
          <w:lang w:eastAsia="en-GB"/>
        </w:rPr>
        <w:t>Further information and documentation can be found here:</w:t>
      </w:r>
      <w:r>
        <w:rPr>
          <w:rFonts w:ascii="Calibri" w:eastAsia="Times New Roman" w:hAnsi="Calibri" w:cs="Arial"/>
          <w:color w:val="000000"/>
          <w:lang w:eastAsia="en-GB"/>
        </w:rPr>
        <w:t xml:space="preserve"> </w:t>
      </w:r>
      <w:hyperlink r:id="rId35" w:history="1">
        <w:r w:rsidRPr="008D2B22">
          <w:rPr>
            <w:rStyle w:val="Hyperlink"/>
            <w:rFonts w:ascii="Calibri" w:eastAsia="Times New Roman" w:hAnsi="Calibri" w:cs="Arial"/>
            <w:lang w:eastAsia="en-GB"/>
          </w:rPr>
          <w:t>https://www.wirralsafeguarding.co.uk/child-sexual-exploitation-cse/</w:t>
        </w:r>
      </w:hyperlink>
    </w:p>
    <w:p w14:paraId="74CF8970" w14:textId="77777777" w:rsidR="003F269B" w:rsidRPr="003F269B" w:rsidRDefault="003F269B" w:rsidP="008841E9">
      <w:pPr>
        <w:autoSpaceDE w:val="0"/>
        <w:autoSpaceDN w:val="0"/>
        <w:adjustRightInd w:val="0"/>
        <w:spacing w:after="0" w:line="240" w:lineRule="auto"/>
        <w:jc w:val="both"/>
        <w:rPr>
          <w:rFonts w:ascii="Calibri" w:eastAsia="Times New Roman" w:hAnsi="Calibri" w:cs="Arial"/>
          <w:color w:val="000000"/>
          <w:lang w:eastAsia="en-GB"/>
        </w:rPr>
      </w:pPr>
    </w:p>
    <w:p w14:paraId="58D87F6D" w14:textId="77777777"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 xml:space="preserve">13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77777777"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13</w:t>
      </w:r>
      <w:r w:rsidR="00775795" w:rsidRPr="00775795">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707B547F" w14:textId="77777777" w:rsidR="00775795" w:rsidRDefault="00775795" w:rsidP="000A3D4F">
      <w:pPr>
        <w:tabs>
          <w:tab w:val="left" w:pos="1103"/>
        </w:tabs>
        <w:ind w:left="720"/>
        <w:jc w:val="both"/>
        <w:rPr>
          <w:rFonts w:ascii="Calibri" w:eastAsia="Calibri" w:hAnsi="Calibri" w:cs="Arial"/>
        </w:rPr>
      </w:pPr>
      <w:r w:rsidRPr="00775795">
        <w:rPr>
          <w:rFonts w:ascii="Calibri" w:eastAsia="Calibri" w:hAnsi="Calibri" w:cs="Arial"/>
        </w:rPr>
        <w:t>Governing bodies and proprietors should be doing all that they reasonably can to limit children’s exposure to the above risks from the school or colleges IT system</w:t>
      </w:r>
      <w:r w:rsidR="00D33486">
        <w:rPr>
          <w:rFonts w:ascii="Calibri" w:eastAsia="Calibri" w:hAnsi="Calibri" w:cs="Arial"/>
        </w:rPr>
        <w:t xml:space="preserve"> or use of mobile data sources</w:t>
      </w:r>
      <w:r w:rsidRPr="00775795">
        <w:rPr>
          <w:rFonts w:ascii="Calibri" w:eastAsia="Calibri" w:hAnsi="Calibri" w:cs="Arial"/>
        </w:rPr>
        <w:t>. As part of this process governing bodies and proprietors should ensure their school has appropriate filters and monitoring systems in place; together with appropriate testing mechanisms. Whilst considering their responsibility to safeguard and promote the welfare of children, and provide them a safe environment in which to learn, governing bodies and proprietors should consider the age range of their pupils, the number of pupils, how often they access the schools IT system and the pro</w:t>
      </w:r>
      <w:r w:rsidR="000A3D4F">
        <w:rPr>
          <w:rFonts w:ascii="Calibri" w:eastAsia="Calibri" w:hAnsi="Calibri" w:cs="Arial"/>
        </w:rPr>
        <w:t xml:space="preserve">portionality of costs Vs risks.   </w:t>
      </w:r>
      <w:r w:rsidRPr="00775795">
        <w:rPr>
          <w:rFonts w:ascii="Calibri" w:eastAsia="Calibri" w:hAnsi="Calibri" w:cs="Arial"/>
        </w:rPr>
        <w:t>The appropriateness of any filters and monitoring systems are a matter for individual schools and colleges and will be informed in part by the risk assessment required by the Prevent Duty.</w:t>
      </w:r>
      <w:r w:rsidR="00D33486">
        <w:rPr>
          <w:rFonts w:ascii="Calibri" w:eastAsia="Calibri" w:hAnsi="Calibri" w:cs="Arial"/>
        </w:rPr>
        <w:t xml:space="preserve">  </w:t>
      </w:r>
    </w:p>
    <w:p w14:paraId="4665726A" w14:textId="77777777" w:rsidR="00D33486" w:rsidRDefault="00D33486" w:rsidP="000A3D4F">
      <w:pPr>
        <w:tabs>
          <w:tab w:val="left" w:pos="1103"/>
        </w:tabs>
        <w:ind w:left="720"/>
        <w:jc w:val="both"/>
        <w:rPr>
          <w:rFonts w:ascii="Calibri" w:eastAsia="Calibri" w:hAnsi="Calibri" w:cs="Arial"/>
        </w:rPr>
      </w:pPr>
      <w:r w:rsidRPr="00D33486">
        <w:rPr>
          <w:rFonts w:ascii="Calibri" w:eastAsia="Calibri" w:hAnsi="Calibri" w:cs="Arial"/>
        </w:rPr>
        <w:t xml:space="preserve">For online safety, there is a recognition in this guidance that most children are using data on their phones, on the 3G or the 4G network. In schools, this means that not only must staff </w:t>
      </w:r>
      <w:r w:rsidRPr="00D33486">
        <w:rPr>
          <w:rFonts w:ascii="Calibri" w:eastAsia="Calibri" w:hAnsi="Calibri" w:cs="Arial"/>
        </w:rPr>
        <w:lastRenderedPageBreak/>
        <w:t>think about filtering and monitoring within the school’s infrastructure, they also need to have a policy about children accessing the internet whilst they’re at school.</w:t>
      </w:r>
    </w:p>
    <w:p w14:paraId="3CE32419" w14:textId="77777777" w:rsidR="00244ED9" w:rsidRDefault="00244ED9" w:rsidP="00D33486">
      <w:pPr>
        <w:tabs>
          <w:tab w:val="left" w:pos="1103"/>
        </w:tabs>
        <w:ind w:left="720"/>
        <w:jc w:val="both"/>
        <w:rPr>
          <w:rFonts w:ascii="Calibri" w:eastAsia="Calibri" w:hAnsi="Calibri" w:cs="Arial"/>
        </w:rPr>
      </w:pPr>
      <w:r w:rsidRPr="00244ED9">
        <w:rPr>
          <w:rFonts w:ascii="Calibri" w:eastAsia="Calibri" w:hAnsi="Calibri" w:cs="Arial"/>
        </w:rPr>
        <w:t>The</w:t>
      </w:r>
      <w:r>
        <w:rPr>
          <w:rFonts w:ascii="Calibri" w:eastAsia="Calibri" w:hAnsi="Calibri" w:cs="Arial"/>
        </w:rPr>
        <w:t>re</w:t>
      </w:r>
      <w:r w:rsidRPr="00244ED9">
        <w:rPr>
          <w:rFonts w:ascii="Calibri" w:eastAsia="Calibri" w:hAnsi="Calibri" w:cs="Arial"/>
        </w:rPr>
        <w:t xml:space="preserve"> </w:t>
      </w:r>
      <w:r>
        <w:rPr>
          <w:rFonts w:ascii="Calibri" w:eastAsia="Calibri" w:hAnsi="Calibri" w:cs="Arial"/>
        </w:rPr>
        <w:t xml:space="preserve">is guidance below </w:t>
      </w:r>
      <w:r w:rsidRPr="00244ED9">
        <w:rPr>
          <w:rFonts w:ascii="Calibri" w:eastAsia="Calibri" w:hAnsi="Calibri" w:cs="Arial"/>
        </w:rPr>
        <w:t xml:space="preserve">designed to help </w:t>
      </w:r>
      <w:r w:rsidR="000A3D4F" w:rsidRPr="00244ED9">
        <w:rPr>
          <w:rFonts w:ascii="Calibri" w:eastAsia="Calibri" w:hAnsi="Calibri" w:cs="Arial"/>
        </w:rPr>
        <w:t>parents</w:t>
      </w:r>
      <w:r w:rsidRPr="00244ED9">
        <w:rPr>
          <w:rFonts w:ascii="Calibri" w:eastAsia="Calibri" w:hAnsi="Calibri" w:cs="Arial"/>
        </w:rPr>
        <w:t xml:space="preserve"> and carers to keep their children as safe as possible when online</w:t>
      </w:r>
    </w:p>
    <w:p w14:paraId="70ECB9E2" w14:textId="77777777" w:rsidR="008059CC" w:rsidRPr="008841E9" w:rsidRDefault="00FF5C9D" w:rsidP="008841E9">
      <w:pPr>
        <w:tabs>
          <w:tab w:val="left" w:pos="1103"/>
        </w:tabs>
        <w:ind w:left="720"/>
        <w:jc w:val="both"/>
        <w:rPr>
          <w:rFonts w:ascii="Calibri" w:eastAsia="Calibri" w:hAnsi="Calibri" w:cs="Arial"/>
        </w:rPr>
      </w:pPr>
      <w:hyperlink r:id="rId36" w:history="1">
        <w:r w:rsidR="00244ED9" w:rsidRPr="003E3B4D">
          <w:rPr>
            <w:rStyle w:val="Hyperlink"/>
            <w:rFonts w:ascii="Calibri" w:eastAsia="Calibri" w:hAnsi="Calibri" w:cs="Arial"/>
          </w:rPr>
          <w:t>https://www.wirralsafeguarding.co.uk/online-safety-guidance-parents/</w:t>
        </w:r>
      </w:hyperlink>
    </w:p>
    <w:p w14:paraId="44A3F508" w14:textId="77777777"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A03856">
        <w:rPr>
          <w:rFonts w:ascii="Calibri" w:eastAsia="Times New Roman" w:hAnsi="Calibri" w:cs="Arial"/>
          <w:b/>
          <w:color w:val="262626" w:themeColor="text1" w:themeTint="D9"/>
          <w:sz w:val="28"/>
          <w:lang w:eastAsia="en-GB"/>
        </w:rPr>
        <w:t>4</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the person’s right to work in the UK. If there is uncertainty about whether an individual needs permission to work in the UK, follow advice on the GOV.UK website;</w:t>
      </w:r>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F85D94">
        <w:rPr>
          <w:rFonts w:ascii="Calibri" w:eastAsia="Calibri" w:hAnsi="Calibri" w:cs="Arial"/>
          <w:color w:val="262626" w:themeColor="text1" w:themeTint="D9"/>
        </w:rPr>
        <w:t xml:space="preserve">complete a risk assessment for each </w:t>
      </w:r>
      <w:proofErr w:type="gramStart"/>
      <w:r w:rsidRPr="00F85D94">
        <w:rPr>
          <w:rFonts w:ascii="Calibri" w:eastAsia="Calibri" w:hAnsi="Calibri" w:cs="Arial"/>
          <w:color w:val="262626" w:themeColor="text1" w:themeTint="D9"/>
        </w:rPr>
        <w:t>volunteers</w:t>
      </w:r>
      <w:proofErr w:type="gramEnd"/>
      <w:r w:rsidRPr="00F85D94">
        <w:rPr>
          <w:rFonts w:ascii="Calibri" w:eastAsia="Calibri" w:hAnsi="Calibri" w:cs="Arial"/>
          <w:color w:val="262626" w:themeColor="text1" w:themeTint="D9"/>
        </w:rPr>
        <w:t xml:space="preserve"> to decide whether they need to do an enhanced DBS check or not. </w:t>
      </w:r>
      <w:r>
        <w:rPr>
          <w:rFonts w:ascii="Calibri" w:eastAsia="Calibri" w:hAnsi="Calibri" w:cs="Arial"/>
          <w:color w:val="262626" w:themeColor="text1" w:themeTint="D9"/>
        </w:rPr>
        <w:t xml:space="preserve">(Please </w:t>
      </w:r>
      <w:proofErr w:type="gramStart"/>
      <w:r>
        <w:rPr>
          <w:rFonts w:ascii="Calibri" w:eastAsia="Calibri" w:hAnsi="Calibri" w:cs="Arial"/>
          <w:color w:val="262626" w:themeColor="text1" w:themeTint="D9"/>
        </w:rPr>
        <w:t>note:</w:t>
      </w:r>
      <w:r w:rsidRPr="00F85D94">
        <w:rPr>
          <w:rFonts w:ascii="Calibri" w:eastAsia="Calibri" w:hAnsi="Calibri" w:cs="Arial"/>
          <w:color w:val="262626" w:themeColor="text1" w:themeTint="D9"/>
        </w:rPr>
        <w:t>,</w:t>
      </w:r>
      <w:proofErr w:type="gramEnd"/>
      <w:r w:rsidRPr="00F85D94">
        <w:rPr>
          <w:rFonts w:ascii="Calibri" w:eastAsia="Calibri" w:hAnsi="Calibri" w:cs="Arial"/>
          <w:color w:val="262626" w:themeColor="text1" w:themeTint="D9"/>
        </w:rPr>
        <w:t xml:space="preserve">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31221D02" w14:textId="77777777" w:rsidR="005F2134" w:rsidRDefault="00775795" w:rsidP="005F2134">
      <w:pPr>
        <w:tabs>
          <w:tab w:val="left" w:pos="1103"/>
        </w:tabs>
        <w:ind w:left="720"/>
      </w:pPr>
      <w:r w:rsidRPr="00775795">
        <w:rPr>
          <w:rFonts w:ascii="Calibri" w:eastAsia="Calibri" w:hAnsi="Calibri" w:cs="Arial"/>
          <w:b/>
          <w:i/>
          <w:color w:val="262626" w:themeColor="text1" w:themeTint="D9"/>
        </w:rPr>
        <w:t xml:space="preserve">Further guidance can be found in Keeping Children Safe in Education </w:t>
      </w:r>
      <w:r w:rsidR="00FB58B3">
        <w:rPr>
          <w:rFonts w:ascii="Calibri" w:eastAsia="Calibri" w:hAnsi="Calibri" w:cs="Arial"/>
          <w:b/>
          <w:i/>
          <w:color w:val="262626" w:themeColor="text1" w:themeTint="D9"/>
        </w:rPr>
        <w:t xml:space="preserve">(2018) </w:t>
      </w:r>
      <w:r w:rsidR="00412413">
        <w:rPr>
          <w:rFonts w:ascii="Calibri" w:eastAsia="Calibri" w:hAnsi="Calibri" w:cs="Arial"/>
          <w:b/>
          <w:i/>
          <w:color w:val="262626" w:themeColor="text1" w:themeTint="D9"/>
        </w:rPr>
        <w:t xml:space="preserve">this can be accessed here:  </w:t>
      </w:r>
      <w:hyperlink r:id="rId37" w:history="1">
        <w:r w:rsidR="005F2134" w:rsidRPr="00F53963">
          <w:rPr>
            <w:rStyle w:val="Hyperlink"/>
          </w:rPr>
          <w:t>https://assets.publishing.service.gov.uk/government/uploads/system/uploads/attachment_data/file/707761/Keeping_Children_Safe_in_Education_-_September_2018.pdf</w:t>
        </w:r>
      </w:hyperlink>
    </w:p>
    <w:p w14:paraId="04BFAA8D" w14:textId="77777777" w:rsidR="005F2134" w:rsidRPr="005F2134" w:rsidRDefault="005F2134" w:rsidP="005F2134">
      <w:pPr>
        <w:tabs>
          <w:tab w:val="left" w:pos="1103"/>
        </w:tabs>
        <w:ind w:left="720"/>
        <w:rPr>
          <w:sz w:val="2"/>
        </w:rPr>
      </w:pPr>
    </w:p>
    <w:p w14:paraId="2F6FF108" w14:textId="77777777" w:rsidR="0064064C" w:rsidRDefault="0064064C" w:rsidP="0094109B">
      <w:pPr>
        <w:shd w:val="clear" w:color="auto" w:fill="FFFFFF" w:themeFill="background1"/>
        <w:tabs>
          <w:tab w:val="left" w:pos="1103"/>
        </w:tabs>
        <w:jc w:val="both"/>
        <w:rPr>
          <w:rFonts w:ascii="Calibri" w:eastAsia="Calibri" w:hAnsi="Calibri" w:cs="Arial"/>
          <w:b/>
          <w:sz w:val="28"/>
        </w:rPr>
      </w:pPr>
    </w:p>
    <w:p w14:paraId="47FE8803" w14:textId="016233F5" w:rsidR="00244ED9" w:rsidRPr="0094109B" w:rsidRDefault="00A03856"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lastRenderedPageBreak/>
        <w:t>15</w:t>
      </w:r>
      <w:r w:rsidR="00775795" w:rsidRPr="0094109B">
        <w:rPr>
          <w:rFonts w:ascii="Calibri" w:eastAsia="Calibri" w:hAnsi="Calibri" w:cs="Arial"/>
          <w:b/>
          <w:sz w:val="28"/>
        </w:rPr>
        <w:t xml:space="preserve"> </w:t>
      </w:r>
      <w:r w:rsidR="000A3D4F" w:rsidRPr="0094109B">
        <w:rPr>
          <w:rFonts w:ascii="Calibri" w:eastAsia="Calibri" w:hAnsi="Calibri" w:cs="Arial"/>
          <w:b/>
          <w:sz w:val="28"/>
        </w:rPr>
        <w:t>Single C</w:t>
      </w:r>
      <w:r w:rsidR="00244ED9" w:rsidRPr="0094109B">
        <w:rPr>
          <w:rFonts w:ascii="Calibri" w:eastAsia="Calibri" w:hAnsi="Calibri" w:cs="Arial"/>
          <w:b/>
          <w:sz w:val="28"/>
        </w:rPr>
        <w:t xml:space="preserve">entral Record:    </w:t>
      </w:r>
    </w:p>
    <w:p w14:paraId="3C3FE4E9" w14:textId="77777777" w:rsidR="0089277F" w:rsidRPr="0089277F" w:rsidRDefault="0089277F" w:rsidP="0089277F">
      <w:pPr>
        <w:tabs>
          <w:tab w:val="left" w:pos="1103"/>
        </w:tabs>
        <w:ind w:left="720" w:hanging="720"/>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 xml:space="preserve">15.1 </w:t>
      </w:r>
      <w:r w:rsidRPr="0089277F">
        <w:rPr>
          <w:rFonts w:ascii="Calibri" w:eastAsia="Calibri" w:hAnsi="Calibri" w:cs="Arial"/>
          <w:color w:val="262626" w:themeColor="text1" w:themeTint="D9"/>
        </w:rPr>
        <w:tab/>
        <w:t>Schools and colleges must keep a single central record. The single central record must cover the following people:</w:t>
      </w:r>
    </w:p>
    <w:p w14:paraId="7A3D9256" w14:textId="77777777" w:rsidR="0089277F" w:rsidRPr="0089277F" w:rsidRDefault="0089277F" w:rsidP="0089277F">
      <w:pPr>
        <w:numPr>
          <w:ilvl w:val="0"/>
          <w:numId w:val="9"/>
        </w:numPr>
        <w:tabs>
          <w:tab w:val="left" w:pos="1103"/>
        </w:tabs>
        <w:contextualSpacing/>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2723E953" w14:textId="77777777" w:rsidR="0089277F" w:rsidRPr="0089277F" w:rsidRDefault="0089277F" w:rsidP="0089277F">
      <w:pPr>
        <w:numPr>
          <w:ilvl w:val="0"/>
          <w:numId w:val="9"/>
        </w:numPr>
        <w:tabs>
          <w:tab w:val="left" w:pos="1103"/>
        </w:tabs>
        <w:contextualSpacing/>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27BAE733" w14:textId="77777777" w:rsidR="0089277F" w:rsidRPr="0089277F" w:rsidRDefault="0089277F" w:rsidP="0089277F">
      <w:pPr>
        <w:numPr>
          <w:ilvl w:val="0"/>
          <w:numId w:val="9"/>
        </w:numPr>
        <w:tabs>
          <w:tab w:val="left" w:pos="1103"/>
        </w:tabs>
        <w:contextualSpacing/>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an identity check / a barred list check / an enhanced DBS check/certificate / a prohibition from teaching check;</w:t>
      </w:r>
    </w:p>
    <w:p w14:paraId="48446565" w14:textId="77777777" w:rsidR="0089277F" w:rsidRPr="0089277F" w:rsidRDefault="0089277F" w:rsidP="0089277F">
      <w:pPr>
        <w:numPr>
          <w:ilvl w:val="0"/>
          <w:numId w:val="9"/>
        </w:numPr>
        <w:tabs>
          <w:tab w:val="left" w:pos="1103"/>
        </w:tabs>
        <w:contextualSpacing/>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02F2B3AE" w14:textId="77777777" w:rsidR="0089277F" w:rsidRPr="0089277F" w:rsidRDefault="0089277F" w:rsidP="0089277F">
      <w:pPr>
        <w:numPr>
          <w:ilvl w:val="0"/>
          <w:numId w:val="9"/>
        </w:numPr>
        <w:tabs>
          <w:tab w:val="left" w:pos="1103"/>
        </w:tabs>
        <w:contextualSpacing/>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a check of professional qualifications; and a check to establish the person’s right to work in the United Kingdom.</w:t>
      </w:r>
    </w:p>
    <w:p w14:paraId="33E3C179" w14:textId="77777777" w:rsidR="0089277F" w:rsidRPr="0089277F" w:rsidRDefault="0089277F" w:rsidP="0089277F">
      <w:pPr>
        <w:tabs>
          <w:tab w:val="left" w:pos="1103"/>
        </w:tabs>
        <w:ind w:left="720"/>
        <w:contextualSpacing/>
        <w:jc w:val="both"/>
        <w:rPr>
          <w:rFonts w:ascii="Calibri" w:eastAsia="Calibri" w:hAnsi="Calibri" w:cs="Arial"/>
          <w:color w:val="262626" w:themeColor="text1" w:themeTint="D9"/>
        </w:rPr>
      </w:pPr>
    </w:p>
    <w:p w14:paraId="43821FB1" w14:textId="77777777" w:rsidR="0089277F" w:rsidRDefault="0089277F" w:rsidP="0089277F">
      <w:pPr>
        <w:tabs>
          <w:tab w:val="left" w:pos="1103"/>
        </w:tabs>
        <w:ind w:left="720" w:hanging="720"/>
        <w:jc w:val="both"/>
        <w:rPr>
          <w:rFonts w:ascii="Calibri" w:eastAsia="Calibri" w:hAnsi="Calibri" w:cs="Arial"/>
          <w:color w:val="262626" w:themeColor="text1" w:themeTint="D9"/>
        </w:rPr>
      </w:pPr>
      <w:r w:rsidRPr="0089277F">
        <w:rPr>
          <w:rFonts w:ascii="Calibri" w:eastAsia="Calibri" w:hAnsi="Calibri" w:cs="Arial"/>
          <w:color w:val="262626" w:themeColor="text1" w:themeTint="D9"/>
        </w:rPr>
        <w:t>15.2</w:t>
      </w:r>
      <w:r w:rsidRPr="0089277F">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p>
    <w:p w14:paraId="0031BACE" w14:textId="6428283E"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 xml:space="preserve">15.3      </w:t>
      </w:r>
      <w:r w:rsidRPr="0094109B">
        <w:rPr>
          <w:rFonts w:ascii="Calibri" w:eastAsia="Calibri" w:hAnsi="Calibri" w:cs="Arial"/>
          <w:color w:val="262626" w:themeColor="text1" w:themeTint="D9"/>
        </w:rPr>
        <w:t xml:space="preserve">A record of staff leavers must be maintained on the Single Central </w:t>
      </w:r>
      <w:proofErr w:type="gramStart"/>
      <w:r w:rsidRPr="0094109B">
        <w:rPr>
          <w:rFonts w:ascii="Calibri" w:eastAsia="Calibri" w:hAnsi="Calibri" w:cs="Arial"/>
          <w:color w:val="262626" w:themeColor="text1" w:themeTint="D9"/>
        </w:rPr>
        <w:t xml:space="preserve">record </w:t>
      </w:r>
      <w:r w:rsidR="0094109B">
        <w:rPr>
          <w:rFonts w:ascii="Calibri" w:eastAsia="Calibri" w:hAnsi="Calibri" w:cs="Arial"/>
          <w:color w:val="262626" w:themeColor="text1" w:themeTint="D9"/>
        </w:rPr>
        <w:t>.</w:t>
      </w:r>
      <w:proofErr w:type="gramEnd"/>
      <w:r>
        <w:rPr>
          <w:rFonts w:ascii="Calibri" w:eastAsia="Calibri" w:hAnsi="Calibri" w:cs="Arial"/>
          <w:color w:val="262626" w:themeColor="text1" w:themeTint="D9"/>
        </w:rPr>
        <w:t xml:space="preserve"> </w:t>
      </w:r>
    </w:p>
    <w:p w14:paraId="0ED81F38"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.4</w:t>
      </w:r>
      <w:r w:rsidR="00775795" w:rsidRPr="00775795">
        <w:rPr>
          <w:rFonts w:ascii="Calibri" w:eastAsia="Calibri" w:hAnsi="Calibri" w:cs="Arial"/>
          <w:color w:val="262626" w:themeColor="text1" w:themeTint="D9"/>
        </w:rPr>
        <w:tab/>
        <w:t>Maintained school governors</w:t>
      </w:r>
    </w:p>
    <w:p w14:paraId="14326B88" w14:textId="77777777" w:rsidR="00775795" w:rsidRPr="00775795" w:rsidRDefault="00775795" w:rsidP="00244ED9">
      <w:pPr>
        <w:tabs>
          <w:tab w:val="left" w:pos="1103"/>
        </w:tabs>
        <w:ind w:left="720" w:hanging="720"/>
        <w:jc w:val="both"/>
        <w:rPr>
          <w:rFonts w:ascii="Calibri" w:eastAsia="Calibri" w:hAnsi="Calibri" w:cs="Arial"/>
        </w:rPr>
      </w:pPr>
      <w:r w:rsidRPr="00775795">
        <w:rPr>
          <w:rFonts w:ascii="Calibri" w:eastAsia="Calibri" w:hAnsi="Calibri" w:cs="Arial"/>
          <w:color w:val="262626" w:themeColor="text1" w:themeTint="D9"/>
        </w:rPr>
        <w:tab/>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7777777"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.5</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4C965293" w14:textId="77777777" w:rsidR="00775795" w:rsidRPr="000F0EB4" w:rsidRDefault="00775795" w:rsidP="00775795">
      <w:pPr>
        <w:spacing w:after="0"/>
        <w:rPr>
          <w:rFonts w:ascii="Calibri" w:eastAsia="Calibri" w:hAnsi="Calibri" w:cs="Arial"/>
          <w:b/>
          <w:sz w:val="2"/>
        </w:rPr>
      </w:pPr>
    </w:p>
    <w:p w14:paraId="3DEABF79" w14:textId="29062EF7" w:rsidR="008059CC" w:rsidRDefault="008059CC" w:rsidP="00775795">
      <w:pPr>
        <w:tabs>
          <w:tab w:val="left" w:pos="1103"/>
        </w:tabs>
        <w:rPr>
          <w:rFonts w:ascii="Calibri" w:eastAsia="Calibri" w:hAnsi="Calibri" w:cs="Arial"/>
          <w:b/>
          <w:sz w:val="28"/>
        </w:rPr>
      </w:pPr>
    </w:p>
    <w:p w14:paraId="6D449058" w14:textId="7A627F45" w:rsidR="0094109B" w:rsidRDefault="0094109B" w:rsidP="00775795">
      <w:pPr>
        <w:tabs>
          <w:tab w:val="left" w:pos="1103"/>
        </w:tabs>
        <w:rPr>
          <w:rFonts w:ascii="Calibri" w:eastAsia="Calibri" w:hAnsi="Calibri" w:cs="Arial"/>
          <w:b/>
          <w:sz w:val="28"/>
        </w:rPr>
      </w:pPr>
    </w:p>
    <w:p w14:paraId="2FB96B49" w14:textId="775594AD" w:rsidR="0094109B" w:rsidRDefault="0094109B" w:rsidP="00775795">
      <w:pPr>
        <w:tabs>
          <w:tab w:val="left" w:pos="1103"/>
        </w:tabs>
        <w:rPr>
          <w:rFonts w:ascii="Calibri" w:eastAsia="Calibri" w:hAnsi="Calibri" w:cs="Arial"/>
          <w:b/>
          <w:sz w:val="28"/>
        </w:rPr>
      </w:pPr>
    </w:p>
    <w:p w14:paraId="2935A3CA" w14:textId="09D94870" w:rsidR="0094109B" w:rsidRDefault="0094109B" w:rsidP="00775795">
      <w:pPr>
        <w:tabs>
          <w:tab w:val="left" w:pos="1103"/>
        </w:tabs>
        <w:rPr>
          <w:rFonts w:ascii="Calibri" w:eastAsia="Calibri" w:hAnsi="Calibri" w:cs="Arial"/>
          <w:b/>
          <w:sz w:val="28"/>
        </w:rPr>
      </w:pPr>
    </w:p>
    <w:p w14:paraId="473BF1C2" w14:textId="77777777" w:rsidR="00EA5A0D" w:rsidRPr="00EA5A0D" w:rsidRDefault="00EA5A0D" w:rsidP="00EA5A0D">
      <w:pPr>
        <w:tabs>
          <w:tab w:val="left" w:pos="1103"/>
        </w:tabs>
        <w:rPr>
          <w:rFonts w:ascii="Calibri" w:eastAsia="Calibri" w:hAnsi="Calibri" w:cs="Arial"/>
          <w:b/>
          <w:sz w:val="28"/>
        </w:rPr>
      </w:pPr>
    </w:p>
    <w:p w14:paraId="69F8E5DC" w14:textId="77777777" w:rsidR="00CE100E" w:rsidRDefault="00CE100E" w:rsidP="00CE100E">
      <w:pPr>
        <w:tabs>
          <w:tab w:val="left" w:pos="1103"/>
        </w:tabs>
        <w:rPr>
          <w:rFonts w:ascii="Calibri" w:eastAsia="Calibri" w:hAnsi="Calibri" w:cs="Arial"/>
          <w:b/>
          <w:sz w:val="28"/>
        </w:rPr>
      </w:pPr>
      <w:r>
        <w:rPr>
          <w:rFonts w:ascii="Calibri" w:eastAsia="Calibri" w:hAnsi="Calibri" w:cs="Arial"/>
          <w:b/>
          <w:noProof/>
          <w:sz w:val="28"/>
        </w:rPr>
        <w:lastRenderedPageBreak/>
        <w:drawing>
          <wp:inline distT="0" distB="0" distL="0" distR="0" wp14:anchorId="0C971127" wp14:editId="1A79ABAF">
            <wp:extent cx="5721350" cy="85743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0017" cy="8602281"/>
                    </a:xfrm>
                    <a:prstGeom prst="rect">
                      <a:avLst/>
                    </a:prstGeom>
                    <a:noFill/>
                  </pic:spPr>
                </pic:pic>
              </a:graphicData>
            </a:graphic>
          </wp:inline>
        </w:drawing>
      </w:r>
    </w:p>
    <w:p w14:paraId="61B677AA" w14:textId="12DD2CFA" w:rsidR="00EA5A0D" w:rsidRPr="00EA5A0D" w:rsidRDefault="00CE100E" w:rsidP="00EA5A0D">
      <w:pPr>
        <w:tabs>
          <w:tab w:val="left" w:pos="1103"/>
        </w:tabs>
        <w:rPr>
          <w:rFonts w:ascii="Calibri" w:eastAsia="Calibri" w:hAnsi="Calibri" w:cs="Arial"/>
          <w:b/>
          <w:sz w:val="28"/>
        </w:rPr>
      </w:pPr>
      <w:r>
        <w:rPr>
          <w:rFonts w:ascii="Calibri" w:eastAsia="Calibri" w:hAnsi="Calibri" w:cs="Arial"/>
          <w:b/>
          <w:sz w:val="28"/>
        </w:rPr>
        <w:lastRenderedPageBreak/>
        <w:t>Flowchart:</w:t>
      </w:r>
      <w:r w:rsidRPr="00775795">
        <w:rPr>
          <w:rFonts w:ascii="Calibri" w:eastAsia="Calibri" w:hAnsi="Calibri" w:cs="Arial"/>
          <w:b/>
          <w:sz w:val="28"/>
        </w:rPr>
        <w:t xml:space="preserve"> Disclosure and Barring Service criminal record checks and barred list checks</w:t>
      </w:r>
    </w:p>
    <w:p w14:paraId="3019ACF2" w14:textId="3FFBADF2" w:rsidR="00EA5A0D" w:rsidRPr="008D7CEA" w:rsidRDefault="00CE100E" w:rsidP="00EA5A0D">
      <w:pPr>
        <w:tabs>
          <w:tab w:val="left" w:pos="1103"/>
        </w:tabs>
        <w:rPr>
          <w:rFonts w:ascii="Calibri" w:eastAsia="Calibri" w:hAnsi="Calibri" w:cs="Arial"/>
          <w:b/>
          <w:sz w:val="28"/>
        </w:rPr>
      </w:pPr>
      <w:r w:rsidRPr="00775795">
        <w:rPr>
          <w:rFonts w:ascii="Calibri" w:eastAsia="Calibri" w:hAnsi="Calibri" w:cs="Arial"/>
          <w:b/>
          <w:noProof/>
          <w:sz w:val="28"/>
          <w:lang w:eastAsia="en-GB"/>
        </w:rPr>
        <w:drawing>
          <wp:inline distT="0" distB="0" distL="0" distR="0" wp14:anchorId="354CEB11" wp14:editId="620E2BB3">
            <wp:extent cx="5731510" cy="73875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7387590"/>
                    </a:xfrm>
                    <a:prstGeom prst="rect">
                      <a:avLst/>
                    </a:prstGeom>
                    <a:noFill/>
                    <a:ln>
                      <a:noFill/>
                    </a:ln>
                  </pic:spPr>
                </pic:pic>
              </a:graphicData>
            </a:graphic>
          </wp:inline>
        </w:drawing>
      </w:r>
    </w:p>
    <w:p w14:paraId="640C80E0" w14:textId="640ED921" w:rsidR="006A74D9" w:rsidRDefault="006A74D9" w:rsidP="00775795">
      <w:pPr>
        <w:tabs>
          <w:tab w:val="left" w:pos="1103"/>
        </w:tabs>
        <w:rPr>
          <w:rFonts w:ascii="Calibri" w:eastAsia="Calibri" w:hAnsi="Calibri" w:cs="Arial"/>
          <w:b/>
          <w:sz w:val="28"/>
        </w:rPr>
      </w:pPr>
    </w:p>
    <w:p w14:paraId="620A3C95" w14:textId="6E21E5F8" w:rsidR="007420F4" w:rsidRPr="00CE100E" w:rsidRDefault="00EA5A0D" w:rsidP="00CE100E">
      <w:pPr>
        <w:tabs>
          <w:tab w:val="left" w:pos="1103"/>
        </w:tabs>
        <w:rPr>
          <w:rFonts w:ascii="Calibri" w:eastAsia="Calibri" w:hAnsi="Calibri" w:cs="Arial"/>
          <w:b/>
          <w:sz w:val="28"/>
        </w:rPr>
        <w:sectPr w:rsidR="007420F4" w:rsidRPr="00CE100E">
          <w:headerReference w:type="default" r:id="rId40"/>
          <w:footerReference w:type="default" r:id="rId41"/>
          <w:pgSz w:w="11906" w:h="16838"/>
          <w:pgMar w:top="1440" w:right="1440" w:bottom="1440" w:left="1440" w:header="708" w:footer="708" w:gutter="0"/>
          <w:cols w:space="708"/>
          <w:docGrid w:linePitch="360"/>
        </w:sectPr>
      </w:pPr>
      <w:r>
        <w:rPr>
          <w:rFonts w:ascii="Calibri" w:eastAsia="Calibri" w:hAnsi="Calibri" w:cs="Arial"/>
          <w:b/>
          <w:sz w:val="28"/>
        </w:rPr>
        <w:t xml:space="preserve">                                                                                    </w:t>
      </w:r>
    </w:p>
    <w:p w14:paraId="3DC2FB2B" w14:textId="4BA693C9" w:rsidR="00CB3F80" w:rsidRDefault="00CE100E">
      <w:r>
        <w:rPr>
          <w:noProof/>
        </w:rPr>
        <w:lastRenderedPageBreak/>
        <w:drawing>
          <wp:inline distT="0" distB="0" distL="0" distR="0" wp14:anchorId="50805B4A" wp14:editId="59539A16">
            <wp:extent cx="8863330" cy="5937034"/>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7C2A6EB1" w14:textId="26A28EE2" w:rsidR="000201A2" w:rsidRDefault="00CE100E">
      <w:r>
        <w:rPr>
          <w:noProof/>
        </w:rPr>
        <w:lastRenderedPageBreak/>
        <w:drawing>
          <wp:inline distT="0" distB="0" distL="0" distR="0" wp14:anchorId="4550415A" wp14:editId="20D035D6">
            <wp:extent cx="8863330" cy="5900844"/>
            <wp:effectExtent l="0" t="0" r="127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63330" cy="5900844"/>
                    </a:xfrm>
                    <a:prstGeom prst="rect">
                      <a:avLst/>
                    </a:prstGeom>
                    <a:noFill/>
                  </pic:spPr>
                </pic:pic>
              </a:graphicData>
            </a:graphic>
          </wp:inline>
        </w:drawing>
      </w:r>
    </w:p>
    <w:p w14:paraId="02E586D9" w14:textId="67DB6A76" w:rsidR="00403C6B" w:rsidRDefault="00CE100E">
      <w:r>
        <w:rPr>
          <w:noProof/>
        </w:rPr>
        <w:lastRenderedPageBreak/>
        <w:drawing>
          <wp:inline distT="0" distB="0" distL="0" distR="0" wp14:anchorId="679015CB" wp14:editId="089EE1E0">
            <wp:extent cx="8863330" cy="5851956"/>
            <wp:effectExtent l="0" t="0" r="127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63330" cy="5851956"/>
                    </a:xfrm>
                    <a:prstGeom prst="rect">
                      <a:avLst/>
                    </a:prstGeom>
                    <a:noFill/>
                  </pic:spPr>
                </pic:pic>
              </a:graphicData>
            </a:graphic>
          </wp:inline>
        </w:drawing>
      </w:r>
    </w:p>
    <w:p w14:paraId="3A72E0C4" w14:textId="3323433E" w:rsidR="00434082" w:rsidRDefault="00CE100E">
      <w:r>
        <w:rPr>
          <w:noProof/>
        </w:rPr>
        <w:lastRenderedPageBreak/>
        <w:drawing>
          <wp:inline distT="0" distB="0" distL="0" distR="0" wp14:anchorId="6AD77883" wp14:editId="0BDB53F6">
            <wp:extent cx="8863330" cy="6271260"/>
            <wp:effectExtent l="0" t="0" r="127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64257FF1" w14:textId="28935AAD" w:rsidR="00403C6B" w:rsidRDefault="00CE100E">
      <w:r>
        <w:rPr>
          <w:noProof/>
        </w:rPr>
        <w:lastRenderedPageBreak/>
        <w:drawing>
          <wp:inline distT="0" distB="0" distL="0" distR="0" wp14:anchorId="380A5EEA" wp14:editId="5195F551">
            <wp:extent cx="8863330" cy="5851956"/>
            <wp:effectExtent l="0" t="0" r="127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63330" cy="5851956"/>
                    </a:xfrm>
                    <a:prstGeom prst="rect">
                      <a:avLst/>
                    </a:prstGeom>
                    <a:noFill/>
                  </pic:spPr>
                </pic:pic>
              </a:graphicData>
            </a:graphic>
          </wp:inline>
        </w:drawing>
      </w:r>
    </w:p>
    <w:p w14:paraId="0DAA2F00" w14:textId="474EBDF3" w:rsidR="003B154F" w:rsidRDefault="00CE100E">
      <w:r>
        <w:rPr>
          <w:noProof/>
        </w:rPr>
        <w:lastRenderedPageBreak/>
        <w:drawing>
          <wp:inline distT="0" distB="0" distL="0" distR="0" wp14:anchorId="32DA0133" wp14:editId="3E06C1C7">
            <wp:extent cx="8863330" cy="59309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p>
    <w:p w14:paraId="54D9BC6F" w14:textId="61DBD2F2" w:rsidR="003B154F" w:rsidRDefault="00CE100E">
      <w:r>
        <w:rPr>
          <w:noProof/>
        </w:rPr>
        <w:lastRenderedPageBreak/>
        <w:drawing>
          <wp:inline distT="0" distB="0" distL="0" distR="0" wp14:anchorId="49388BCB" wp14:editId="158C0720">
            <wp:extent cx="8863330" cy="5898341"/>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63330" cy="5898341"/>
                    </a:xfrm>
                    <a:prstGeom prst="rect">
                      <a:avLst/>
                    </a:prstGeom>
                    <a:noFill/>
                  </pic:spPr>
                </pic:pic>
              </a:graphicData>
            </a:graphic>
          </wp:inline>
        </w:drawing>
      </w:r>
    </w:p>
    <w:p w14:paraId="61CF26FA" w14:textId="5E1F1B64" w:rsidR="0020568D" w:rsidRDefault="00CE100E">
      <w:r>
        <w:rPr>
          <w:noProof/>
        </w:rPr>
        <w:lastRenderedPageBreak/>
        <w:drawing>
          <wp:inline distT="0" distB="0" distL="0" distR="0" wp14:anchorId="6A6AA790" wp14:editId="581DA816">
            <wp:extent cx="8863330" cy="5625556"/>
            <wp:effectExtent l="0" t="0" r="127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63330" cy="5625556"/>
                    </a:xfrm>
                    <a:prstGeom prst="rect">
                      <a:avLst/>
                    </a:prstGeom>
                    <a:noFill/>
                  </pic:spPr>
                </pic:pic>
              </a:graphicData>
            </a:graphic>
          </wp:inline>
        </w:drawing>
      </w:r>
    </w:p>
    <w:p w14:paraId="71508A19" w14:textId="1C3E0EEC" w:rsidR="00CE100E" w:rsidRDefault="00CE100E"/>
    <w:p w14:paraId="13CF446F" w14:textId="7D6CD795" w:rsidR="00CE100E" w:rsidRDefault="00CE100E">
      <w:r>
        <w:rPr>
          <w:noProof/>
        </w:rPr>
        <w:lastRenderedPageBreak/>
        <w:drawing>
          <wp:inline distT="0" distB="0" distL="0" distR="0" wp14:anchorId="539758A1" wp14:editId="7137E915">
            <wp:extent cx="8863330" cy="5890883"/>
            <wp:effectExtent l="0" t="0" r="127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63330" cy="5890883"/>
                    </a:xfrm>
                    <a:prstGeom prst="rect">
                      <a:avLst/>
                    </a:prstGeom>
                    <a:noFill/>
                  </pic:spPr>
                </pic:pic>
              </a:graphicData>
            </a:graphic>
          </wp:inline>
        </w:drawing>
      </w:r>
    </w:p>
    <w:p w14:paraId="311E86E2" w14:textId="6E5DE551" w:rsidR="009363E2" w:rsidRDefault="00CE100E">
      <w:r>
        <w:rPr>
          <w:noProof/>
        </w:rPr>
        <w:lastRenderedPageBreak/>
        <w:drawing>
          <wp:inline distT="0" distB="0" distL="0" distR="0" wp14:anchorId="60986ABA" wp14:editId="65EDC9A6">
            <wp:extent cx="8863330" cy="5773984"/>
            <wp:effectExtent l="0" t="0" r="127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63330" cy="5773984"/>
                    </a:xfrm>
                    <a:prstGeom prst="rect">
                      <a:avLst/>
                    </a:prstGeom>
                    <a:noFill/>
                  </pic:spPr>
                </pic:pic>
              </a:graphicData>
            </a:graphic>
          </wp:inline>
        </w:drawing>
      </w:r>
    </w:p>
    <w:p w14:paraId="23334E43" w14:textId="70B54CE6" w:rsidR="00CE100E" w:rsidRDefault="00CE100E">
      <w:r>
        <w:rPr>
          <w:noProof/>
          <w:lang w:eastAsia="en-GB"/>
        </w:rPr>
        <w:lastRenderedPageBreak/>
        <w:drawing>
          <wp:inline distT="0" distB="0" distL="0" distR="0" wp14:anchorId="6495CD1D" wp14:editId="583B2989">
            <wp:extent cx="8863330" cy="5862390"/>
            <wp:effectExtent l="0" t="0" r="127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0261" t="16032" r="11342" b="15430"/>
                    <a:stretch/>
                  </pic:blipFill>
                  <pic:spPr bwMode="auto">
                    <a:xfrm>
                      <a:off x="0" y="0"/>
                      <a:ext cx="8863330" cy="5862390"/>
                    </a:xfrm>
                    <a:prstGeom prst="rect">
                      <a:avLst/>
                    </a:prstGeom>
                    <a:ln>
                      <a:noFill/>
                    </a:ln>
                    <a:extLst>
                      <a:ext uri="{53640926-AAD7-44D8-BBD7-CCE9431645EC}">
                        <a14:shadowObscured xmlns:a14="http://schemas.microsoft.com/office/drawing/2010/main"/>
                      </a:ext>
                    </a:extLst>
                  </pic:spPr>
                </pic:pic>
              </a:graphicData>
            </a:graphic>
          </wp:inline>
        </w:drawing>
      </w:r>
    </w:p>
    <w:p w14:paraId="7654157A" w14:textId="5CCDC665" w:rsidR="00CE100E" w:rsidRDefault="00CE100E">
      <w:r>
        <w:rPr>
          <w:noProof/>
          <w:lang w:eastAsia="en-GB"/>
        </w:rPr>
        <w:lastRenderedPageBreak/>
        <w:drawing>
          <wp:inline distT="0" distB="0" distL="0" distR="0" wp14:anchorId="724601EE" wp14:editId="02C4E92C">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5D41079A" w14:textId="4F39D813" w:rsidR="00CE100E" w:rsidRDefault="00CE100E">
      <w:r>
        <w:rPr>
          <w:noProof/>
          <w:lang w:eastAsia="en-GB"/>
        </w:rPr>
        <w:lastRenderedPageBreak/>
        <w:drawing>
          <wp:inline distT="0" distB="0" distL="0" distR="0" wp14:anchorId="5D0B818A" wp14:editId="1D757B01">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7923439D" w14:textId="7829063F" w:rsidR="00CE100E" w:rsidRDefault="00CE100E">
      <w:r>
        <w:rPr>
          <w:noProof/>
          <w:lang w:eastAsia="en-GB"/>
        </w:rPr>
        <w:lastRenderedPageBreak/>
        <w:drawing>
          <wp:inline distT="0" distB="0" distL="0" distR="0" wp14:anchorId="7F818B21" wp14:editId="27C36667">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58E199C5" w14:textId="74EF7B0A" w:rsidR="00CE100E" w:rsidRDefault="00CE100E">
      <w:r>
        <w:rPr>
          <w:noProof/>
        </w:rPr>
        <w:lastRenderedPageBreak/>
        <w:drawing>
          <wp:inline distT="0" distB="0" distL="0" distR="0" wp14:anchorId="5F060C27" wp14:editId="060D2923">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225017E9" w14:textId="7B1C3033" w:rsidR="00CE100E" w:rsidRDefault="00CE100E">
      <w:r>
        <w:rPr>
          <w:noProof/>
        </w:rPr>
        <w:lastRenderedPageBreak/>
        <w:drawing>
          <wp:inline distT="0" distB="0" distL="0" distR="0" wp14:anchorId="1068BF7E" wp14:editId="54772D93">
            <wp:extent cx="8863330" cy="5616776"/>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63330" cy="5616776"/>
                    </a:xfrm>
                    <a:prstGeom prst="rect">
                      <a:avLst/>
                    </a:prstGeom>
                    <a:noFill/>
                  </pic:spPr>
                </pic:pic>
              </a:graphicData>
            </a:graphic>
          </wp:inline>
        </w:drawing>
      </w:r>
    </w:p>
    <w:p w14:paraId="0371FF87" w14:textId="77777777" w:rsidR="00CE100E" w:rsidRDefault="00CE100E"/>
    <w:sectPr w:rsidR="00CE100E"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12AFDA" w14:textId="77777777" w:rsidR="00022BCB" w:rsidRDefault="00022BCB" w:rsidP="00775795">
      <w:pPr>
        <w:spacing w:after="0" w:line="240" w:lineRule="auto"/>
      </w:pPr>
      <w:r>
        <w:separator/>
      </w:r>
    </w:p>
  </w:endnote>
  <w:endnote w:type="continuationSeparator" w:id="0">
    <w:p w14:paraId="677888D1" w14:textId="77777777" w:rsidR="00022BCB" w:rsidRDefault="00022BCB"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3920117"/>
      <w:docPartObj>
        <w:docPartGallery w:val="Page Numbers (Bottom of Page)"/>
        <w:docPartUnique/>
      </w:docPartObj>
    </w:sdtPr>
    <w:sdtEndPr>
      <w:rPr>
        <w:noProof/>
      </w:rPr>
    </w:sdtEndPr>
    <w:sdtContent>
      <w:p w14:paraId="7126B35B" w14:textId="77777777" w:rsidR="00FF5C9D" w:rsidRDefault="00FF5C9D">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Pr>
            <w:noProof/>
            <w:sz w:val="16"/>
            <w:szCs w:val="16"/>
          </w:rPr>
          <w:t>30</w:t>
        </w:r>
        <w:r w:rsidRPr="00C82F4C">
          <w:rPr>
            <w:noProof/>
            <w:sz w:val="16"/>
            <w:szCs w:val="16"/>
          </w:rPr>
          <w:fldChar w:fldCharType="end"/>
        </w:r>
      </w:p>
    </w:sdtContent>
  </w:sdt>
  <w:p w14:paraId="74BB9D38" w14:textId="77777777" w:rsidR="00FF5C9D" w:rsidRDefault="00FF5C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E6F155" w14:textId="77777777" w:rsidR="00022BCB" w:rsidRDefault="00022BCB" w:rsidP="00775795">
      <w:pPr>
        <w:spacing w:after="0" w:line="240" w:lineRule="auto"/>
      </w:pPr>
      <w:r>
        <w:separator/>
      </w:r>
    </w:p>
  </w:footnote>
  <w:footnote w:type="continuationSeparator" w:id="0">
    <w:p w14:paraId="03D5460D" w14:textId="77777777" w:rsidR="00022BCB" w:rsidRDefault="00022BCB" w:rsidP="00775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Content>
      <w:p w14:paraId="0A1F7360" w14:textId="21DE7B72" w:rsidR="00FF5C9D" w:rsidRPr="004A1938" w:rsidRDefault="00FF5C9D" w:rsidP="00DC338F">
        <w:pPr>
          <w:pStyle w:val="Heading2"/>
          <w:jc w:val="center"/>
          <w:rPr>
            <w:sz w:val="30"/>
            <w:szCs w:val="30"/>
          </w:rPr>
        </w:pPr>
        <w:r w:rsidRPr="004A1938">
          <w:rPr>
            <w:sz w:val="30"/>
            <w:szCs w:val="30"/>
          </w:rPr>
          <w:t>APPENDIX TO SAFEG</w:t>
        </w:r>
        <w:r>
          <w:rPr>
            <w:sz w:val="30"/>
            <w:szCs w:val="30"/>
          </w:rPr>
          <w:t>UARDING POLICY &amp; PROCEDURE 2020 - 21</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2"/>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30CF"/>
    <w:rsid w:val="000030CF"/>
    <w:rsid w:val="00016F07"/>
    <w:rsid w:val="000201A2"/>
    <w:rsid w:val="00022BCB"/>
    <w:rsid w:val="000A3D4F"/>
    <w:rsid w:val="000E6557"/>
    <w:rsid w:val="000F0EB4"/>
    <w:rsid w:val="00151B61"/>
    <w:rsid w:val="00196C4D"/>
    <w:rsid w:val="001B1C18"/>
    <w:rsid w:val="0020568D"/>
    <w:rsid w:val="002137B9"/>
    <w:rsid w:val="00244ED9"/>
    <w:rsid w:val="002D45FF"/>
    <w:rsid w:val="003364E0"/>
    <w:rsid w:val="003B154F"/>
    <w:rsid w:val="003F269B"/>
    <w:rsid w:val="00403C6B"/>
    <w:rsid w:val="00412413"/>
    <w:rsid w:val="0041338C"/>
    <w:rsid w:val="00434082"/>
    <w:rsid w:val="004A1938"/>
    <w:rsid w:val="004B09B7"/>
    <w:rsid w:val="005442B6"/>
    <w:rsid w:val="005A303F"/>
    <w:rsid w:val="005D6A23"/>
    <w:rsid w:val="005F2134"/>
    <w:rsid w:val="0064064C"/>
    <w:rsid w:val="006A445B"/>
    <w:rsid w:val="006A74D9"/>
    <w:rsid w:val="006C48BB"/>
    <w:rsid w:val="007420F4"/>
    <w:rsid w:val="007536B1"/>
    <w:rsid w:val="00775795"/>
    <w:rsid w:val="007E1841"/>
    <w:rsid w:val="008059CC"/>
    <w:rsid w:val="00821B45"/>
    <w:rsid w:val="00862025"/>
    <w:rsid w:val="008841E9"/>
    <w:rsid w:val="0089277F"/>
    <w:rsid w:val="008D7CEA"/>
    <w:rsid w:val="008F5D89"/>
    <w:rsid w:val="009218C6"/>
    <w:rsid w:val="009363E2"/>
    <w:rsid w:val="0094109B"/>
    <w:rsid w:val="00966773"/>
    <w:rsid w:val="00A03856"/>
    <w:rsid w:val="00A438F9"/>
    <w:rsid w:val="00B64254"/>
    <w:rsid w:val="00BD2405"/>
    <w:rsid w:val="00C755D5"/>
    <w:rsid w:val="00C82F4C"/>
    <w:rsid w:val="00CB3F80"/>
    <w:rsid w:val="00CC6F6B"/>
    <w:rsid w:val="00CE100E"/>
    <w:rsid w:val="00D33486"/>
    <w:rsid w:val="00D90969"/>
    <w:rsid w:val="00DC338F"/>
    <w:rsid w:val="00DF39A5"/>
    <w:rsid w:val="00E35521"/>
    <w:rsid w:val="00E416D6"/>
    <w:rsid w:val="00E7427B"/>
    <w:rsid w:val="00EA314B"/>
    <w:rsid w:val="00EA5A0D"/>
    <w:rsid w:val="00EE64F0"/>
    <w:rsid w:val="00F85D94"/>
    <w:rsid w:val="00FB58B3"/>
    <w:rsid w:val="00FF5C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E4DD8E11-A543-E54F-A2E9-0E2379F3B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1">
    <w:name w:val="Unresolved Mention1"/>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412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wirralsafeguarding.co.uk/professionals/what-is-early-help/" TargetMode="External"/><Relationship Id="rId18" Type="http://schemas.openxmlformats.org/officeDocument/2006/relationships/hyperlink" Target="https://www.wirralsafeguarding.co.uk/multi-agency-thresholds/" TargetMode="External"/><Relationship Id="rId26" Type="http://schemas.openxmlformats.org/officeDocument/2006/relationships/hyperlink" Target="http://www.karmanirvana.org.uk/" TargetMode="External"/><Relationship Id="rId39" Type="http://schemas.openxmlformats.org/officeDocument/2006/relationships/image" Target="media/image2.emf"/><Relationship Id="rId21" Type="http://schemas.openxmlformats.org/officeDocument/2006/relationships/hyperlink" Target="https://www.gov.uk/government/publications/national-action-plan-to-tackle-child-abuse-linked-to-faith-or-belief" TargetMode="External"/><Relationship Id="rId34" Type="http://schemas.openxmlformats.org/officeDocument/2006/relationships/hyperlink" Target="https://www.wirralsafeguarding.co.uk/child-criminal-exploitation-and-county-lines/" TargetMode="External"/><Relationship Id="rId42" Type="http://schemas.openxmlformats.org/officeDocument/2006/relationships/image" Target="media/image3.png"/><Relationship Id="rId47" Type="http://schemas.openxmlformats.org/officeDocument/2006/relationships/image" Target="media/image8.jpeg"/><Relationship Id="rId50" Type="http://schemas.openxmlformats.org/officeDocument/2006/relationships/image" Target="media/image11.png"/><Relationship Id="rId55" Type="http://schemas.openxmlformats.org/officeDocument/2006/relationships/image" Target="media/image1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v.uk/government/publications/promoting-children-and-young-peoples-emotional-health-and-wellbeing" TargetMode="External"/><Relationship Id="rId29" Type="http://schemas.openxmlformats.org/officeDocument/2006/relationships/hyperlink" Target="mailto:IFD@wirral.gov.uk" TargetMode="External"/><Relationship Id="rId11" Type="http://schemas.openxmlformats.org/officeDocument/2006/relationships/hyperlink" Target="https://www.wirralsafeguarding.co.uk/procedures/" TargetMode="External"/><Relationship Id="rId24" Type="http://schemas.openxmlformats.org/officeDocument/2006/relationships/hyperlink" Target="http://www.fco.gov.uk/en/travel-and-living-abroad/when-things-go-wrong/forced-marriage/" TargetMode="External"/><Relationship Id="rId32" Type="http://schemas.openxmlformats.org/officeDocument/2006/relationships/hyperlink" Target="https://www.gov.uk/government/publications/children-missing-education" TargetMode="External"/><Relationship Id="rId37" Type="http://schemas.openxmlformats.org/officeDocument/2006/relationships/hyperlink" Target="https://assets.publishing.service.gov.uk/government/uploads/system/uploads/attachment_data/file/707761/Keeping_Children_Safe_in_Education_-_September_2018.pdf" TargetMode="External"/><Relationship Id="rId40" Type="http://schemas.openxmlformats.org/officeDocument/2006/relationships/header" Target="header1.xml"/><Relationship Id="rId45" Type="http://schemas.openxmlformats.org/officeDocument/2006/relationships/image" Target="media/image6.jpeg"/><Relationship Id="rId53" Type="http://schemas.openxmlformats.org/officeDocument/2006/relationships/image" Target="media/image1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www.wirralsafeguarding.co.uk/public/concerned-about-a-child/" TargetMode="External"/><Relationship Id="rId4" Type="http://schemas.openxmlformats.org/officeDocument/2006/relationships/settings" Target="settings.xml"/><Relationship Id="rId9" Type="http://schemas.openxmlformats.org/officeDocument/2006/relationships/hyperlink" Target="https://assets.publishing.service.gov.uk/government/uploads/system/uploads/attachment_data/file/721581/Information_sharing_advice_practitioners_safeguarding_services.pdf" TargetMode="External"/><Relationship Id="rId14" Type="http://schemas.openxmlformats.org/officeDocument/2006/relationships/hyperlink" Target="https://assets.publishing.service.gov.uk/government/uploads/system/uploads/attachment_data/file/623895/Preventing_and_tackling_bullying_advice.pdf" TargetMode="External"/><Relationship Id="rId22" Type="http://schemas.openxmlformats.org/officeDocument/2006/relationships/hyperlink" Target="https://www.wirralsafeguarding.co.uk/professionals/what-is-early-help/" TargetMode="External"/><Relationship Id="rId27" Type="http://schemas.openxmlformats.org/officeDocument/2006/relationships/hyperlink" Target="mailto:suzannecottrell@wirral.gov.uk" TargetMode="External"/><Relationship Id="rId30" Type="http://schemas.openxmlformats.org/officeDocument/2006/relationships/hyperlink" Target="https://www.wirralsafeguarding.co.uk/radicalisation-and-extremism/" TargetMode="External"/><Relationship Id="rId35" Type="http://schemas.openxmlformats.org/officeDocument/2006/relationships/hyperlink" Target="https://www.wirralsafeguarding.co.uk/child-sexual-exploitation-cse/" TargetMode="External"/><Relationship Id="rId43" Type="http://schemas.openxmlformats.org/officeDocument/2006/relationships/image" Target="media/image4.png"/><Relationship Id="rId48" Type="http://schemas.openxmlformats.org/officeDocument/2006/relationships/image" Target="media/image9.png"/><Relationship Id="rId56" Type="http://schemas.openxmlformats.org/officeDocument/2006/relationships/image" Target="media/image17.png"/><Relationship Id="rId8" Type="http://schemas.openxmlformats.org/officeDocument/2006/relationships/hyperlink" Target="https://www.wirralsafeguarding.co.uk/procedures/10-2-multi-agency-escalation-procedure/" TargetMode="External"/><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609874/6_2939_SP_NCA_Sexting_In_Schools_FINAL_Update_Jan17.pdf" TargetMode="External"/><Relationship Id="rId17" Type="http://schemas.openxmlformats.org/officeDocument/2006/relationships/hyperlink" Target="https://campaignresources.phe.gov.uk/schools/topics/rise-above/overview" TargetMode="External"/><Relationship Id="rId25" Type="http://schemas.openxmlformats.org/officeDocument/2006/relationships/hyperlink" Target="http://www.fco.gov.uk/en/travel-and-living-abroad/when-things-go-wrong/forced-marriage/case-studies/safer-schools-partnership" TargetMode="External"/><Relationship Id="rId33" Type="http://schemas.openxmlformats.org/officeDocument/2006/relationships/hyperlink" Target="https://www.gov.uk/government/publications/child-sexual-exploitation-definition-and-guide-for-practitioners" TargetMode="External"/><Relationship Id="rId38" Type="http://schemas.openxmlformats.org/officeDocument/2006/relationships/image" Target="media/image1.png"/><Relationship Id="rId46" Type="http://schemas.openxmlformats.org/officeDocument/2006/relationships/image" Target="media/image7.png"/><Relationship Id="rId59" Type="http://schemas.openxmlformats.org/officeDocument/2006/relationships/glossaryDocument" Target="glossary/document.xml"/><Relationship Id="rId20" Type="http://schemas.openxmlformats.org/officeDocument/2006/relationships/hyperlink" Target="https://www.wirralsafeguarding.co.uk/7-minute-briefings/" TargetMode="External"/><Relationship Id="rId41" Type="http://schemas.openxmlformats.org/officeDocument/2006/relationships/footer" Target="footer1.xml"/><Relationship Id="rId54"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v.uk/government/publications/mental-health-and-behaviour-in-schools--2" TargetMode="External"/><Relationship Id="rId23" Type="http://schemas.openxmlformats.org/officeDocument/2006/relationships/hyperlink" Target="https://www.wirralsafeguarding.co.uk/school-drug-policy/" TargetMode="External"/><Relationship Id="rId28" Type="http://schemas.openxmlformats.org/officeDocument/2006/relationships/hyperlink" Target="https://www.wirralsafeguarding.co.uk/professionals/lado-allegations" TargetMode="External"/><Relationship Id="rId36" Type="http://schemas.openxmlformats.org/officeDocument/2006/relationships/hyperlink" Target="https://www.wirralsafeguarding.co.uk/online-safety-guidance-parents/" TargetMode="External"/><Relationship Id="rId49" Type="http://schemas.openxmlformats.org/officeDocument/2006/relationships/image" Target="media/image10.png"/><Relationship Id="rId57" Type="http://schemas.openxmlformats.org/officeDocument/2006/relationships/image" Target="media/image18.png"/><Relationship Id="rId10" Type="http://schemas.openxmlformats.org/officeDocument/2006/relationships/hyperlink" Target="Actions%20when%20there%20are%20concerns%20about%20a%20child.pub" TargetMode="External"/><Relationship Id="rId31" Type="http://schemas.openxmlformats.org/officeDocument/2006/relationships/hyperlink" Target="https://www.gov.uk/government/publications/protecting-children-from-radicalisation-the-prevent-duty" TargetMode="External"/><Relationship Id="rId44" Type="http://schemas.openxmlformats.org/officeDocument/2006/relationships/image" Target="media/image5.png"/><Relationship Id="rId52" Type="http://schemas.openxmlformats.org/officeDocument/2006/relationships/image" Target="media/image13.png"/><Relationship Id="rId6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591D"/>
    <w:rsid w:val="000E599C"/>
    <w:rsid w:val="002F313A"/>
    <w:rsid w:val="0043591D"/>
    <w:rsid w:val="004565B8"/>
    <w:rsid w:val="005F3BEC"/>
    <w:rsid w:val="00797510"/>
    <w:rsid w:val="00A25EEE"/>
    <w:rsid w:val="00A85A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0A056F-A63A-4D86-A518-7D4F4DEF7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38</Pages>
  <Words>8670</Words>
  <Characters>49419</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APPENDIX TO SAFEGUARDING POLICY &amp; PROCEDURE 2020 - 21</vt:lpstr>
    </vt:vector>
  </TitlesOfParts>
  <Company>Wirral Council</Company>
  <LinksUpToDate>false</LinksUpToDate>
  <CharactersWithSpaces>57974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2020 - 21</dc:title>
  <dc:creator>Waterfall, Amanda (CYPD)</dc:creator>
  <cp:lastModifiedBy>Microsoft Office User</cp:lastModifiedBy>
  <cp:revision>4</cp:revision>
  <cp:lastPrinted>2019-06-20T09:02:00Z</cp:lastPrinted>
  <dcterms:created xsi:type="dcterms:W3CDTF">2019-06-20T09:03:00Z</dcterms:created>
  <dcterms:modified xsi:type="dcterms:W3CDTF">2020-07-09T10:00:00Z</dcterms:modified>
</cp:coreProperties>
</file>