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670"/>
        <w:gridCol w:w="4446"/>
        <w:gridCol w:w="720"/>
      </w:tblGrid>
      <w:tr w:rsidR="00262F39" w14:paraId="51701188" w14:textId="77777777">
        <w:tc>
          <w:tcPr>
            <w:tcW w:w="5148" w:type="dxa"/>
          </w:tcPr>
          <w:p w14:paraId="4FF27FB7" w14:textId="77777777" w:rsidR="00A44477" w:rsidRPr="00A44477" w:rsidRDefault="00A44477" w:rsidP="00A4447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  <w:p w14:paraId="251A78E8" w14:textId="30F881E8" w:rsidR="00A44477" w:rsidRPr="00A44477" w:rsidRDefault="00E07151" w:rsidP="00A44477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CC9B1" wp14:editId="1120C37E">
                  <wp:extent cx="2686050" cy="46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477" w:rsidRPr="00A44477">
              <w:rPr>
                <w:noProof/>
                <w:lang w:eastAsia="en-GB"/>
              </w:rPr>
              <w:t xml:space="preserve"> </w:t>
            </w:r>
          </w:p>
          <w:p w14:paraId="039D2591" w14:textId="77777777" w:rsidR="00262F39" w:rsidRDefault="00262F39">
            <w:r>
              <w:fldChar w:fldCharType="begin"/>
            </w:r>
            <w:r w:rsidR="00D92BEF">
              <w:instrText>INCLUDEPICTURE "http://10.107.1.50/departments/TechnicalServices/Data/TechnicalServices/PICTURES/CDR/LOGOMET.WMF" \* MERGEFORMAT \d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D184" w14:textId="12A28267" w:rsidR="00262F39" w:rsidRPr="00763B31" w:rsidRDefault="00BC441C">
            <w:pPr>
              <w:pStyle w:val="Heading3"/>
              <w:rPr>
                <w:rFonts w:asciiTheme="minorHAnsi" w:hAnsiTheme="minorHAnsi" w:cstheme="minorHAnsi"/>
                <w:szCs w:val="24"/>
              </w:rPr>
            </w:pPr>
            <w:r w:rsidRPr="00763B31">
              <w:rPr>
                <w:rFonts w:asciiTheme="minorHAnsi" w:hAnsiTheme="minorHAnsi" w:cstheme="minorHAnsi"/>
                <w:szCs w:val="24"/>
              </w:rPr>
              <w:t>RA 04</w:t>
            </w:r>
            <w:r w:rsidR="00735511" w:rsidRPr="00763B31">
              <w:rPr>
                <w:rFonts w:asciiTheme="minorHAnsi" w:hAnsiTheme="minorHAnsi" w:cstheme="minorHAnsi"/>
                <w:szCs w:val="24"/>
              </w:rPr>
              <w:t>3</w:t>
            </w:r>
            <w:r w:rsidR="007B3374" w:rsidRPr="00763B3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63B31" w:rsidRPr="00763B31">
              <w:rPr>
                <w:rFonts w:asciiTheme="minorHAnsi" w:hAnsiTheme="minorHAnsi" w:cstheme="minorHAnsi"/>
                <w:szCs w:val="24"/>
              </w:rPr>
              <w:t>Rapid</w:t>
            </w:r>
            <w:r w:rsidR="00763B31" w:rsidRPr="00763B31">
              <w:rPr>
                <w:rFonts w:asciiTheme="minorHAnsi" w:eastAsia="Arial" w:hAnsiTheme="minorHAnsi" w:cstheme="minorHAnsi"/>
                <w:szCs w:val="24"/>
              </w:rPr>
              <w:t xml:space="preserve"> Testing</w:t>
            </w:r>
            <w:r w:rsidR="007B3374" w:rsidRPr="00763B31">
              <w:rPr>
                <w:rFonts w:asciiTheme="minorHAnsi" w:eastAsia="Arial" w:hAnsiTheme="minorHAnsi" w:cstheme="minorHAnsi"/>
                <w:szCs w:val="24"/>
              </w:rPr>
              <w:t xml:space="preserve"> School staff </w:t>
            </w:r>
            <w:r w:rsidR="00735511" w:rsidRPr="00763B31">
              <w:rPr>
                <w:rFonts w:asciiTheme="minorHAnsi" w:eastAsia="Arial" w:hAnsiTheme="minorHAnsi" w:cstheme="minorHAnsi"/>
                <w:szCs w:val="24"/>
              </w:rPr>
              <w:t>in primary schools &amp; nurseries v1 Jan 2021</w:t>
            </w:r>
          </w:p>
        </w:tc>
        <w:tc>
          <w:tcPr>
            <w:tcW w:w="4446" w:type="dxa"/>
          </w:tcPr>
          <w:p w14:paraId="06908462" w14:textId="2652A515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RISK ASSESSMENT</w:t>
            </w:r>
          </w:p>
          <w:p w14:paraId="71334564" w14:textId="77777777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RECORDING FORM</w:t>
            </w:r>
          </w:p>
        </w:tc>
        <w:tc>
          <w:tcPr>
            <w:tcW w:w="720" w:type="dxa"/>
          </w:tcPr>
          <w:p w14:paraId="56FA0A75" w14:textId="77777777" w:rsidR="00262F39" w:rsidRDefault="00262F3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14:paraId="535D5EE1" w14:textId="77777777" w:rsidR="00262F39" w:rsidRDefault="00262F39">
      <w:pPr>
        <w:rPr>
          <w:sz w:val="12"/>
        </w:rPr>
      </w:pPr>
    </w:p>
    <w:p w14:paraId="400DBABA" w14:textId="77777777" w:rsidR="00262F39" w:rsidRDefault="00262F39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4320"/>
        <w:gridCol w:w="5040"/>
      </w:tblGrid>
      <w:tr w:rsidR="00262F39" w:rsidRPr="0064585E" w14:paraId="25494765" w14:textId="77777777">
        <w:tc>
          <w:tcPr>
            <w:tcW w:w="6624" w:type="dxa"/>
          </w:tcPr>
          <w:p w14:paraId="69C13501" w14:textId="0AFAEB32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 xml:space="preserve">Location or </w:t>
            </w:r>
            <w:r w:rsidR="004A753F">
              <w:rPr>
                <w:rFonts w:ascii="Calibri" w:hAnsi="Calibri"/>
                <w:sz w:val="24"/>
                <w:szCs w:val="24"/>
              </w:rPr>
              <w:t>School</w:t>
            </w:r>
          </w:p>
          <w:p w14:paraId="341B537C" w14:textId="0F98B7BB" w:rsidR="00262F39" w:rsidRPr="00347BB8" w:rsidRDefault="007477EA" w:rsidP="000A16FA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A</w:t>
            </w:r>
            <w:r w:rsidR="00262F39" w:rsidRPr="0064585E">
              <w:rPr>
                <w:rFonts w:ascii="Calibri" w:hAnsi="Calibri"/>
                <w:sz w:val="24"/>
                <w:szCs w:val="24"/>
              </w:rPr>
              <w:t>ddress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proofErr w:type="spellStart"/>
            <w:r w:rsidR="000A16FA" w:rsidRPr="000A16FA">
              <w:rPr>
                <w:rFonts w:ascii="Calibri" w:hAnsi="Calibri"/>
                <w:sz w:val="24"/>
                <w:szCs w:val="24"/>
              </w:rPr>
              <w:t>Orrets</w:t>
            </w:r>
            <w:proofErr w:type="spellEnd"/>
            <w:r w:rsidR="000A16FA" w:rsidRPr="000A16FA">
              <w:rPr>
                <w:rFonts w:ascii="Calibri" w:hAnsi="Calibri"/>
                <w:sz w:val="24"/>
                <w:szCs w:val="24"/>
              </w:rPr>
              <w:t xml:space="preserve"> Meadow School</w:t>
            </w:r>
            <w:r w:rsidR="00347BB8" w:rsidRPr="000A16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175E9A02" w14:textId="77777777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Date assessment</w:t>
            </w:r>
          </w:p>
          <w:p w14:paraId="23471007" w14:textId="03C5D340" w:rsidR="00262F39" w:rsidRPr="00D1076A" w:rsidRDefault="00D1076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U</w:t>
            </w:r>
            <w:r w:rsidR="00262F39" w:rsidRPr="0064585E">
              <w:rPr>
                <w:rFonts w:ascii="Calibri" w:hAnsi="Calibri"/>
                <w:sz w:val="24"/>
                <w:szCs w:val="24"/>
              </w:rPr>
              <w:t>ndertaken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1378" w:rsidRPr="000A16FA">
              <w:rPr>
                <w:rFonts w:ascii="Calibri" w:hAnsi="Calibri"/>
                <w:sz w:val="24"/>
                <w:szCs w:val="24"/>
              </w:rPr>
              <w:t xml:space="preserve">Jan </w:t>
            </w:r>
            <w:r w:rsidR="00181378">
              <w:rPr>
                <w:rFonts w:ascii="Calibri" w:hAnsi="Calibri"/>
                <w:sz w:val="24"/>
                <w:szCs w:val="24"/>
              </w:rPr>
              <w:t>19</w:t>
            </w:r>
            <w:bookmarkStart w:id="0" w:name="_GoBack"/>
            <w:bookmarkEnd w:id="0"/>
            <w:r w:rsidR="00181378" w:rsidRPr="000A16FA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181378" w:rsidRPr="000A16FA">
              <w:rPr>
                <w:rFonts w:ascii="Calibri" w:hAnsi="Calibri"/>
                <w:sz w:val="24"/>
                <w:szCs w:val="24"/>
              </w:rPr>
              <w:t xml:space="preserve"> 2021</w:t>
            </w:r>
          </w:p>
        </w:tc>
        <w:tc>
          <w:tcPr>
            <w:tcW w:w="5040" w:type="dxa"/>
          </w:tcPr>
          <w:p w14:paraId="783E9316" w14:textId="77777777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 xml:space="preserve">Assessment undertaken </w:t>
            </w:r>
          </w:p>
          <w:p w14:paraId="139DBC30" w14:textId="7109E2D4" w:rsidR="00262F39" w:rsidRPr="0064585E" w:rsidRDefault="00437836" w:rsidP="000A16FA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By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B86295" w:rsidRPr="0064585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53405" w:rsidRPr="000A16FA">
              <w:rPr>
                <w:rFonts w:ascii="Calibri" w:hAnsi="Calibri"/>
                <w:sz w:val="24"/>
                <w:szCs w:val="24"/>
              </w:rPr>
              <w:t xml:space="preserve">Jeanne </w:t>
            </w:r>
            <w:proofErr w:type="spellStart"/>
            <w:r w:rsidR="00D53405" w:rsidRPr="000A16FA">
              <w:rPr>
                <w:rFonts w:ascii="Calibri" w:hAnsi="Calibri"/>
                <w:sz w:val="24"/>
                <w:szCs w:val="24"/>
              </w:rPr>
              <w:t>Fairbrother</w:t>
            </w:r>
            <w:proofErr w:type="spellEnd"/>
            <w:r w:rsidR="00D53405" w:rsidRPr="000A16FA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0A16FA" w:rsidRPr="000A16FA">
              <w:rPr>
                <w:rFonts w:ascii="Calibri" w:hAnsi="Calibri"/>
                <w:sz w:val="24"/>
                <w:szCs w:val="24"/>
              </w:rPr>
              <w:t>C</w:t>
            </w:r>
            <w:r w:rsidR="000A16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A16FA" w:rsidRPr="000A16FA">
              <w:rPr>
                <w:rFonts w:ascii="Calibri" w:hAnsi="Calibri"/>
                <w:sz w:val="24"/>
                <w:szCs w:val="24"/>
              </w:rPr>
              <w:t>Duncan</w:t>
            </w:r>
          </w:p>
        </w:tc>
      </w:tr>
      <w:tr w:rsidR="00262F39" w:rsidRPr="0064585E" w14:paraId="659A1D6F" w14:textId="77777777">
        <w:tc>
          <w:tcPr>
            <w:tcW w:w="6624" w:type="dxa"/>
          </w:tcPr>
          <w:p w14:paraId="0744ABE3" w14:textId="77777777" w:rsidR="00262F39" w:rsidRPr="00A56F3D" w:rsidRDefault="00262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Activity or </w:t>
            </w:r>
          </w:p>
          <w:p w14:paraId="7082CDCC" w14:textId="7B5F9EEA" w:rsidR="00262F39" w:rsidRPr="009A71D1" w:rsidRDefault="00262F39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situation  </w:t>
            </w:r>
            <w:r w:rsidR="00105A54"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65468"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Rapid </w:t>
            </w:r>
            <w:r w:rsidR="005B37EA"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LFD Testing of Staff in </w:t>
            </w:r>
            <w:r w:rsidR="00735511"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5B37EA" w:rsidRPr="00A56F3D"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  <w:r w:rsidR="00735511" w:rsidRPr="00A56F3D">
              <w:rPr>
                <w:rFonts w:asciiTheme="minorHAnsi" w:hAnsiTheme="minorHAnsi" w:cstheme="minorHAnsi"/>
                <w:sz w:val="22"/>
                <w:szCs w:val="22"/>
              </w:rPr>
              <w:t xml:space="preserve"> &amp; nurseries</w:t>
            </w:r>
          </w:p>
        </w:tc>
        <w:tc>
          <w:tcPr>
            <w:tcW w:w="4320" w:type="dxa"/>
          </w:tcPr>
          <w:p w14:paraId="651DFD00" w14:textId="77777777" w:rsidR="00262F39" w:rsidRPr="0064585E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Review</w:t>
            </w:r>
          </w:p>
          <w:p w14:paraId="4A7FC66F" w14:textId="7B3BBFC8" w:rsidR="00262F39" w:rsidRPr="0064585E" w:rsidRDefault="00084AFA" w:rsidP="00181378">
            <w:pPr>
              <w:rPr>
                <w:rFonts w:ascii="Calibri" w:hAnsi="Calibri"/>
                <w:sz w:val="24"/>
                <w:szCs w:val="24"/>
              </w:rPr>
            </w:pPr>
            <w:r w:rsidRPr="0064585E">
              <w:rPr>
                <w:rFonts w:ascii="Calibri" w:hAnsi="Calibri"/>
                <w:sz w:val="24"/>
                <w:szCs w:val="24"/>
              </w:rPr>
              <w:t>date</w:t>
            </w:r>
            <w:r w:rsidRPr="000A16FA">
              <w:rPr>
                <w:rFonts w:ascii="Calibri" w:hAnsi="Calibri"/>
                <w:sz w:val="24"/>
                <w:szCs w:val="24"/>
              </w:rPr>
              <w:t>:</w:t>
            </w:r>
            <w:r w:rsidR="00B86295" w:rsidRPr="000A16F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81378">
              <w:rPr>
                <w:rFonts w:ascii="Calibri" w:hAnsi="Calibri"/>
                <w:sz w:val="24"/>
                <w:szCs w:val="24"/>
              </w:rPr>
              <w:t>ongoing</w:t>
            </w:r>
          </w:p>
        </w:tc>
        <w:tc>
          <w:tcPr>
            <w:tcW w:w="5040" w:type="dxa"/>
          </w:tcPr>
          <w:p w14:paraId="22EC7D92" w14:textId="4ABA8840" w:rsidR="00262F39" w:rsidRPr="00D1076A" w:rsidRDefault="00262F39" w:rsidP="000A16FA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0A16FA">
              <w:rPr>
                <w:rFonts w:ascii="Calibri" w:hAnsi="Calibri"/>
                <w:sz w:val="24"/>
                <w:szCs w:val="24"/>
              </w:rPr>
              <w:t>Signature</w:t>
            </w:r>
            <w:r w:rsidR="00B86295" w:rsidRPr="000A16FA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A16FA" w:rsidRPr="000A16FA">
              <w:rPr>
                <w:rFonts w:ascii="Calibri" w:hAnsi="Calibri"/>
                <w:sz w:val="24"/>
                <w:szCs w:val="24"/>
              </w:rPr>
              <w:t>C Duncan</w:t>
            </w:r>
          </w:p>
        </w:tc>
      </w:tr>
    </w:tbl>
    <w:p w14:paraId="64680B88" w14:textId="6EFE602C" w:rsidR="00262F39" w:rsidRPr="0064585E" w:rsidRDefault="00262F39">
      <w:pPr>
        <w:rPr>
          <w:rFonts w:ascii="Calibri" w:hAnsi="Calibri"/>
          <w:sz w:val="24"/>
          <w:szCs w:val="24"/>
        </w:rPr>
      </w:pPr>
    </w:p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79"/>
        <w:gridCol w:w="6009"/>
        <w:gridCol w:w="1710"/>
        <w:gridCol w:w="2551"/>
      </w:tblGrid>
      <w:tr w:rsidR="00D53405" w:rsidRPr="0064585E" w14:paraId="44AEDB0C" w14:textId="77777777" w:rsidTr="0057087C">
        <w:trPr>
          <w:trHeight w:val="592"/>
        </w:trPr>
        <w:tc>
          <w:tcPr>
            <w:tcW w:w="15851" w:type="dxa"/>
            <w:gridSpan w:val="5"/>
          </w:tcPr>
          <w:p w14:paraId="25EECC4C" w14:textId="0AE7B740" w:rsidR="0039251B" w:rsidRDefault="00F111CB" w:rsidP="0039251B">
            <w:pPr>
              <w:ind w:right="141"/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Background</w:t>
            </w:r>
            <w:r w:rsidR="0039251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87B557A" w14:textId="77777777" w:rsidR="00AF5F9B" w:rsidRPr="00AF5F9B" w:rsidRDefault="00AF5F9B" w:rsidP="0039251B">
            <w:pPr>
              <w:ind w:right="1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411895" w14:textId="6FA6E636" w:rsidR="00F111CB" w:rsidRPr="00262F80" w:rsidRDefault="00262F80" w:rsidP="00D53405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2F80">
              <w:rPr>
                <w:rFonts w:ascii="Calibri" w:hAnsi="Calibri" w:cs="Calibri"/>
                <w:bCs/>
                <w:sz w:val="22"/>
                <w:szCs w:val="22"/>
              </w:rPr>
              <w:t xml:space="preserve">This risk assessment is required by </w:t>
            </w:r>
            <w:r w:rsidR="008400C2">
              <w:rPr>
                <w:rFonts w:ascii="Calibri" w:hAnsi="Calibri" w:cs="Calibri"/>
                <w:bCs/>
                <w:sz w:val="22"/>
                <w:szCs w:val="22"/>
              </w:rPr>
              <w:t>all schools who are participating in self-testin</w:t>
            </w:r>
            <w:r w:rsidR="00B03946">
              <w:rPr>
                <w:rFonts w:ascii="Calibri" w:hAnsi="Calibri" w:cs="Calibri"/>
                <w:bCs/>
                <w:sz w:val="22"/>
                <w:szCs w:val="22"/>
              </w:rPr>
              <w:t xml:space="preserve">g prior to starting </w:t>
            </w:r>
            <w:r w:rsidR="00084AFA">
              <w:rPr>
                <w:rFonts w:ascii="Calibri" w:hAnsi="Calibri" w:cs="Calibri"/>
                <w:bCs/>
                <w:sz w:val="22"/>
                <w:szCs w:val="22"/>
              </w:rPr>
              <w:t>testing.</w:t>
            </w:r>
          </w:p>
          <w:p w14:paraId="30435A98" w14:textId="77777777" w:rsidR="007A21C2" w:rsidRPr="00766C6B" w:rsidRDefault="007A21C2" w:rsidP="009B1A8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F91857" w14:textId="4FCCC3EB" w:rsidR="0039251B" w:rsidRPr="007A21C2" w:rsidRDefault="007A21C2" w:rsidP="00D53405">
            <w:pPr>
              <w:ind w:right="1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A21C2">
              <w:rPr>
                <w:rFonts w:ascii="Calibri" w:hAnsi="Calibri" w:cs="Calibri"/>
                <w:b/>
                <w:sz w:val="22"/>
                <w:szCs w:val="22"/>
              </w:rPr>
              <w:t>DfE Helpline</w:t>
            </w:r>
          </w:p>
          <w:p w14:paraId="2A97912D" w14:textId="62D749B6" w:rsidR="0039251B" w:rsidRDefault="0039251B" w:rsidP="0039251B">
            <w:pPr>
              <w:rPr>
                <w:rFonts w:ascii="Calibri" w:hAnsi="Calibri" w:cs="Calibri"/>
                <w:sz w:val="22"/>
                <w:szCs w:val="22"/>
              </w:rPr>
            </w:pPr>
            <w:r w:rsidRPr="0039251B">
              <w:rPr>
                <w:rFonts w:ascii="Calibri" w:hAnsi="Calibri" w:cs="Calibri"/>
                <w:sz w:val="22"/>
                <w:szCs w:val="22"/>
              </w:rPr>
              <w:t xml:space="preserve">Schools and colleges in England can raise questions specific to the Department for Education, via the DfE coronavirus helpline: 0800 046 8687 (Mon-Fri 8am-6pm; Sat-Sun 10am-6pm) or at </w:t>
            </w:r>
            <w:hyperlink r:id="rId9" w:history="1">
              <w:r w:rsidR="00B56389" w:rsidRPr="00A55DD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RapidTesting.SCHOOLS@education.gov.uk</w:t>
              </w:r>
            </w:hyperlink>
            <w:r w:rsidR="00B563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251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FC9EB2" w14:textId="4AEC0B0C" w:rsidR="0039251B" w:rsidRDefault="0039251B" w:rsidP="00450D07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39251B">
              <w:rPr>
                <w:rFonts w:ascii="Calibri" w:hAnsi="Calibri" w:cs="Calibri"/>
                <w:sz w:val="22"/>
                <w:szCs w:val="22"/>
              </w:rPr>
              <w:t xml:space="preserve">For clinical concerns by calling 119 in England and Wales and 0300 303 2713 in Scotland and Northern Ireland. Clinical incidents should be reported to </w:t>
            </w:r>
            <w:hyperlink r:id="rId10" w:history="1">
              <w:r w:rsidRPr="00A718F7">
                <w:rPr>
                  <w:rStyle w:val="Hyperlink"/>
                  <w:rFonts w:ascii="Calibri" w:hAnsi="Calibri" w:cs="Calibri"/>
                  <w:sz w:val="22"/>
                  <w:szCs w:val="22"/>
                </w:rPr>
                <w:t>testing.incidents@dhsc.gov.uk</w:t>
              </w:r>
            </w:hyperlink>
          </w:p>
          <w:p w14:paraId="5C70B7EE" w14:textId="6B4D06DE" w:rsidR="00613C7A" w:rsidRDefault="00613C7A" w:rsidP="00450D07">
            <w:pPr>
              <w:rPr>
                <w:rStyle w:val="Hyperlink"/>
                <w:rFonts w:ascii="Calibri" w:hAnsi="Calibri" w:cs="Calibri"/>
                <w:sz w:val="22"/>
                <w:szCs w:val="22"/>
              </w:rPr>
            </w:pPr>
          </w:p>
          <w:p w14:paraId="7AD7741C" w14:textId="77777777" w:rsidR="00450D07" w:rsidRDefault="00450D07" w:rsidP="00D53405">
            <w:pPr>
              <w:ind w:right="1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A75EAF" w14:textId="36973FE9" w:rsidR="00A47A6A" w:rsidRDefault="00DC4DE9" w:rsidP="00D53405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Additional guidance</w:t>
            </w:r>
            <w:r w:rsidR="00E124F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6B6B4C80" w14:textId="40220D2B" w:rsidR="00A76E38" w:rsidRDefault="00A76E38" w:rsidP="00D53405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9127B1" w14:textId="08D15ACC" w:rsidR="007C5EE8" w:rsidRDefault="004150B4" w:rsidP="007C5EE8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DfE </w:t>
            </w:r>
            <w:r w:rsidR="00EE102F">
              <w:rPr>
                <w:rFonts w:ascii="Calibri" w:hAnsi="Calibri" w:cs="Calibri"/>
                <w:bCs/>
                <w:sz w:val="22"/>
                <w:szCs w:val="22"/>
              </w:rPr>
              <w:t>guidance below is on their Google drive available form Wednesday 20</w:t>
            </w:r>
            <w:r w:rsidR="00EE102F" w:rsidRPr="00EE102F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="00EE102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294FAA8" w14:textId="77777777" w:rsidR="00EE102F" w:rsidRPr="007C5EE8" w:rsidRDefault="00EE102F" w:rsidP="007C5EE8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DC9456" w14:textId="12BBD44C" w:rsidR="006F79E3" w:rsidRDefault="00FC4823" w:rsidP="00FC4823">
            <w:pPr>
              <w:pStyle w:val="ListParagraph"/>
              <w:numPr>
                <w:ilvl w:val="0"/>
                <w:numId w:val="15"/>
              </w:num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4823">
              <w:rPr>
                <w:rFonts w:ascii="Calibri" w:hAnsi="Calibri" w:cs="Calibri"/>
                <w:bCs/>
                <w:sz w:val="22"/>
                <w:szCs w:val="22"/>
              </w:rPr>
              <w:t xml:space="preserve">NHS ‘How to guide’ - Rapid testing of primary nursery </w:t>
            </w:r>
            <w:r w:rsidR="00084AFA" w:rsidRPr="00FC4823">
              <w:rPr>
                <w:rFonts w:ascii="Calibri" w:hAnsi="Calibri" w:cs="Calibri"/>
                <w:bCs/>
                <w:sz w:val="22"/>
                <w:szCs w:val="22"/>
              </w:rPr>
              <w:t>workforce.</w:t>
            </w:r>
          </w:p>
          <w:p w14:paraId="6148495D" w14:textId="15D8F047" w:rsidR="001973E1" w:rsidRDefault="00CE4882" w:rsidP="00FC4823">
            <w:pPr>
              <w:pStyle w:val="ListParagraph"/>
              <w:numPr>
                <w:ilvl w:val="0"/>
                <w:numId w:val="15"/>
              </w:num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NHS Your step-by-step guide or COVID 19 self-testing</w:t>
            </w:r>
          </w:p>
          <w:p w14:paraId="3E8684DF" w14:textId="4267BE7A" w:rsidR="00CE4882" w:rsidRPr="00B32513" w:rsidRDefault="00B32513" w:rsidP="00FC4823">
            <w:pPr>
              <w:pStyle w:val="ListParagraph"/>
              <w:numPr>
                <w:ilvl w:val="0"/>
                <w:numId w:val="15"/>
              </w:numPr>
              <w:ind w:right="141"/>
              <w:jc w:val="both"/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HYPERLINK "https://www.youtube.com/watch?v=zCqo7MhQT6U"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F70A7F" w:rsidRPr="00B32513"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  <w:t>YouTube video – ‘Step-by</w:t>
            </w:r>
            <w:r w:rsidR="005703D8" w:rsidRPr="00B32513"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  <w:t xml:space="preserve">-step </w:t>
            </w:r>
            <w:r w:rsidR="00BB1A36" w:rsidRPr="00B32513"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  <w:t>guide to COVID 19 self-testing</w:t>
            </w:r>
          </w:p>
          <w:p w14:paraId="4ABF1819" w14:textId="648A91B7" w:rsidR="00110E22" w:rsidRDefault="00B32513" w:rsidP="00D53405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fldChar w:fldCharType="end"/>
            </w:r>
          </w:p>
          <w:p w14:paraId="3304F305" w14:textId="4DC4644B" w:rsidR="00213F2E" w:rsidRDefault="00213F2E" w:rsidP="00D53405">
            <w:p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</w:p>
          <w:p w14:paraId="0682AB6C" w14:textId="22F623D6" w:rsidR="00213F2E" w:rsidRPr="007F6429" w:rsidRDefault="000116D2" w:rsidP="000116D2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DfE </w:t>
            </w:r>
            <w:r w:rsidR="00213F2E" w:rsidRPr="000116D2">
              <w:rPr>
                <w:rFonts w:asciiTheme="minorHAnsi" w:hAnsiTheme="minorHAnsi" w:cstheme="minorHAnsi"/>
                <w:sz w:val="22"/>
                <w:szCs w:val="22"/>
              </w:rPr>
              <w:t>Guidance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F642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7F6429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"https://www.gov.uk/government/publications/coronavirus-covid-19-asymptomatic-testing-for-staff-in-primary-schools-and-nurseries/rapid-asymptomatic-coronavirus-covid-19-testing-for-staff-in-primary-schools-school-based-nurseries-and-maintained-nursery-schools" </w:instrText>
            </w:r>
            <w:r w:rsidR="007F642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3F2E" w:rsidRPr="007F642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Rapid asymptomatic coronavirus (COVID-19) testing for staff in primary schools, school-based nurseries and maintained nursery schools</w:t>
            </w:r>
          </w:p>
          <w:p w14:paraId="5DF6F7AB" w14:textId="5CFA13CE" w:rsidR="00213F2E" w:rsidRPr="000116D2" w:rsidRDefault="00213F2E" w:rsidP="00011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642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Published 18 January 2021</w:t>
            </w:r>
            <w:r w:rsidR="007F642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2486ACA" w14:textId="77777777" w:rsidR="00213F2E" w:rsidRPr="000116D2" w:rsidRDefault="00213F2E" w:rsidP="000116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11C2D" w14:textId="34EA9AAE" w:rsidR="00110E22" w:rsidRPr="000116D2" w:rsidRDefault="00110E22" w:rsidP="000116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1B950" w14:textId="77EE8FF5" w:rsidR="00D53405" w:rsidRPr="0026736E" w:rsidRDefault="00D53405" w:rsidP="0039251B">
            <w:pPr>
              <w:ind w:right="141"/>
              <w:jc w:val="both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</w:tr>
      <w:tr w:rsidR="00262F39" w:rsidRPr="0064585E" w14:paraId="56ADD899" w14:textId="77777777" w:rsidTr="00AA1C76">
        <w:trPr>
          <w:trHeight w:val="592"/>
        </w:trPr>
        <w:tc>
          <w:tcPr>
            <w:tcW w:w="2802" w:type="dxa"/>
          </w:tcPr>
          <w:p w14:paraId="068F42F1" w14:textId="4BE18B78" w:rsidR="00262F39" w:rsidRPr="0026736E" w:rsidRDefault="00F770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1) Hazard </w:t>
            </w:r>
            <w:r w:rsidR="005A6842" w:rsidRPr="0026736E">
              <w:rPr>
                <w:rFonts w:ascii="Calibri" w:hAnsi="Calibri" w:cs="Calibri"/>
                <w:b/>
                <w:sz w:val="22"/>
                <w:szCs w:val="22"/>
              </w:rPr>
              <w:t>/ Activity</w:t>
            </w:r>
          </w:p>
        </w:tc>
        <w:tc>
          <w:tcPr>
            <w:tcW w:w="2779" w:type="dxa"/>
          </w:tcPr>
          <w:p w14:paraId="4107C58F" w14:textId="77777777" w:rsidR="00262F39" w:rsidRPr="0026736E" w:rsidRDefault="00262F3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2) Who can be harmed and how?  </w:t>
            </w:r>
          </w:p>
        </w:tc>
        <w:tc>
          <w:tcPr>
            <w:tcW w:w="6009" w:type="dxa"/>
          </w:tcPr>
          <w:p w14:paraId="6232C6A7" w14:textId="77777777" w:rsidR="00262F39" w:rsidRPr="0026736E" w:rsidRDefault="00262F39" w:rsidP="00262F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3) What controls exist to reduce the risk?  </w:t>
            </w:r>
          </w:p>
          <w:p w14:paraId="28ECC422" w14:textId="6F0784A3" w:rsidR="003D0A8C" w:rsidRDefault="00F77008" w:rsidP="00262F3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Have you followed the hierarchy of controls (eliminate, substitute etc</w:t>
            </w:r>
            <w:r w:rsidR="00084AFA" w:rsidRPr="0026736E">
              <w:rPr>
                <w:rFonts w:ascii="Calibri" w:hAnsi="Calibri" w:cs="Calibri"/>
                <w:b/>
                <w:sz w:val="22"/>
                <w:szCs w:val="22"/>
              </w:rPr>
              <w:t>)?</w:t>
            </w:r>
            <w:r w:rsidR="003D0A8C" w:rsidRPr="007A6A7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6BF3CBEF" w14:textId="77777777" w:rsidR="00262F39" w:rsidRPr="0026736E" w:rsidRDefault="00262F39" w:rsidP="003D0A8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44FA76" w14:textId="77777777" w:rsidR="00262F39" w:rsidRPr="0026736E" w:rsidRDefault="00262F39" w:rsidP="004A753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Risk Score </w:t>
            </w:r>
          </w:p>
          <w:p w14:paraId="50498066" w14:textId="77777777" w:rsidR="00262F39" w:rsidRPr="0026736E" w:rsidRDefault="00262F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Consequence</w:t>
            </w:r>
          </w:p>
          <w:p w14:paraId="2ECF9974" w14:textId="77777777" w:rsidR="00262F39" w:rsidRPr="0026736E" w:rsidRDefault="00262F3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X Likelihood</w:t>
            </w:r>
          </w:p>
        </w:tc>
        <w:tc>
          <w:tcPr>
            <w:tcW w:w="2551" w:type="dxa"/>
          </w:tcPr>
          <w:p w14:paraId="6D3ECD28" w14:textId="337D871E" w:rsidR="00777D62" w:rsidRPr="0026736E" w:rsidRDefault="00777D62">
            <w:pPr>
              <w:pStyle w:val="Size12"/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4) </w:t>
            </w:r>
            <w:r w:rsidR="00262F39"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Any further </w:t>
            </w:r>
            <w:r w:rsidR="00084AFA" w:rsidRPr="0026736E">
              <w:rPr>
                <w:rFonts w:ascii="Calibri" w:hAnsi="Calibri" w:cs="Calibri"/>
                <w:b/>
                <w:sz w:val="22"/>
                <w:szCs w:val="22"/>
              </w:rPr>
              <w:t>action.</w:t>
            </w:r>
          </w:p>
          <w:p w14:paraId="1D516574" w14:textId="77777777" w:rsidR="00262F39" w:rsidRPr="0026736E" w:rsidRDefault="00777D62">
            <w:pPr>
              <w:pStyle w:val="Size12"/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This</w:t>
            </w:r>
            <w:r w:rsidR="00262F39"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 should be included in the action plan on </w:t>
            </w: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overleaf</w:t>
            </w:r>
          </w:p>
        </w:tc>
      </w:tr>
      <w:tr w:rsidR="00AD1C01" w:rsidRPr="003D0A8C" w14:paraId="6FFCBACA" w14:textId="77777777" w:rsidTr="00E550F0">
        <w:trPr>
          <w:trHeight w:val="470"/>
        </w:trPr>
        <w:tc>
          <w:tcPr>
            <w:tcW w:w="2802" w:type="dxa"/>
          </w:tcPr>
          <w:p w14:paraId="1F16B071" w14:textId="4BF689EE" w:rsidR="00AD1C01" w:rsidRPr="00B62BE4" w:rsidRDefault="00AD1C01" w:rsidP="00AD1C0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2779" w:type="dxa"/>
          </w:tcPr>
          <w:p w14:paraId="447BA52F" w14:textId="7A27A2E6" w:rsidR="00AD1C01" w:rsidRPr="004E7396" w:rsidRDefault="00AD1C01" w:rsidP="00AD1C0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 pupils – lack of information </w:t>
            </w:r>
            <w:r w:rsidR="005079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 testing process/. Lack of buy 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09" w:type="dxa"/>
          </w:tcPr>
          <w:p w14:paraId="295613D6" w14:textId="03374529" w:rsidR="00AD1C01" w:rsidRPr="001B7132" w:rsidRDefault="00AD1C01" w:rsidP="001B71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D1C01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="001B7DFE" w:rsidRPr="00AD1C01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1B7DFE">
              <w:rPr>
                <w:rFonts w:asciiTheme="minorHAnsi" w:hAnsiTheme="minorHAnsi" w:cstheme="minorHAnsi"/>
                <w:sz w:val="22"/>
                <w:szCs w:val="22"/>
              </w:rPr>
              <w:t>explained</w:t>
            </w:r>
            <w:r w:rsidR="004140F3">
              <w:rPr>
                <w:rFonts w:asciiTheme="minorHAnsi" w:hAnsiTheme="minorHAnsi" w:cstheme="minorHAnsi"/>
                <w:sz w:val="22"/>
                <w:szCs w:val="22"/>
              </w:rPr>
              <w:t xml:space="preserve"> to staff what rapid testing is and </w:t>
            </w:r>
            <w:r w:rsidRPr="00AD1C01">
              <w:rPr>
                <w:rFonts w:asciiTheme="minorHAnsi" w:hAnsiTheme="minorHAnsi" w:cstheme="minorHAnsi"/>
                <w:sz w:val="22"/>
                <w:szCs w:val="22"/>
              </w:rPr>
              <w:t xml:space="preserve">communicated </w:t>
            </w:r>
            <w:r w:rsidRPr="00AD1C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Rapid LFD Testing of Staff in primary schools &amp; </w:t>
            </w:r>
            <w:r w:rsidR="00084AFA" w:rsidRPr="00AD1C0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nurseries </w:t>
            </w:r>
            <w:r w:rsidR="00084AFA" w:rsidRPr="00AD1C01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AD1C01">
              <w:rPr>
                <w:rFonts w:asciiTheme="minorHAnsi" w:hAnsiTheme="minorHAnsi" w:cstheme="minorHAnsi"/>
                <w:sz w:val="22"/>
                <w:szCs w:val="22"/>
              </w:rPr>
              <w:t xml:space="preserve"> all staff, governors and other relevant </w:t>
            </w:r>
            <w:r w:rsidR="00437836" w:rsidRPr="00AD1C01">
              <w:rPr>
                <w:rFonts w:asciiTheme="minorHAnsi" w:hAnsiTheme="minorHAnsi" w:cstheme="minorHAnsi"/>
                <w:sz w:val="22"/>
                <w:szCs w:val="22"/>
              </w:rPr>
              <w:t>stakeholders.</w:t>
            </w:r>
          </w:p>
          <w:p w14:paraId="2B375117" w14:textId="75F03030" w:rsidR="001B7132" w:rsidRPr="001B7132" w:rsidRDefault="001B7132" w:rsidP="001B71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Staff have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all read the privacy notice and understand what will happen to their data.</w:t>
            </w:r>
          </w:p>
          <w:p w14:paraId="70A5B994" w14:textId="6F272122" w:rsidR="00AD1C01" w:rsidRDefault="00AD1C01" w:rsidP="001B713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1C01">
              <w:rPr>
                <w:rFonts w:asciiTheme="minorHAnsi" w:hAnsiTheme="minorHAnsi" w:cstheme="minorHAnsi"/>
                <w:sz w:val="22"/>
                <w:szCs w:val="22"/>
              </w:rPr>
              <w:t xml:space="preserve">All staff </w:t>
            </w:r>
            <w:proofErr w:type="gramStart"/>
            <w:r w:rsidR="000A16FA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gramEnd"/>
            <w:r w:rsidR="000A16FA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Pr="00AD1C01">
              <w:rPr>
                <w:rFonts w:asciiTheme="minorHAnsi" w:hAnsiTheme="minorHAnsi" w:cstheme="minorHAnsi"/>
                <w:sz w:val="22"/>
                <w:szCs w:val="22"/>
              </w:rPr>
              <w:t>read this risk assessment.</w:t>
            </w:r>
          </w:p>
          <w:p w14:paraId="55B33802" w14:textId="77777777" w:rsidR="00397851" w:rsidRPr="00397851" w:rsidRDefault="006C6C25" w:rsidP="00AD1C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66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COVID Coordinator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9A66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Registration Assistant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communicate with all staff collecting kits</w:t>
            </w:r>
            <w:r w:rsidRPr="009A66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67CD683" w14:textId="5E5749B3" w:rsidR="00ED2BC6" w:rsidRPr="00397851" w:rsidRDefault="00ED2BC6" w:rsidP="00AD1C0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7851">
              <w:rPr>
                <w:rFonts w:asciiTheme="minorHAnsi" w:hAnsiTheme="minorHAnsi" w:cstheme="minorHAnsi"/>
                <w:sz w:val="22"/>
                <w:szCs w:val="22"/>
              </w:rPr>
              <w:t xml:space="preserve">Staff who decline to take part in testing </w:t>
            </w:r>
            <w:r w:rsidR="00603B2F" w:rsidRPr="00397851">
              <w:rPr>
                <w:rFonts w:asciiTheme="minorHAnsi" w:hAnsiTheme="minorHAnsi" w:cstheme="minorHAnsi"/>
                <w:sz w:val="22"/>
                <w:szCs w:val="22"/>
              </w:rPr>
              <w:t>will follow national guidelines on self -isolation and will book a PCR test if they start to experience sym</w:t>
            </w:r>
            <w:r w:rsidR="00397851" w:rsidRPr="00397851">
              <w:rPr>
                <w:rFonts w:asciiTheme="minorHAnsi" w:hAnsiTheme="minorHAnsi" w:cstheme="minorHAnsi"/>
                <w:sz w:val="22"/>
                <w:szCs w:val="22"/>
              </w:rPr>
              <w:t>ptoms</w:t>
            </w:r>
          </w:p>
        </w:tc>
        <w:tc>
          <w:tcPr>
            <w:tcW w:w="1710" w:type="dxa"/>
          </w:tcPr>
          <w:p w14:paraId="0E3E42A6" w14:textId="656F5BF5" w:rsidR="00AD1C01" w:rsidRPr="004E7396" w:rsidRDefault="000A16FA" w:rsidP="00AD1C0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t>1x4</w:t>
            </w:r>
            <w:r w:rsidR="00AD1C01"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058F92BB" w14:textId="77777777" w:rsidR="00AD1C01" w:rsidRPr="004E7396" w:rsidRDefault="00AD1C01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1622" w:rsidRPr="003D0A8C" w14:paraId="7BA1EBC3" w14:textId="77777777" w:rsidTr="00E550F0">
        <w:trPr>
          <w:trHeight w:val="470"/>
        </w:trPr>
        <w:tc>
          <w:tcPr>
            <w:tcW w:w="2802" w:type="dxa"/>
          </w:tcPr>
          <w:p w14:paraId="539B735A" w14:textId="3CB44822" w:rsidR="002B1622" w:rsidRPr="00B62BE4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Contact between appointed roles - the COVID Coordinator and Registration Assistant (can eb same person) and members of staff picking up test kits - increasing the risk of transmission of COVID19</w:t>
            </w:r>
          </w:p>
        </w:tc>
        <w:tc>
          <w:tcPr>
            <w:tcW w:w="2779" w:type="dxa"/>
          </w:tcPr>
          <w:p w14:paraId="0DA517B1" w14:textId="5285D4EE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44042ECA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All colleagues are to be advised in advance not to attend if:</w:t>
            </w:r>
          </w:p>
          <w:p w14:paraId="6F83D478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they have any symptoms of COVID 19,</w:t>
            </w:r>
          </w:p>
          <w:p w14:paraId="2F7AFEAC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live with someone who is showing symptoms of COVID 19,</w:t>
            </w:r>
          </w:p>
          <w:p w14:paraId="1C88E8B9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if they have returned within 10 days from a part of the world affected by the virus</w:t>
            </w:r>
          </w:p>
          <w:p w14:paraId="4B54CBAF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gramEnd"/>
            <w:r w:rsidRPr="00D35277">
              <w:rPr>
                <w:rFonts w:asciiTheme="minorHAnsi" w:hAnsiTheme="minorHAnsi" w:cstheme="minorHAnsi"/>
                <w:sz w:val="22"/>
                <w:szCs w:val="22"/>
              </w:rPr>
              <w:t xml:space="preserve"> been contacted by track and trace.</w:t>
            </w:r>
          </w:p>
          <w:p w14:paraId="0F16E78C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>All colleagues must always adhere to the hand hygiene expectations on site.</w:t>
            </w:r>
          </w:p>
          <w:p w14:paraId="7CBD99B5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>Member of staff responsible for handing out LFTs will:</w:t>
            </w:r>
          </w:p>
          <w:p w14:paraId="10BEA945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Sanitise hands before handling each new batch of tests per adult.</w:t>
            </w:r>
          </w:p>
          <w:p w14:paraId="7D7080EC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Ensure that areas are cleaned down between different colleagues.</w:t>
            </w:r>
          </w:p>
          <w:p w14:paraId="600EDB2A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Two metre social distancing to be maintained between subjects with verbal reminders where required.</w:t>
            </w:r>
          </w:p>
          <w:p w14:paraId="1FA63E07" w14:textId="77777777" w:rsidR="002B1622" w:rsidRDefault="002B1622" w:rsidP="002B162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Regular cleaning of the site including wipe down of all</w:t>
            </w:r>
            <w:r w:rsidRPr="00D35277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 xml:space="preserve"> </w:t>
            </w: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contact points in accordance with PHE</w:t>
            </w:r>
            <w:r w:rsidRPr="00D35277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D35277">
              <w:rPr>
                <w:rFonts w:asciiTheme="minorHAnsi" w:hAnsiTheme="minorHAnsi" w:cstheme="minorHAnsi"/>
                <w:sz w:val="22"/>
                <w:szCs w:val="22"/>
              </w:rPr>
              <w:t>guidance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8AAC88" w14:textId="47A65CF2" w:rsidR="002B1622" w:rsidRPr="00451FFC" w:rsidRDefault="002B1622" w:rsidP="002B1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DCE422A" w14:textId="77777777" w:rsidR="002B1622" w:rsidRPr="000A16FA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10099EF9" w14:textId="7C27A3A9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246775" w14:textId="77777777" w:rsidR="002B1622" w:rsidRPr="004E7396" w:rsidRDefault="002B1622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1622" w:rsidRPr="003D0A8C" w14:paraId="6A5BA4D3" w14:textId="77777777" w:rsidTr="00E550F0">
        <w:trPr>
          <w:trHeight w:val="470"/>
        </w:trPr>
        <w:tc>
          <w:tcPr>
            <w:tcW w:w="2802" w:type="dxa"/>
          </w:tcPr>
          <w:p w14:paraId="589980F6" w14:textId="119F5402" w:rsidR="002B1622" w:rsidRPr="00B62BE4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Contact between appointed roles - the COVID Coordinator and </w:t>
            </w: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Registration Assistant (can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</w:t>
            </w: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same person) and members of staff picking up test kits - increasing the risk of transmission of COVID19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-Welcome &amp; Registration </w:t>
            </w:r>
          </w:p>
        </w:tc>
        <w:tc>
          <w:tcPr>
            <w:tcW w:w="2779" w:type="dxa"/>
          </w:tcPr>
          <w:p w14:paraId="13F54B11" w14:textId="2A6F6E53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03812421" w14:textId="0409A81D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>Room identified for collection of tests</w:t>
            </w:r>
            <w:r w:rsidR="000A16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CD office</w:t>
            </w:r>
          </w:p>
          <w:p w14:paraId="0C53B366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given time slots to collect their tests </w:t>
            </w:r>
          </w:p>
          <w:p w14:paraId="02160662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>Staff to sanitise hands on entry into the Room.</w:t>
            </w:r>
          </w:p>
          <w:p w14:paraId="21FF852A" w14:textId="77777777" w:rsidR="002B1622" w:rsidRPr="00D35277" w:rsidRDefault="002B1622" w:rsidP="002B16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to</w:t>
            </w:r>
            <w:proofErr w:type="gramEnd"/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sanitise hands after each member of staff has collected their batch of test.</w:t>
            </w:r>
          </w:p>
          <w:p w14:paraId="444D7BA8" w14:textId="6C2ED3BF" w:rsidR="002B1622" w:rsidRDefault="002B1622" w:rsidP="002B162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5277">
              <w:rPr>
                <w:rFonts w:asciiTheme="minorHAnsi" w:hAnsiTheme="minorHAnsi" w:cstheme="minorHAnsi"/>
                <w:bCs/>
                <w:sz w:val="22"/>
                <w:szCs w:val="22"/>
              </w:rPr>
              <w:t>Staff to collect their batch of tests and complete log</w:t>
            </w:r>
            <w:r w:rsidR="000A16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sheet.</w:t>
            </w:r>
          </w:p>
        </w:tc>
        <w:tc>
          <w:tcPr>
            <w:tcW w:w="1710" w:type="dxa"/>
          </w:tcPr>
          <w:p w14:paraId="6B8DA383" w14:textId="51ED4C7F" w:rsidR="002B1622" w:rsidRPr="000A16FA" w:rsidRDefault="000A16FA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1X 4 = 4</w:t>
            </w:r>
          </w:p>
        </w:tc>
        <w:tc>
          <w:tcPr>
            <w:tcW w:w="2551" w:type="dxa"/>
          </w:tcPr>
          <w:p w14:paraId="33C6BD5F" w14:textId="77777777" w:rsidR="002B1622" w:rsidRPr="004E7396" w:rsidRDefault="002B1622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1622" w:rsidRPr="003D0A8C" w14:paraId="1D1BDAF0" w14:textId="77777777" w:rsidTr="00E550F0">
        <w:trPr>
          <w:trHeight w:val="470"/>
        </w:trPr>
        <w:tc>
          <w:tcPr>
            <w:tcW w:w="2802" w:type="dxa"/>
          </w:tcPr>
          <w:p w14:paraId="3B99E349" w14:textId="55134130" w:rsidR="002B1622" w:rsidRPr="00B62BE4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003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Use of shared equipment</w:t>
            </w:r>
          </w:p>
        </w:tc>
        <w:tc>
          <w:tcPr>
            <w:tcW w:w="2779" w:type="dxa"/>
          </w:tcPr>
          <w:p w14:paraId="42EA4F64" w14:textId="77777777" w:rsidR="002B1622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  <w:p w14:paraId="19B1366C" w14:textId="5EB8AAAC" w:rsidR="006B0139" w:rsidRPr="004E7396" w:rsidRDefault="006B0139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09" w:type="dxa"/>
          </w:tcPr>
          <w:p w14:paraId="3E818AFA" w14:textId="6D787953" w:rsidR="002B1622" w:rsidRDefault="002B1622" w:rsidP="002B162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signing for kits will bring their own pen </w:t>
            </w:r>
          </w:p>
        </w:tc>
        <w:tc>
          <w:tcPr>
            <w:tcW w:w="1710" w:type="dxa"/>
          </w:tcPr>
          <w:p w14:paraId="41D3541F" w14:textId="77777777" w:rsidR="002B1622" w:rsidRPr="000A16FA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0ABD6613" w14:textId="5B7E2B04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01A4CC" w14:textId="77777777" w:rsidR="002B1622" w:rsidRPr="004E7396" w:rsidRDefault="002B1622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1622" w:rsidRPr="003D0A8C" w14:paraId="411D875C" w14:textId="77777777" w:rsidTr="00E550F0">
        <w:trPr>
          <w:trHeight w:val="470"/>
        </w:trPr>
        <w:tc>
          <w:tcPr>
            <w:tcW w:w="2802" w:type="dxa"/>
          </w:tcPr>
          <w:p w14:paraId="22390799" w14:textId="10265D50" w:rsidR="002B1622" w:rsidRPr="00B62BE4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Workforce, inadequately trained -unaware of how to complete test</w:t>
            </w:r>
          </w:p>
        </w:tc>
        <w:tc>
          <w:tcPr>
            <w:tcW w:w="2779" w:type="dxa"/>
          </w:tcPr>
          <w:p w14:paraId="00E54277" w14:textId="1A89D12D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used incorrectly inaccurate result</w:t>
            </w:r>
          </w:p>
        </w:tc>
        <w:tc>
          <w:tcPr>
            <w:tcW w:w="6009" w:type="dxa"/>
          </w:tcPr>
          <w:p w14:paraId="0EA42DF2" w14:textId="4A8185D0" w:rsidR="002B1622" w:rsidRDefault="002B1622" w:rsidP="002B162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 who are opting in to take the self-test must complete:</w:t>
            </w:r>
          </w:p>
          <w:p w14:paraId="082768C2" w14:textId="7FE8AA24" w:rsidR="002B1622" w:rsidRDefault="002B1622" w:rsidP="002B1622">
            <w:pPr>
              <w:pStyle w:val="ListParagraph"/>
              <w:numPr>
                <w:ilvl w:val="1"/>
                <w:numId w:val="2"/>
              </w:num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C4823">
              <w:rPr>
                <w:rFonts w:ascii="Calibri" w:hAnsi="Calibri" w:cs="Calibri"/>
                <w:bCs/>
                <w:sz w:val="22"/>
                <w:szCs w:val="22"/>
              </w:rPr>
              <w:t>NHS ‘How to guide’ - Rapid testing of primary nursery workforce.</w:t>
            </w:r>
          </w:p>
          <w:p w14:paraId="6AEA87F5" w14:textId="0CB221EB" w:rsidR="002B1622" w:rsidRDefault="002B1622" w:rsidP="002B1622">
            <w:pPr>
              <w:pStyle w:val="ListParagraph"/>
              <w:numPr>
                <w:ilvl w:val="1"/>
                <w:numId w:val="2"/>
              </w:numPr>
              <w:ind w:right="14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NHS Your step-by-step guide or COVID 19 self-testing</w:t>
            </w:r>
          </w:p>
          <w:p w14:paraId="344D61B1" w14:textId="77777777" w:rsidR="002B1622" w:rsidRPr="00B32513" w:rsidRDefault="002B1622" w:rsidP="002B1622">
            <w:pPr>
              <w:pStyle w:val="ListParagraph"/>
              <w:numPr>
                <w:ilvl w:val="1"/>
                <w:numId w:val="2"/>
              </w:numPr>
              <w:ind w:right="141"/>
              <w:jc w:val="both"/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HYPERLINK "https://www.youtube.com/watch?v=zCqo7MhQT6U"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B32513"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  <w:t>YouTube video – ‘Step-by-step guide to COVID 19 self-testing</w:t>
            </w:r>
          </w:p>
          <w:p w14:paraId="28CBFA48" w14:textId="17A98C5C" w:rsidR="002B1622" w:rsidRDefault="002B1622" w:rsidP="002B1622">
            <w:r>
              <w:fldChar w:fldCharType="end"/>
            </w:r>
          </w:p>
          <w:p w14:paraId="12677EE2" w14:textId="0D02C867" w:rsidR="002B1622" w:rsidRPr="004E7396" w:rsidRDefault="002B1622" w:rsidP="002B1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45451" w14:textId="01B5814E" w:rsidR="002B1622" w:rsidRPr="004E7F2C" w:rsidRDefault="002B1622" w:rsidP="002B16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staff opting in will receive New Instructions for use – plain blue cover printed 15</w:t>
            </w:r>
            <w:r w:rsidRPr="0090474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 2021 v1.3.2 </w:t>
            </w:r>
          </w:p>
          <w:p w14:paraId="0A38CC40" w14:textId="77777777" w:rsidR="002B1622" w:rsidRPr="0077457F" w:rsidRDefault="002B1622" w:rsidP="002B16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agree to record their test results in the Test Kit Log</w:t>
            </w:r>
          </w:p>
          <w:p w14:paraId="722F59B4" w14:textId="00103E75" w:rsidR="002B1622" w:rsidRPr="0077457F" w:rsidRDefault="002B1622" w:rsidP="002B162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745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COVID Coordinator/ and Registration Assistant to communicate with all staff collecting kits. </w:t>
            </w:r>
          </w:p>
          <w:p w14:paraId="76338673" w14:textId="0CCAD9F6" w:rsidR="00072BE0" w:rsidRPr="004E7396" w:rsidRDefault="00072BE0" w:rsidP="002B16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BCD58B" w14:textId="77777777" w:rsidR="002B1622" w:rsidRPr="000A16FA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6FA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31B9E4F6" w14:textId="12451033" w:rsidR="002B1622" w:rsidRPr="004E7396" w:rsidRDefault="002B1622" w:rsidP="002B162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391880F" w14:textId="3C10E359" w:rsidR="002B1622" w:rsidRPr="004E7396" w:rsidRDefault="002B1622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53B8117F" w14:textId="77777777" w:rsidTr="00E550F0">
        <w:trPr>
          <w:trHeight w:val="470"/>
        </w:trPr>
        <w:tc>
          <w:tcPr>
            <w:tcW w:w="2802" w:type="dxa"/>
          </w:tcPr>
          <w:p w14:paraId="3FF0A34D" w14:textId="6AA4961A" w:rsidR="00072BE0" w:rsidRPr="00BA42CB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Damaged barcode, lost LFD, failed scan of barcode</w:t>
            </w:r>
          </w:p>
        </w:tc>
        <w:tc>
          <w:tcPr>
            <w:tcW w:w="2779" w:type="dxa"/>
          </w:tcPr>
          <w:p w14:paraId="31F483B3" w14:textId="77777777" w:rsidR="00072BE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E43E4">
              <w:rPr>
                <w:rFonts w:asciiTheme="minorHAnsi" w:hAnsiTheme="minorHAnsi" w:cstheme="minorHAnsi"/>
                <w:sz w:val="22"/>
                <w:szCs w:val="22"/>
              </w:rPr>
              <w:t>Orphaned record on registration portal &amp; No result communicated to individual</w:t>
            </w:r>
          </w:p>
          <w:p w14:paraId="0C6D31BD" w14:textId="77777777" w:rsidR="006B0139" w:rsidRDefault="006B0139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59FAF" w14:textId="062FE833" w:rsidR="006B0139" w:rsidRPr="003E43E4" w:rsidRDefault="006B0139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09" w:type="dxa"/>
          </w:tcPr>
          <w:p w14:paraId="0BBBC6D5" w14:textId="7A6053FC" w:rsidR="00072BE0" w:rsidRPr="003E43E4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43E4">
              <w:rPr>
                <w:rFonts w:asciiTheme="minorHAnsi" w:hAnsiTheme="minorHAnsi" w:cstheme="minorHAnsi"/>
                <w:sz w:val="22"/>
                <w:szCs w:val="22"/>
              </w:rPr>
              <w:t>Subjects are called for a</w:t>
            </w:r>
            <w:r w:rsidRPr="003E43E4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E43E4">
              <w:rPr>
                <w:rFonts w:asciiTheme="minorHAnsi" w:hAnsiTheme="minorHAnsi" w:cstheme="minorHAnsi"/>
                <w:sz w:val="22"/>
                <w:szCs w:val="22"/>
              </w:rPr>
              <w:t>retest</w:t>
            </w:r>
          </w:p>
        </w:tc>
        <w:tc>
          <w:tcPr>
            <w:tcW w:w="1710" w:type="dxa"/>
          </w:tcPr>
          <w:p w14:paraId="0EF6343B" w14:textId="77777777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16FA">
              <w:rPr>
                <w:rFonts w:asciiTheme="minorHAnsi" w:hAnsiTheme="minorHAnsi" w:cstheme="minorHAnsi"/>
                <w:b/>
                <w:sz w:val="21"/>
                <w:szCs w:val="21"/>
              </w:rPr>
              <w:t>1X 4 = 4</w:t>
            </w:r>
          </w:p>
          <w:p w14:paraId="3DC78D14" w14:textId="7E8B1C89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14:paraId="2B7C1ED8" w14:textId="77777777" w:rsidR="00072BE0" w:rsidRPr="004E7396" w:rsidRDefault="00072BE0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7B358857" w14:textId="77777777" w:rsidTr="00E550F0">
        <w:trPr>
          <w:trHeight w:val="470"/>
        </w:trPr>
        <w:tc>
          <w:tcPr>
            <w:tcW w:w="2802" w:type="dxa"/>
          </w:tcPr>
          <w:p w14:paraId="62F9994A" w14:textId="50C354FD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Failure of school to keep records </w:t>
            </w:r>
          </w:p>
        </w:tc>
        <w:tc>
          <w:tcPr>
            <w:tcW w:w="2779" w:type="dxa"/>
          </w:tcPr>
          <w:p w14:paraId="1C7A86D9" w14:textId="7E134B4C" w:rsidR="00072BE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Headteacher/SLT unable to react or provide details of which staff have tested</w:t>
            </w:r>
          </w:p>
        </w:tc>
        <w:tc>
          <w:tcPr>
            <w:tcW w:w="6009" w:type="dxa"/>
          </w:tcPr>
          <w:p w14:paraId="6825C146" w14:textId="1282F22F" w:rsidR="00072BE0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will use DFE templates to maintain:</w:t>
            </w:r>
          </w:p>
          <w:p w14:paraId="565F2983" w14:textId="77777777" w:rsidR="00072BE0" w:rsidRDefault="00072BE0" w:rsidP="00072BE0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 kit log of details of staff member/date/ID of test kit </w:t>
            </w:r>
          </w:p>
          <w:p w14:paraId="2393F9F1" w14:textId="5F749F79" w:rsidR="00072BE0" w:rsidRDefault="00072BE0" w:rsidP="00072BE0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Register of staff results</w:t>
            </w:r>
          </w:p>
        </w:tc>
        <w:tc>
          <w:tcPr>
            <w:tcW w:w="1710" w:type="dxa"/>
          </w:tcPr>
          <w:p w14:paraId="453C8D4F" w14:textId="77777777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16FA">
              <w:rPr>
                <w:rFonts w:asciiTheme="minorHAnsi" w:hAnsiTheme="minorHAnsi" w:cstheme="minorHAnsi"/>
                <w:b/>
                <w:sz w:val="21"/>
                <w:szCs w:val="21"/>
              </w:rPr>
              <w:t>1X 4 = 4</w:t>
            </w:r>
          </w:p>
          <w:p w14:paraId="7EE8547C" w14:textId="63496976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14:paraId="31FE1342" w14:textId="77777777" w:rsidR="00072BE0" w:rsidRPr="004E7396" w:rsidRDefault="00072BE0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0A4EE9D4" w14:textId="77777777" w:rsidTr="00E550F0">
        <w:trPr>
          <w:trHeight w:val="470"/>
        </w:trPr>
        <w:tc>
          <w:tcPr>
            <w:tcW w:w="2802" w:type="dxa"/>
          </w:tcPr>
          <w:p w14:paraId="65F3B199" w14:textId="3EC992B2" w:rsidR="00072BE0" w:rsidRPr="00A5085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508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Positive test result</w:t>
            </w:r>
          </w:p>
        </w:tc>
        <w:tc>
          <w:tcPr>
            <w:tcW w:w="2779" w:type="dxa"/>
          </w:tcPr>
          <w:p w14:paraId="50F12714" w14:textId="560D81D1" w:rsidR="00072BE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4E7504B4" w14:textId="5F3A0FE2" w:rsidR="00072BE0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sz w:val="22"/>
                <w:szCs w:val="22"/>
              </w:rPr>
              <w:t>Anyone with a positive result will need to leave school/college, take a confirmatory Polymerase Chain Reaction (PCR) test and follow the self-isolation guidelines (currently 10 days).</w:t>
            </w:r>
          </w:p>
        </w:tc>
        <w:tc>
          <w:tcPr>
            <w:tcW w:w="1710" w:type="dxa"/>
          </w:tcPr>
          <w:p w14:paraId="11F6255F" w14:textId="77777777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16FA">
              <w:rPr>
                <w:rFonts w:asciiTheme="minorHAnsi" w:hAnsiTheme="minorHAnsi" w:cstheme="minorHAnsi"/>
                <w:b/>
                <w:sz w:val="21"/>
                <w:szCs w:val="21"/>
              </w:rPr>
              <w:t>1X 4 = 4</w:t>
            </w:r>
          </w:p>
          <w:p w14:paraId="7A425071" w14:textId="125FBC78" w:rsidR="00072BE0" w:rsidRPr="000A16FA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551" w:type="dxa"/>
          </w:tcPr>
          <w:p w14:paraId="5D150432" w14:textId="7DFC4346" w:rsidR="00072BE0" w:rsidRPr="004E7396" w:rsidRDefault="00072BE0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2D3F4AB5" w14:textId="77777777" w:rsidTr="00E550F0">
        <w:trPr>
          <w:trHeight w:val="470"/>
        </w:trPr>
        <w:tc>
          <w:tcPr>
            <w:tcW w:w="2802" w:type="dxa"/>
          </w:tcPr>
          <w:p w14:paraId="14CD20B9" w14:textId="77777777" w:rsidR="00072BE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Non-reporting of test results</w:t>
            </w:r>
          </w:p>
          <w:p w14:paraId="201075CA" w14:textId="77777777" w:rsidR="00072BE0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5C0F136" w14:textId="1C6D16CD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</w:tcPr>
          <w:p w14:paraId="35F28E31" w14:textId="5ACF7B74" w:rsidR="00072BE0" w:rsidRPr="0076680E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Headteacher/SLT unable to </w:t>
            </w:r>
            <w:r w:rsidRPr="0076680E">
              <w:rPr>
                <w:rFonts w:asciiTheme="minorHAnsi" w:hAnsiTheme="minorHAnsi" w:cstheme="minorHAnsi"/>
                <w:sz w:val="22"/>
                <w:szCs w:val="22"/>
              </w:rPr>
              <w:t>react swiftly to prevent potential spread.</w:t>
            </w:r>
          </w:p>
        </w:tc>
        <w:tc>
          <w:tcPr>
            <w:tcW w:w="6009" w:type="dxa"/>
          </w:tcPr>
          <w:p w14:paraId="6555C057" w14:textId="77777777" w:rsidR="00072BE0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has provided all staff with access to NHS/DFE training materials and guidance</w:t>
            </w:r>
          </w:p>
          <w:p w14:paraId="1328522E" w14:textId="2DA30FC2" w:rsidR="00072BE0" w:rsidRPr="00226657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97851">
              <w:rPr>
                <w:rFonts w:asciiTheme="minorHAnsi" w:hAnsiTheme="minorHAnsi" w:cstheme="minorHAnsi"/>
                <w:sz w:val="22"/>
                <w:szCs w:val="22"/>
              </w:rPr>
              <w:t>Staff all have</w:t>
            </w:r>
            <w:proofErr w:type="gramEnd"/>
            <w:r w:rsidRPr="00397851">
              <w:rPr>
                <w:rFonts w:asciiTheme="minorHAnsi" w:hAnsiTheme="minorHAnsi" w:cstheme="minorHAnsi"/>
                <w:sz w:val="22"/>
                <w:szCs w:val="22"/>
              </w:rPr>
              <w:t xml:space="preserve"> access to latest instructions to accompany test kits with clear reporting details. New instructions – plain </w:t>
            </w: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>blue cover printed 15</w:t>
            </w:r>
            <w:r w:rsidRPr="002266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 January 2021 v1.3.2</w:t>
            </w:r>
          </w:p>
          <w:p w14:paraId="63A042C4" w14:textId="023004A0" w:rsidR="00072BE0" w:rsidRPr="00226657" w:rsidRDefault="00072BE0" w:rsidP="00072BE0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>Staff all know they are required to report the results of their test online , every time they take a test even if the result is negative or invalid</w:t>
            </w:r>
          </w:p>
          <w:p w14:paraId="50A3D24A" w14:textId="2E22F73D" w:rsidR="00072BE0" w:rsidRPr="00226657" w:rsidRDefault="00072BE0" w:rsidP="00072BE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 (Headteacher) to identify which </w:t>
            </w:r>
            <w:proofErr w:type="gramStart"/>
            <w:r w:rsidRPr="00226657">
              <w:rPr>
                <w:rFonts w:asciiTheme="minorHAnsi" w:hAnsiTheme="minorHAnsi" w:cstheme="minorHAnsi"/>
                <w:sz w:val="22"/>
                <w:szCs w:val="22"/>
              </w:rPr>
              <w:t>staff are</w:t>
            </w:r>
            <w:proofErr w:type="gramEnd"/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 testing each week and hold a register of information.</w:t>
            </w:r>
          </w:p>
          <w:p w14:paraId="37C731BB" w14:textId="2B34CC89" w:rsidR="00072BE0" w:rsidRPr="00226657" w:rsidRDefault="00072BE0" w:rsidP="00072BE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Staff to </w:t>
            </w:r>
            <w:r w:rsidR="006B0139">
              <w:rPr>
                <w:rFonts w:asciiTheme="minorHAnsi" w:hAnsiTheme="minorHAnsi" w:cstheme="minorHAnsi"/>
                <w:sz w:val="22"/>
                <w:szCs w:val="22"/>
              </w:rPr>
              <w:t>message me</w:t>
            </w: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 their test result by </w:t>
            </w:r>
            <w:r w:rsidR="006B0139">
              <w:rPr>
                <w:rFonts w:asciiTheme="minorHAnsi" w:hAnsiTheme="minorHAnsi" w:cstheme="minorHAnsi"/>
                <w:sz w:val="22"/>
                <w:szCs w:val="22"/>
              </w:rPr>
              <w:t>12pm on Sunday mornings and Wednesday by 8.30pm.</w:t>
            </w:r>
          </w:p>
          <w:p w14:paraId="6FCBAC65" w14:textId="03823ED0" w:rsidR="00072BE0" w:rsidRPr="00226657" w:rsidRDefault="00072BE0" w:rsidP="00072BE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Staff to phone (Headteacher) if their result is </w:t>
            </w: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positive</w:t>
            </w:r>
            <w:r w:rsidR="006B01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0139" w:rsidRPr="006B0139">
              <w:rPr>
                <w:rFonts w:asciiTheme="minorHAnsi" w:hAnsiTheme="minorHAnsi" w:cstheme="minorHAnsi"/>
                <w:sz w:val="22"/>
                <w:szCs w:val="22"/>
              </w:rPr>
              <w:t>and text me if void and repeating test</w:t>
            </w:r>
            <w:r w:rsidRPr="006B013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FD1951" w14:textId="77777777" w:rsidR="00072BE0" w:rsidRPr="00226657" w:rsidRDefault="00072BE0" w:rsidP="00072BE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6657">
              <w:rPr>
                <w:rFonts w:asciiTheme="minorHAnsi" w:hAnsiTheme="minorHAnsi" w:cstheme="minorHAnsi"/>
                <w:sz w:val="22"/>
                <w:szCs w:val="22"/>
              </w:rPr>
              <w:t xml:space="preserve"> (Headteacher) initiates local authority and PHE protocols around reporting and track/trace.</w:t>
            </w:r>
          </w:p>
          <w:p w14:paraId="3545C505" w14:textId="239776F1" w:rsidR="00072BE0" w:rsidRPr="006B0139" w:rsidRDefault="00072BE0" w:rsidP="006B0139">
            <w:pPr>
              <w:widowControl w:val="0"/>
              <w:autoSpaceDE w:val="0"/>
              <w:autoSpaceDN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5FE1751" w14:textId="77777777" w:rsidR="000A16FA" w:rsidRPr="000A16FA" w:rsidRDefault="000A16FA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A16FA">
              <w:rPr>
                <w:rFonts w:asciiTheme="minorHAnsi" w:hAnsiTheme="minorHAnsi" w:cstheme="minorHAnsi"/>
                <w:b/>
                <w:sz w:val="21"/>
                <w:szCs w:val="21"/>
              </w:rPr>
              <w:t>1X 4 = 4</w:t>
            </w:r>
          </w:p>
          <w:p w14:paraId="50A414C7" w14:textId="42C09079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BDE677" w14:textId="77777777" w:rsidR="00072BE0" w:rsidRPr="004E7396" w:rsidRDefault="00072BE0" w:rsidP="000A16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0ADF21EB" w14:textId="77777777" w:rsidTr="00E550F0">
        <w:trPr>
          <w:trHeight w:val="470"/>
        </w:trPr>
        <w:tc>
          <w:tcPr>
            <w:tcW w:w="2802" w:type="dxa"/>
          </w:tcPr>
          <w:p w14:paraId="0C0D5BE1" w14:textId="0259553F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LFD test - COSHH </w:t>
            </w:r>
          </w:p>
        </w:tc>
        <w:tc>
          <w:tcPr>
            <w:tcW w:w="2779" w:type="dxa"/>
          </w:tcPr>
          <w:p w14:paraId="778A732B" w14:textId="7CC3340B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at home or school staff exposed to chemicals in the test kits during testing or dealing with damaged test kits</w:t>
            </w:r>
          </w:p>
        </w:tc>
        <w:tc>
          <w:tcPr>
            <w:tcW w:w="6009" w:type="dxa"/>
          </w:tcPr>
          <w:p w14:paraId="6402EFF2" w14:textId="77777777" w:rsidR="00072BE0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Very low quantities in kit low risk </w:t>
            </w:r>
          </w:p>
          <w:p w14:paraId="2543241D" w14:textId="2C4DAED3" w:rsidR="00072BE0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large quantity spillage of multiple damaged kits f</w:t>
            </w:r>
          </w:p>
          <w:p w14:paraId="3B38A44D" w14:textId="48E2993B" w:rsidR="00072BE0" w:rsidRPr="00C5721D" w:rsidRDefault="00072BE0" w:rsidP="00072BE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721D">
              <w:rPr>
                <w:rFonts w:asciiTheme="minorHAnsi" w:hAnsiTheme="minorHAnsi" w:cstheme="minorHAnsi"/>
                <w:b/>
                <w:sz w:val="22"/>
                <w:szCs w:val="22"/>
              </w:rPr>
              <w:t>Spillages</w:t>
            </w:r>
            <w:r w:rsidRPr="00C5721D">
              <w:rPr>
                <w:rFonts w:asciiTheme="minorHAnsi" w:hAnsiTheme="minorHAnsi" w:cstheme="minorHAnsi"/>
                <w:sz w:val="22"/>
                <w:szCs w:val="22"/>
              </w:rPr>
              <w:t>: wipe surfaces which the solution has been spilt on and dispose</w:t>
            </w:r>
            <w:r w:rsidRPr="00C5721D">
              <w:rPr>
                <w:rFonts w:asciiTheme="minorHAnsi" w:hAnsiTheme="minorHAnsi" w:cstheme="minorHAnsi"/>
                <w:spacing w:val="-29"/>
                <w:sz w:val="22"/>
                <w:szCs w:val="22"/>
              </w:rPr>
              <w:t xml:space="preserve"> </w:t>
            </w:r>
            <w:r w:rsidRPr="00C5721D">
              <w:rPr>
                <w:rFonts w:asciiTheme="minorHAnsi" w:hAnsiTheme="minorHAnsi" w:cstheme="minorHAnsi"/>
                <w:sz w:val="22"/>
                <w:szCs w:val="22"/>
              </w:rPr>
              <w:t>of cleaning material in line with the site waste disposal</w:t>
            </w:r>
            <w:r w:rsidRPr="00C5721D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C5721D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</w:p>
          <w:p w14:paraId="15712DD0" w14:textId="67B07272" w:rsidR="00072BE0" w:rsidRPr="005042F8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Material Safety Data Sheet supplied with kits has been read </w:t>
            </w:r>
          </w:p>
        </w:tc>
        <w:tc>
          <w:tcPr>
            <w:tcW w:w="1710" w:type="dxa"/>
          </w:tcPr>
          <w:p w14:paraId="756DF275" w14:textId="77777777" w:rsidR="00072BE0" w:rsidRPr="006B0139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31F73B56" w14:textId="36B060EB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AC239D" w14:textId="77777777" w:rsidR="00072BE0" w:rsidRPr="004E7396" w:rsidRDefault="00072BE0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6B741424" w14:textId="77777777" w:rsidTr="00E550F0">
        <w:trPr>
          <w:trHeight w:val="470"/>
        </w:trPr>
        <w:tc>
          <w:tcPr>
            <w:tcW w:w="2802" w:type="dxa"/>
          </w:tcPr>
          <w:p w14:paraId="7B7AEC05" w14:textId="4D850FCE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2779" w:type="dxa"/>
          </w:tcPr>
          <w:p w14:paraId="35BD8263" w14:textId="46202D91" w:rsidR="00072BE0" w:rsidRPr="007411D5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Staff, pupils -Transmission of the virus leading to ill health due to </w:t>
            </w:r>
          </w:p>
        </w:tc>
        <w:tc>
          <w:tcPr>
            <w:tcW w:w="6009" w:type="dxa"/>
          </w:tcPr>
          <w:p w14:paraId="4209BBD7" w14:textId="051AFBBB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Initial test kits arrive at schools from 8am on Monday 18</w:t>
            </w:r>
            <w:r w:rsidRPr="007411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 xml:space="preserve"> January.</w:t>
            </w:r>
          </w:p>
          <w:p w14:paraId="7737DCB8" w14:textId="54D2399E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New instructions – plain blue cover printed 15</w:t>
            </w:r>
            <w:r w:rsidRPr="007411D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 xml:space="preserve"> January 2021 v1.3.2 </w:t>
            </w:r>
          </w:p>
          <w:p w14:paraId="1532DB0F" w14:textId="3923EE5F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Testing kits stored securely.</w:t>
            </w:r>
          </w:p>
          <w:p w14:paraId="054AB590" w14:textId="77777777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 xml:space="preserve">Storage of kits to be maintained </w:t>
            </w:r>
            <w:r w:rsidRPr="007411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2°C to 30°C</w:t>
            </w:r>
          </w:p>
          <w:p w14:paraId="423FF27F" w14:textId="470EE8FB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Kits should be tested at room temperature &gt;15° C</w:t>
            </w:r>
          </w:p>
        </w:tc>
        <w:tc>
          <w:tcPr>
            <w:tcW w:w="1710" w:type="dxa"/>
          </w:tcPr>
          <w:p w14:paraId="1742CB9A" w14:textId="77777777" w:rsidR="00072BE0" w:rsidRPr="006B0139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2A46C682" w14:textId="2782E96B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3A30EE" w14:textId="496D2B9B" w:rsidR="00072BE0" w:rsidRPr="004E7396" w:rsidRDefault="00072BE0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74EE0A86" w14:textId="77777777" w:rsidTr="00E550F0">
        <w:trPr>
          <w:trHeight w:val="470"/>
        </w:trPr>
        <w:tc>
          <w:tcPr>
            <w:tcW w:w="2802" w:type="dxa"/>
          </w:tcPr>
          <w:p w14:paraId="12443A0A" w14:textId="3374CDFD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2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Shortage of LFD tests in school</w:t>
            </w:r>
          </w:p>
        </w:tc>
        <w:tc>
          <w:tcPr>
            <w:tcW w:w="2779" w:type="dxa"/>
          </w:tcPr>
          <w:p w14:paraId="5E7340D6" w14:textId="1895DA6F" w:rsidR="00072BE0" w:rsidRPr="007411D5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683120BE" w14:textId="404C1EE1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Staff working from home due to COVID 19  National Lockdown guidance  who are not mixing with other staff and pupils will not be offered testing</w:t>
            </w:r>
          </w:p>
          <w:p w14:paraId="4349672B" w14:textId="43234C0A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sz w:val="22"/>
                <w:szCs w:val="22"/>
              </w:rPr>
              <w:t>Student teachers working in school will be offered test kits</w:t>
            </w:r>
          </w:p>
          <w:p w14:paraId="3C28E729" w14:textId="2A19434D" w:rsidR="00072BE0" w:rsidRPr="007411D5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411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COVID Coordinator/ and Registration Assistant manage stocks and reorder kits </w:t>
            </w:r>
          </w:p>
          <w:p w14:paraId="068B3C38" w14:textId="2A257D59" w:rsidR="00072BE0" w:rsidRPr="007411D5" w:rsidRDefault="00072BE0" w:rsidP="0007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16F88E" w14:textId="77777777" w:rsidR="00072BE0" w:rsidRPr="006B0139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2691E818" w14:textId="644183BD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819997" w14:textId="69CA996A" w:rsidR="00072BE0" w:rsidRPr="004E7396" w:rsidRDefault="00072BE0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72BE0" w:rsidRPr="003D0A8C" w14:paraId="6B7E95AC" w14:textId="77777777" w:rsidTr="00E550F0">
        <w:trPr>
          <w:trHeight w:val="470"/>
        </w:trPr>
        <w:tc>
          <w:tcPr>
            <w:tcW w:w="2802" w:type="dxa"/>
          </w:tcPr>
          <w:p w14:paraId="0EA9735E" w14:textId="16583208" w:rsidR="00072BE0" w:rsidRPr="00B62BE4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Incidents </w:t>
            </w:r>
          </w:p>
        </w:tc>
        <w:tc>
          <w:tcPr>
            <w:tcW w:w="2779" w:type="dxa"/>
          </w:tcPr>
          <w:p w14:paraId="15BBA858" w14:textId="78DC4A16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60DC6E8C" w14:textId="584EC568" w:rsidR="00072BE0" w:rsidRDefault="00072BE0" w:rsidP="00072BE0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</w:p>
          <w:p w14:paraId="015E3777" w14:textId="77777777" w:rsidR="00072BE0" w:rsidRPr="00C5093A" w:rsidRDefault="00072BE0" w:rsidP="00072BE0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repeated or similar issues experienced by staff will be reported to DfE Helpline (see above)</w:t>
            </w:r>
          </w:p>
          <w:p w14:paraId="2831D17D" w14:textId="54A75B86" w:rsidR="00072BE0" w:rsidRDefault="00072BE0" w:rsidP="00072BE0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0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Individuals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testing at home:</w:t>
            </w:r>
          </w:p>
          <w:p w14:paraId="17C010AD" w14:textId="7D28A798" w:rsidR="00072BE0" w:rsidRPr="00C81911" w:rsidRDefault="00072BE0" w:rsidP="00072BE0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1911">
              <w:rPr>
                <w:rFonts w:asciiTheme="minorHAnsi" w:hAnsiTheme="minorHAnsi" w:cstheme="minorHAnsi"/>
                <w:sz w:val="22"/>
                <w:szCs w:val="22"/>
              </w:rPr>
              <w:t>If an individual experiences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819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7EE868" w14:textId="5E98674E" w:rsidR="00072BE0" w:rsidRDefault="00072BE0" w:rsidP="00072BE0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issue</w:t>
            </w:r>
            <w:r w:rsidRPr="00234532">
              <w:rPr>
                <w:rFonts w:asciiTheme="minorHAnsi" w:hAnsiTheme="minorHAnsi" w:cstheme="minorHAnsi"/>
                <w:sz w:val="22"/>
                <w:szCs w:val="22"/>
              </w:rPr>
              <w:t xml:space="preserve"> – broken swabs, bleeding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an allergic reaction they will report to </w:t>
            </w:r>
            <w:hyperlink r:id="rId11" w:history="1">
              <w:r w:rsidRPr="00057B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https://coronavirusyellowcard.mhra.gov.uk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CD1A99" w14:textId="77777777" w:rsidR="00D97E82" w:rsidRDefault="00072BE0" w:rsidP="00D97E82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Non-clinical issue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missing or damaged kit items, they will report this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to  119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to school in case of a trend.</w:t>
            </w:r>
          </w:p>
          <w:p w14:paraId="5B35E2DD" w14:textId="42F2AC69" w:rsidR="006B0139" w:rsidRPr="006B0139" w:rsidRDefault="006B0139" w:rsidP="006B0139">
            <w:pPr>
              <w:pStyle w:val="ListParagraph"/>
              <w:spacing w:line="259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37307C" w14:textId="77777777" w:rsidR="00072BE0" w:rsidRPr="006B0139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3D4D24E5" w14:textId="4067C9A5" w:rsidR="00072BE0" w:rsidRPr="004E7396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8D36DD" w14:textId="77777777" w:rsidR="00072BE0" w:rsidRPr="004E7396" w:rsidRDefault="00072BE0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BE0" w:rsidRPr="003D0A8C" w14:paraId="67C97BAD" w14:textId="77777777" w:rsidTr="00E550F0">
        <w:trPr>
          <w:trHeight w:val="470"/>
        </w:trPr>
        <w:tc>
          <w:tcPr>
            <w:tcW w:w="2802" w:type="dxa"/>
          </w:tcPr>
          <w:p w14:paraId="2EFF9830" w14:textId="2B6E7345" w:rsidR="00072BE0" w:rsidRPr="00176CCB" w:rsidRDefault="00072BE0" w:rsidP="00072B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6C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Waste disposal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kits by staff at home</w:t>
            </w:r>
          </w:p>
        </w:tc>
        <w:tc>
          <w:tcPr>
            <w:tcW w:w="2779" w:type="dxa"/>
          </w:tcPr>
          <w:p w14:paraId="1E7E417B" w14:textId="2D0EF095" w:rsidR="00072BE0" w:rsidRPr="004E7396" w:rsidRDefault="00072BE0" w:rsidP="00072B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others in the home</w:t>
            </w: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-Transmission of the virus leading to ill health or potential death</w:t>
            </w:r>
          </w:p>
        </w:tc>
        <w:tc>
          <w:tcPr>
            <w:tcW w:w="6009" w:type="dxa"/>
          </w:tcPr>
          <w:p w14:paraId="4A817D08" w14:textId="6E967DA6" w:rsidR="00072BE0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Staff have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received training and will follow all information in the accompanying instructions.</w:t>
            </w:r>
          </w:p>
          <w:p w14:paraId="530EB82C" w14:textId="314EEAFB" w:rsidR="00072BE0" w:rsidRDefault="00072BE0" w:rsidP="00072B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 kit placed in waste bag provided with kit and placed in household waste.</w:t>
            </w:r>
          </w:p>
          <w:p w14:paraId="6CA2CF91" w14:textId="4FE4BF47" w:rsidR="00072BE0" w:rsidRPr="00630A50" w:rsidRDefault="00072BE0" w:rsidP="00072BE0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57B0B4" w14:textId="77777777" w:rsidR="00072BE0" w:rsidRPr="006B0139" w:rsidRDefault="00072BE0" w:rsidP="00072BE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1X4= 4</w:t>
            </w:r>
          </w:p>
          <w:p w14:paraId="3D01DD3F" w14:textId="41825359" w:rsidR="00072BE0" w:rsidRPr="004E7396" w:rsidRDefault="00072BE0" w:rsidP="00072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917F33" w14:textId="77777777" w:rsidR="00072BE0" w:rsidRPr="004E7396" w:rsidRDefault="00072BE0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841DC" w:rsidRPr="003D0A8C" w14:paraId="1CB718EB" w14:textId="77777777" w:rsidTr="00E550F0">
        <w:trPr>
          <w:trHeight w:val="540"/>
        </w:trPr>
        <w:tc>
          <w:tcPr>
            <w:tcW w:w="2802" w:type="dxa"/>
          </w:tcPr>
          <w:p w14:paraId="50D37D55" w14:textId="2DBAAC94" w:rsidR="007841DC" w:rsidRDefault="007841DC" w:rsidP="007841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Consumption of food or drink prior to testing</w:t>
            </w:r>
          </w:p>
        </w:tc>
        <w:tc>
          <w:tcPr>
            <w:tcW w:w="2779" w:type="dxa"/>
          </w:tcPr>
          <w:p w14:paraId="5C7C1406" w14:textId="1873739A" w:rsidR="007841DC" w:rsidRDefault="007841DC" w:rsidP="007841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Staff,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others in the home</w:t>
            </w: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r w:rsidR="00C635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failing to prepare for test may void process</w:t>
            </w:r>
          </w:p>
        </w:tc>
        <w:tc>
          <w:tcPr>
            <w:tcW w:w="6009" w:type="dxa"/>
          </w:tcPr>
          <w:p w14:paraId="1F190478" w14:textId="540F8CC5" w:rsidR="007841DC" w:rsidRDefault="007841DC" w:rsidP="007841D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food or drink should be consumed a minimum of 30 minutes prior to test</w:t>
            </w:r>
          </w:p>
        </w:tc>
        <w:tc>
          <w:tcPr>
            <w:tcW w:w="1710" w:type="dxa"/>
          </w:tcPr>
          <w:p w14:paraId="67D539B7" w14:textId="77777777" w:rsidR="007841DC" w:rsidRPr="006B0139" w:rsidRDefault="007841DC" w:rsidP="007841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1X4= 4</w:t>
            </w:r>
          </w:p>
          <w:p w14:paraId="1DCD44B7" w14:textId="683A5CB5" w:rsidR="007841DC" w:rsidRPr="004E7396" w:rsidRDefault="007841DC" w:rsidP="007841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D1E124" w14:textId="77777777" w:rsidR="007841DC" w:rsidRPr="004E7396" w:rsidRDefault="007841DC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4B6E" w:rsidRPr="003D0A8C" w14:paraId="34B398EF" w14:textId="77777777" w:rsidTr="00E550F0">
        <w:trPr>
          <w:trHeight w:val="540"/>
        </w:trPr>
        <w:tc>
          <w:tcPr>
            <w:tcW w:w="2802" w:type="dxa"/>
          </w:tcPr>
          <w:p w14:paraId="56CE15A5" w14:textId="65863FA4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 who are pregnant </w:t>
            </w:r>
          </w:p>
        </w:tc>
        <w:tc>
          <w:tcPr>
            <w:tcW w:w="2779" w:type="dxa"/>
          </w:tcPr>
          <w:p w14:paraId="3B213561" w14:textId="1FD93934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who are pregnant side effects of test</w:t>
            </w:r>
          </w:p>
        </w:tc>
        <w:tc>
          <w:tcPr>
            <w:tcW w:w="6009" w:type="dxa"/>
          </w:tcPr>
          <w:p w14:paraId="0409AD4C" w14:textId="355FED19" w:rsidR="00A64B6E" w:rsidRPr="00ED1435" w:rsidRDefault="00A64B6E" w:rsidP="00A64B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Pregnant staff can administer the test. No ill effects </w:t>
            </w:r>
          </w:p>
        </w:tc>
        <w:tc>
          <w:tcPr>
            <w:tcW w:w="1710" w:type="dxa"/>
          </w:tcPr>
          <w:p w14:paraId="5AD3553B" w14:textId="77777777" w:rsidR="00A64B6E" w:rsidRPr="006B0139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0249F509" w14:textId="22038AC2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A4A0520" w14:textId="06C18BC9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4B6E" w:rsidRPr="003D0A8C" w14:paraId="46B93FD7" w14:textId="77777777" w:rsidTr="00E550F0">
        <w:trPr>
          <w:trHeight w:val="540"/>
        </w:trPr>
        <w:tc>
          <w:tcPr>
            <w:tcW w:w="2802" w:type="dxa"/>
          </w:tcPr>
          <w:p w14:paraId="15396413" w14:textId="109497D5" w:rsidR="00A64B6E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with underlying health conditions</w:t>
            </w:r>
          </w:p>
        </w:tc>
        <w:tc>
          <w:tcPr>
            <w:tcW w:w="2779" w:type="dxa"/>
          </w:tcPr>
          <w:p w14:paraId="55C0E0FA" w14:textId="640F35DD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451F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underlying health conditions -</w:t>
            </w:r>
            <w:r w:rsidRPr="006B451F">
              <w:rPr>
                <w:rFonts w:asciiTheme="minorHAnsi" w:hAnsiTheme="minorHAnsi" w:cstheme="minorHAnsi"/>
                <w:sz w:val="22"/>
                <w:szCs w:val="22"/>
              </w:rPr>
              <w:t xml:space="preserve"> side effects of test</w:t>
            </w:r>
          </w:p>
        </w:tc>
        <w:tc>
          <w:tcPr>
            <w:tcW w:w="6009" w:type="dxa"/>
          </w:tcPr>
          <w:p w14:paraId="3B45757E" w14:textId="77777777" w:rsidR="00A64B6E" w:rsidRPr="000F08B0" w:rsidRDefault="00A64B6E" w:rsidP="00A64B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can administer the test. No ill effects</w:t>
            </w:r>
          </w:p>
          <w:p w14:paraId="6383B9E0" w14:textId="62CB5CE2" w:rsidR="00A64B6E" w:rsidRPr="00FC3512" w:rsidRDefault="00A64B6E" w:rsidP="00A64B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 who have experienced a recent nosebleed should test the other nostril or wait 24 hours</w:t>
            </w:r>
          </w:p>
        </w:tc>
        <w:tc>
          <w:tcPr>
            <w:tcW w:w="1710" w:type="dxa"/>
          </w:tcPr>
          <w:p w14:paraId="482E6656" w14:textId="77777777" w:rsidR="00A64B6E" w:rsidRPr="006B0139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4F7EA529" w14:textId="72F85EC2" w:rsidR="00A64B6E" w:rsidRPr="006B0139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92E71E" w14:textId="77777777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64B6E" w:rsidRPr="003D0A8C" w14:paraId="0D0C6135" w14:textId="77777777" w:rsidTr="00E550F0">
        <w:trPr>
          <w:trHeight w:val="540"/>
        </w:trPr>
        <w:tc>
          <w:tcPr>
            <w:tcW w:w="2802" w:type="dxa"/>
          </w:tcPr>
          <w:p w14:paraId="1FA3DE16" w14:textId="1514821F" w:rsidR="00A64B6E" w:rsidRPr="004E7396" w:rsidRDefault="00A64B6E" w:rsidP="00A64B6E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with allergies</w:t>
            </w:r>
          </w:p>
        </w:tc>
        <w:tc>
          <w:tcPr>
            <w:tcW w:w="2779" w:type="dxa"/>
          </w:tcPr>
          <w:p w14:paraId="6C8BBBA5" w14:textId="1669D53F" w:rsidR="00A64B6E" w:rsidRPr="004E7396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B451F"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allergies - </w:t>
            </w:r>
            <w:r w:rsidRPr="006B451F">
              <w:rPr>
                <w:rFonts w:asciiTheme="minorHAnsi" w:hAnsiTheme="minorHAnsi" w:cstheme="minorHAnsi"/>
                <w:sz w:val="22"/>
                <w:szCs w:val="22"/>
              </w:rPr>
              <w:t xml:space="preserve"> side effects of test</w:t>
            </w:r>
          </w:p>
        </w:tc>
        <w:tc>
          <w:tcPr>
            <w:tcW w:w="6009" w:type="dxa"/>
          </w:tcPr>
          <w:p w14:paraId="44B8BC99" w14:textId="77777777" w:rsidR="00A64B6E" w:rsidRDefault="00A64B6E" w:rsidP="00A64B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C3512">
              <w:rPr>
                <w:rFonts w:asciiTheme="minorHAnsi" w:hAnsiTheme="minorHAnsi" w:cstheme="minorHAnsi"/>
                <w:sz w:val="22"/>
                <w:szCs w:val="22"/>
              </w:rPr>
              <w:t>Staff can administer the test.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512">
              <w:rPr>
                <w:rFonts w:asciiTheme="minorHAnsi" w:hAnsiTheme="minorHAnsi" w:cstheme="minorHAnsi"/>
                <w:sz w:val="22"/>
                <w:szCs w:val="22"/>
              </w:rPr>
              <w:t>No ill effects</w:t>
            </w:r>
          </w:p>
          <w:p w14:paraId="6057B2B4" w14:textId="2C4D2067" w:rsidR="00A64B6E" w:rsidRPr="00FC3512" w:rsidRDefault="00A64B6E" w:rsidP="00A64B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Rapid LFD test does not contain latex.</w:t>
            </w:r>
          </w:p>
        </w:tc>
        <w:tc>
          <w:tcPr>
            <w:tcW w:w="1710" w:type="dxa"/>
          </w:tcPr>
          <w:p w14:paraId="6A82FDE2" w14:textId="77777777" w:rsidR="00A64B6E" w:rsidRPr="006B0139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1F6F86D3" w14:textId="3D581E4E" w:rsidR="00A64B6E" w:rsidRPr="006B0139" w:rsidRDefault="00A64B6E" w:rsidP="00A64B6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94018E" w14:textId="66D287D9" w:rsidR="00A64B6E" w:rsidRPr="004E7396" w:rsidRDefault="00A64B6E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AD2" w:rsidRPr="003D0A8C" w14:paraId="4F78AA10" w14:textId="77777777" w:rsidTr="00E550F0">
        <w:trPr>
          <w:trHeight w:val="540"/>
        </w:trPr>
        <w:tc>
          <w:tcPr>
            <w:tcW w:w="2802" w:type="dxa"/>
          </w:tcPr>
          <w:p w14:paraId="7CFD45ED" w14:textId="5C26A6A1" w:rsidR="00BD2AD2" w:rsidRDefault="00BD2AD2" w:rsidP="00BD2AD2">
            <w:pPr>
              <w:pStyle w:val="Head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with nose piercing</w:t>
            </w:r>
          </w:p>
        </w:tc>
        <w:tc>
          <w:tcPr>
            <w:tcW w:w="2779" w:type="dxa"/>
          </w:tcPr>
          <w:p w14:paraId="1B70A21E" w14:textId="036118C0" w:rsidR="00BD2AD2" w:rsidRPr="006B451F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impact of nasal jewellery on testing</w:t>
            </w:r>
            <w:r w:rsidR="00B7569E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="00B7569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individual</w:t>
            </w:r>
          </w:p>
        </w:tc>
        <w:tc>
          <w:tcPr>
            <w:tcW w:w="6009" w:type="dxa"/>
          </w:tcPr>
          <w:p w14:paraId="2AC7BF0B" w14:textId="77777777" w:rsidR="00BD2AD2" w:rsidRDefault="00BD2AD2" w:rsidP="00BD2AD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If one nostril pierced use the opposite one</w:t>
            </w:r>
          </w:p>
          <w:p w14:paraId="4B0806AE" w14:textId="4ED94144" w:rsidR="00BD2AD2" w:rsidRPr="00FC3512" w:rsidRDefault="00BD2AD2" w:rsidP="00BD2AD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both pierced then remove piercing to complete test</w:t>
            </w:r>
          </w:p>
        </w:tc>
        <w:tc>
          <w:tcPr>
            <w:tcW w:w="1710" w:type="dxa"/>
          </w:tcPr>
          <w:p w14:paraId="28F026A2" w14:textId="77777777" w:rsidR="00BD2AD2" w:rsidRPr="006B0139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0DF51A61" w14:textId="74209065" w:rsidR="00BD2AD2" w:rsidRPr="006B0139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F01B490" w14:textId="77777777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2AD2" w:rsidRPr="003D0A8C" w14:paraId="65E8089A" w14:textId="77777777" w:rsidTr="00E550F0">
        <w:trPr>
          <w:trHeight w:val="680"/>
        </w:trPr>
        <w:tc>
          <w:tcPr>
            <w:tcW w:w="2802" w:type="dxa"/>
          </w:tcPr>
          <w:p w14:paraId="6B5E90FD" w14:textId="21861710" w:rsidR="00BD2AD2" w:rsidRPr="0089761B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76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Materials</w:t>
            </w:r>
          </w:p>
        </w:tc>
        <w:tc>
          <w:tcPr>
            <w:tcW w:w="2779" w:type="dxa"/>
          </w:tcPr>
          <w:p w14:paraId="25ED36AB" w14:textId="5E337468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Staff, pupils -Transmission of the virus leading to ill health or potential death</w:t>
            </w:r>
          </w:p>
        </w:tc>
        <w:tc>
          <w:tcPr>
            <w:tcW w:w="6009" w:type="dxa"/>
          </w:tcPr>
          <w:p w14:paraId="1857023C" w14:textId="3F4AA0D3" w:rsidR="00BD2AD2" w:rsidRPr="004E7396" w:rsidRDefault="00BD2AD2" w:rsidP="00BD2AD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sz w:val="22"/>
                <w:szCs w:val="22"/>
              </w:rPr>
              <w:t xml:space="preserve">Storage of liquid testing solution to be maintained </w:t>
            </w:r>
            <w:r w:rsidRPr="00FA3A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2°C to 30°C</w:t>
            </w:r>
          </w:p>
        </w:tc>
        <w:tc>
          <w:tcPr>
            <w:tcW w:w="1710" w:type="dxa"/>
          </w:tcPr>
          <w:p w14:paraId="586813F7" w14:textId="77777777" w:rsidR="00BD2AD2" w:rsidRPr="006B0139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 4 = 4</w:t>
            </w:r>
          </w:p>
          <w:p w14:paraId="5CFD6F8B" w14:textId="1F9DC975" w:rsidR="00BD2AD2" w:rsidRPr="006B0139" w:rsidRDefault="00BD2AD2" w:rsidP="006B013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AD06BC" w14:textId="77777777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D2AD2" w:rsidRPr="003D0A8C" w14:paraId="55A48932" w14:textId="77777777" w:rsidTr="00E550F0">
        <w:trPr>
          <w:trHeight w:val="680"/>
        </w:trPr>
        <w:tc>
          <w:tcPr>
            <w:tcW w:w="2802" w:type="dxa"/>
          </w:tcPr>
          <w:p w14:paraId="0F285392" w14:textId="243018A9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b/>
                <w:sz w:val="22"/>
                <w:szCs w:val="22"/>
              </w:rPr>
              <w:t>Manual handling</w:t>
            </w:r>
          </w:p>
        </w:tc>
        <w:tc>
          <w:tcPr>
            <w:tcW w:w="2779" w:type="dxa"/>
          </w:tcPr>
          <w:p w14:paraId="191AB3F3" w14:textId="5D6EF9F9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 moving and handling equipment, test materials – musculoskeletal injuries, sprains, strains</w:t>
            </w:r>
          </w:p>
        </w:tc>
        <w:tc>
          <w:tcPr>
            <w:tcW w:w="6009" w:type="dxa"/>
          </w:tcPr>
          <w:p w14:paraId="09C44E86" w14:textId="166BEDC2" w:rsidR="00BD2AD2" w:rsidRPr="004E7396" w:rsidRDefault="00BD2AD2" w:rsidP="00BD2AD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bCs/>
                <w:sz w:val="22"/>
                <w:szCs w:val="22"/>
              </w:rPr>
              <w:t>Premises team move and handle large stocks as required</w:t>
            </w:r>
          </w:p>
          <w:p w14:paraId="5430C46E" w14:textId="77777777" w:rsidR="00BD2AD2" w:rsidRPr="004E7396" w:rsidRDefault="00BD2AD2" w:rsidP="00BD2AD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bCs/>
                <w:sz w:val="22"/>
                <w:szCs w:val="22"/>
              </w:rPr>
              <w:t>Access to trolleys to move and handle large stocks of supplies</w:t>
            </w:r>
          </w:p>
          <w:p w14:paraId="3E05932E" w14:textId="77777777" w:rsidR="00BD2AD2" w:rsidRPr="006B0139" w:rsidRDefault="00BD2AD2" w:rsidP="00BD2AD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bCs/>
                <w:sz w:val="22"/>
                <w:szCs w:val="22"/>
              </w:rPr>
              <w:t>Basic manual handling training provided to team</w:t>
            </w:r>
          </w:p>
          <w:p w14:paraId="307635B0" w14:textId="61F32B66" w:rsidR="006B0139" w:rsidRPr="004E7396" w:rsidRDefault="006B0139" w:rsidP="006B0139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6A3B51C" w14:textId="77777777" w:rsidR="00BD2AD2" w:rsidRPr="006B0139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139">
              <w:rPr>
                <w:rFonts w:asciiTheme="minorHAnsi" w:hAnsiTheme="minorHAnsi" w:cstheme="minorHAnsi"/>
                <w:b/>
                <w:sz w:val="22"/>
                <w:szCs w:val="22"/>
              </w:rPr>
              <w:t>1X4= 4</w:t>
            </w:r>
          </w:p>
          <w:p w14:paraId="41F6748F" w14:textId="0B39A898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E260B3" w14:textId="0A6FD140" w:rsidR="00BD2AD2" w:rsidRPr="004E7396" w:rsidRDefault="00BD2AD2" w:rsidP="00BD2AD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7396">
              <w:rPr>
                <w:rFonts w:asciiTheme="minorHAnsi" w:hAnsiTheme="minorHAnsi" w:cstheme="minorHAnsi"/>
                <w:bCs/>
                <w:sz w:val="22"/>
                <w:szCs w:val="22"/>
              </w:rPr>
              <w:t>Use Toolbox Talk Manual Handling from JFA website as refresher</w:t>
            </w:r>
          </w:p>
        </w:tc>
      </w:tr>
    </w:tbl>
    <w:p w14:paraId="42EF051C" w14:textId="242C2E0D" w:rsidR="00A50DC3" w:rsidRPr="00766C6B" w:rsidRDefault="00A50DC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  <w:r w:rsidRPr="00766C6B">
        <w:rPr>
          <w:rFonts w:ascii="Calibri" w:hAnsi="Calibri" w:cs="Calibri"/>
          <w:sz w:val="22"/>
          <w:szCs w:val="22"/>
        </w:rPr>
        <w:tab/>
      </w:r>
      <w:r w:rsidRPr="00766C6B">
        <w:rPr>
          <w:rFonts w:ascii="Calibri" w:hAnsi="Calibri" w:cs="Calibri"/>
          <w:sz w:val="22"/>
          <w:szCs w:val="22"/>
        </w:rPr>
        <w:tab/>
      </w:r>
      <w:r w:rsidRPr="00766C6B">
        <w:rPr>
          <w:rFonts w:ascii="Calibri" w:hAnsi="Calibri" w:cs="Calibri"/>
          <w:sz w:val="22"/>
          <w:szCs w:val="22"/>
        </w:rPr>
        <w:tab/>
      </w:r>
      <w:r w:rsidRPr="00766C6B">
        <w:rPr>
          <w:rFonts w:ascii="Calibri" w:hAnsi="Calibri" w:cs="Calibri"/>
          <w:sz w:val="22"/>
          <w:szCs w:val="22"/>
        </w:rPr>
        <w:tab/>
      </w:r>
      <w:r w:rsidRPr="00766C6B">
        <w:rPr>
          <w:rFonts w:ascii="Calibri" w:hAnsi="Calibri" w:cs="Calibri"/>
          <w:sz w:val="22"/>
          <w:szCs w:val="22"/>
        </w:rPr>
        <w:tab/>
      </w:r>
      <w:r w:rsidRPr="00766C6B">
        <w:rPr>
          <w:rFonts w:ascii="Calibri" w:hAnsi="Calibri" w:cs="Calibri"/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8623"/>
      </w:tblGrid>
      <w:tr w:rsidR="00A50DC3" w14:paraId="3978202F" w14:textId="77777777">
        <w:trPr>
          <w:trHeight w:val="489"/>
        </w:trPr>
        <w:tc>
          <w:tcPr>
            <w:tcW w:w="2897" w:type="dxa"/>
            <w:shd w:val="clear" w:color="auto" w:fill="E6E6E6"/>
          </w:tcPr>
          <w:p w14:paraId="66A3DAFC" w14:textId="77777777" w:rsidR="00A50DC3" w:rsidRDefault="00A50DC3" w:rsidP="003E1997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Risk Rating</w:t>
            </w:r>
          </w:p>
        </w:tc>
        <w:tc>
          <w:tcPr>
            <w:tcW w:w="8623" w:type="dxa"/>
            <w:shd w:val="clear" w:color="auto" w:fill="E6E6E6"/>
          </w:tcPr>
          <w:p w14:paraId="3714F141" w14:textId="77777777" w:rsidR="00A50DC3" w:rsidRDefault="00A50DC3" w:rsidP="003E1997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Action Required</w:t>
            </w:r>
          </w:p>
        </w:tc>
      </w:tr>
      <w:tr w:rsidR="00A50DC3" w14:paraId="10C4C95F" w14:textId="77777777">
        <w:trPr>
          <w:trHeight w:val="489"/>
        </w:trPr>
        <w:tc>
          <w:tcPr>
            <w:tcW w:w="2897" w:type="dxa"/>
            <w:shd w:val="clear" w:color="auto" w:fill="FF0000"/>
          </w:tcPr>
          <w:p w14:paraId="50776F2F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</w:p>
          <w:p w14:paraId="10F13C30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17 - 25</w:t>
            </w:r>
          </w:p>
        </w:tc>
        <w:tc>
          <w:tcPr>
            <w:tcW w:w="8623" w:type="dxa"/>
            <w:shd w:val="clear" w:color="auto" w:fill="E6E6E6"/>
          </w:tcPr>
          <w:p w14:paraId="119EB650" w14:textId="77777777" w:rsidR="00A50DC3" w:rsidRDefault="00A50DC3" w:rsidP="003E199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Unacceptable</w:t>
            </w:r>
            <w:r>
              <w:rPr>
                <w:rFonts w:ascii="Arial" w:hAnsi="Arial" w:cs="Arial"/>
                <w:sz w:val="24"/>
              </w:rPr>
              <w:t xml:space="preserve"> – stop activity and make immediate improvements</w:t>
            </w:r>
          </w:p>
        </w:tc>
      </w:tr>
      <w:tr w:rsidR="00A50DC3" w14:paraId="3D0066E7" w14:textId="77777777">
        <w:trPr>
          <w:trHeight w:val="489"/>
        </w:trPr>
        <w:tc>
          <w:tcPr>
            <w:tcW w:w="2897" w:type="dxa"/>
            <w:shd w:val="clear" w:color="auto" w:fill="FF9933"/>
          </w:tcPr>
          <w:p w14:paraId="686DFEBA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</w:t>
            </w:r>
          </w:p>
          <w:p w14:paraId="5ED20EC5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10 – 16</w:t>
            </w:r>
          </w:p>
        </w:tc>
        <w:tc>
          <w:tcPr>
            <w:tcW w:w="8623" w:type="dxa"/>
            <w:shd w:val="clear" w:color="auto" w:fill="E6E6E6"/>
          </w:tcPr>
          <w:p w14:paraId="3B8D764E" w14:textId="77777777" w:rsidR="00A50DC3" w:rsidRDefault="00A50DC3" w:rsidP="003E19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Tolerable</w:t>
            </w:r>
            <w:r>
              <w:rPr>
                <w:rFonts w:ascii="Arial" w:hAnsi="Arial" w:cs="Arial"/>
                <w:sz w:val="24"/>
              </w:rPr>
              <w:t xml:space="preserve"> – but look to improve within specified timescale</w:t>
            </w:r>
          </w:p>
        </w:tc>
      </w:tr>
      <w:tr w:rsidR="00A50DC3" w14:paraId="7B052929" w14:textId="77777777">
        <w:trPr>
          <w:trHeight w:val="527"/>
        </w:trPr>
        <w:tc>
          <w:tcPr>
            <w:tcW w:w="2897" w:type="dxa"/>
            <w:shd w:val="clear" w:color="auto" w:fill="FFFF66"/>
          </w:tcPr>
          <w:p w14:paraId="53787A38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</w:p>
          <w:p w14:paraId="4FF58910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4"/>
                <w:shd w:val="clear" w:color="auto" w:fill="FFFF66"/>
              </w:rPr>
              <w:t>5 – 9</w:t>
            </w:r>
          </w:p>
        </w:tc>
        <w:tc>
          <w:tcPr>
            <w:tcW w:w="8623" w:type="dxa"/>
            <w:shd w:val="clear" w:color="auto" w:fill="E6E6E6"/>
          </w:tcPr>
          <w:p w14:paraId="19981909" w14:textId="77777777" w:rsidR="00A50DC3" w:rsidRDefault="00A50DC3" w:rsidP="003E19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Adequate</w:t>
            </w:r>
            <w:r>
              <w:rPr>
                <w:rFonts w:ascii="Arial" w:hAnsi="Arial" w:cs="Arial"/>
                <w:sz w:val="24"/>
              </w:rPr>
              <w:t xml:space="preserve"> – but look to improve at review</w:t>
            </w:r>
          </w:p>
        </w:tc>
      </w:tr>
      <w:tr w:rsidR="00A50DC3" w14:paraId="1DF2680E" w14:textId="77777777">
        <w:trPr>
          <w:trHeight w:val="110"/>
        </w:trPr>
        <w:tc>
          <w:tcPr>
            <w:tcW w:w="2897" w:type="dxa"/>
            <w:shd w:val="clear" w:color="auto" w:fill="66FF66"/>
          </w:tcPr>
          <w:p w14:paraId="10090142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</w:p>
          <w:p w14:paraId="44820217" w14:textId="77777777" w:rsidR="00A50DC3" w:rsidRDefault="00A50DC3" w:rsidP="003E1997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    1 – 4  </w:t>
            </w:r>
          </w:p>
        </w:tc>
        <w:tc>
          <w:tcPr>
            <w:tcW w:w="8623" w:type="dxa"/>
            <w:shd w:val="clear" w:color="auto" w:fill="E6E6E6"/>
          </w:tcPr>
          <w:p w14:paraId="4A970046" w14:textId="77777777" w:rsidR="00A50DC3" w:rsidRDefault="00A50DC3" w:rsidP="003E19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Acceptable</w:t>
            </w:r>
            <w:r>
              <w:rPr>
                <w:rFonts w:ascii="Arial" w:hAnsi="Arial" w:cs="Arial"/>
                <w:sz w:val="24"/>
              </w:rPr>
              <w:t xml:space="preserve"> – no further action but ensure controls are maintained</w:t>
            </w:r>
          </w:p>
        </w:tc>
      </w:tr>
    </w:tbl>
    <w:p w14:paraId="778EA6C4" w14:textId="1A94957F" w:rsidR="00262F39" w:rsidRDefault="00E07151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F8DF4" wp14:editId="768655C0">
            <wp:simplePos x="0" y="0"/>
            <wp:positionH relativeFrom="column">
              <wp:posOffset>-305435</wp:posOffset>
            </wp:positionH>
            <wp:positionV relativeFrom="paragraph">
              <wp:posOffset>-107950</wp:posOffset>
            </wp:positionV>
            <wp:extent cx="274320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0AA8F" w14:textId="65BCF05A" w:rsidR="00262F39" w:rsidRDefault="00262F39"/>
    <w:p w14:paraId="4CBC0571" w14:textId="77777777" w:rsidR="00262F39" w:rsidRDefault="00262F39"/>
    <w:p w14:paraId="6429A38E" w14:textId="77777777" w:rsidR="00262F39" w:rsidRDefault="00262F39"/>
    <w:p w14:paraId="2C7460D2" w14:textId="77777777" w:rsidR="00262F39" w:rsidRDefault="00262F39"/>
    <w:p w14:paraId="07B310CA" w14:textId="77777777" w:rsidR="00262F39" w:rsidRDefault="00262F39"/>
    <w:p w14:paraId="7B97C735" w14:textId="77777777" w:rsidR="00262F39" w:rsidRDefault="00262F39"/>
    <w:p w14:paraId="08C23471" w14:textId="77777777" w:rsidR="00262F39" w:rsidRDefault="00262F39"/>
    <w:p w14:paraId="1D629404" w14:textId="77777777" w:rsidR="00262F39" w:rsidRDefault="00262F39"/>
    <w:p w14:paraId="69D5236F" w14:textId="77777777" w:rsidR="00262F39" w:rsidRDefault="00262F39"/>
    <w:p w14:paraId="30BD4C31" w14:textId="77777777" w:rsidR="00262F39" w:rsidRDefault="00262F39"/>
    <w:p w14:paraId="6920B8BC" w14:textId="77777777" w:rsidR="00262F39" w:rsidRDefault="00262F39"/>
    <w:p w14:paraId="275BE255" w14:textId="7BB68721" w:rsidR="00262F39" w:rsidRDefault="00E071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A921B" wp14:editId="31C8B438">
                <wp:simplePos x="0" y="0"/>
                <wp:positionH relativeFrom="column">
                  <wp:posOffset>2666365</wp:posOffset>
                </wp:positionH>
                <wp:positionV relativeFrom="paragraph">
                  <wp:posOffset>120650</wp:posOffset>
                </wp:positionV>
                <wp:extent cx="7315200" cy="1600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94F0" w14:textId="77777777" w:rsidR="00262F39" w:rsidRDefault="00262F3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List hazards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something with the potential to cause harm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here</w:t>
                            </w:r>
                          </w:p>
                          <w:p w14:paraId="3C279F4B" w14:textId="77777777" w:rsidR="00262F39" w:rsidRDefault="00262F3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(2)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  <w:t>List groups of people who are especially at risk from the significant hazards which you have identified</w:t>
                            </w:r>
                          </w:p>
                          <w:p w14:paraId="5716CD7F" w14:textId="77777777" w:rsidR="00262F39" w:rsidRPr="00E46D85" w:rsidRDefault="00262F39" w:rsidP="00E46D85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 existing controls here or note where the information may be found</w:t>
                            </w:r>
                            <w:r w:rsidR="00E46D85"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Then try to quantify the level of risk </w:t>
                            </w:r>
                            <w:r w:rsidRPr="00E46D85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the likelihood of harm arising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 remains when the existing 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controls are in place based on the number of persons affected, how often they are exposed to the hazard and the severity of any consequence</w:t>
                            </w:r>
                            <w:r w:rsidRPr="00E46D8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E46D85" w:rsidRPr="00E46D8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this column to list the controls that you might take and develop all or some of that list into a workable action plan.  Have regard for the level of risk, the cost of any action</w:t>
                            </w:r>
                            <w:r w:rsidR="00E46D85"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nd the benefit you expect to gain.  Agree the action plan with your team leader and make a note of it overleaf.  If it is agreed that no further action is to be taken this too </w:t>
                            </w:r>
                            <w:r w:rsidR="00491222"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E46D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hould be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A921B" id="Rectangle 2" o:spid="_x0000_s1026" style="position:absolute;margin-left:209.95pt;margin-top:9.5pt;width:8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">
                <v:textbox>
                  <w:txbxContent>
                    <w:p w14:paraId="575D94F0" w14:textId="77777777" w:rsidR="00262F39" w:rsidRDefault="00262F39">
                      <w:pPr>
                        <w:tabs>
                          <w:tab w:val="left" w:pos="36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(1)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List hazards </w:t>
                      </w: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something with the potential to cause harm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here</w:t>
                      </w:r>
                    </w:p>
                    <w:p w14:paraId="3C279F4B" w14:textId="77777777" w:rsidR="00262F39" w:rsidRDefault="00262F39">
                      <w:pPr>
                        <w:pStyle w:val="Footer"/>
                        <w:tabs>
                          <w:tab w:val="left" w:pos="36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(2)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  <w:t>List groups of people who are especially at risk from the significant hazards which you have identified</w:t>
                      </w:r>
                    </w:p>
                    <w:p w14:paraId="5716CD7F" w14:textId="77777777" w:rsidR="00262F39" w:rsidRPr="00E46D85" w:rsidRDefault="00262F39" w:rsidP="00E46D85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>List existing controls here or note where the information may be found</w:t>
                      </w:r>
                      <w:r w:rsidR="00E46D85"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Then try to quantify the level of risk </w:t>
                      </w:r>
                      <w:r w:rsidRPr="00E46D85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the likelihood of harm arising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 remains when the existing 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controls are in place based on the number of persons affected, how often they are exposed to the hazard and the severity of any consequence</w:t>
                      </w:r>
                      <w:r w:rsidRPr="00E46D8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="00E46D85" w:rsidRPr="00E46D8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>Use this column to list the controls that you might take and develop all or some of that list into a workable action plan.  Have regard for the level of risk, the cost of any action</w:t>
                      </w:r>
                      <w:r w:rsidR="00E46D85"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nd the benefit you expect to gain.  Agree the action plan with your team leader and make a note of it overleaf.  If it is agreed that no further action is to be taken this too </w:t>
                      </w:r>
                      <w:r w:rsidR="00491222"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E46D85">
                        <w:rPr>
                          <w:rFonts w:ascii="Arial" w:hAnsi="Arial" w:cs="Arial"/>
                          <w:sz w:val="22"/>
                          <w:szCs w:val="22"/>
                        </w:rPr>
                        <w:t>hould be noted.</w:t>
                      </w:r>
                    </w:p>
                  </w:txbxContent>
                </v:textbox>
              </v:rect>
            </w:pict>
          </mc:Fallback>
        </mc:AlternateContent>
      </w:r>
    </w:p>
    <w:p w14:paraId="0B06AF26" w14:textId="5611C8F7" w:rsidR="00262F39" w:rsidRDefault="00262F39">
      <w:pPr>
        <w:pStyle w:val="Header"/>
        <w:tabs>
          <w:tab w:val="clear" w:pos="4153"/>
          <w:tab w:val="clear" w:pos="8306"/>
        </w:tabs>
      </w:pPr>
    </w:p>
    <w:p w14:paraId="1A79F73C" w14:textId="39645E96" w:rsidR="00262F39" w:rsidRDefault="00262F39"/>
    <w:p w14:paraId="540E75A3" w14:textId="57512626" w:rsidR="00262F39" w:rsidRDefault="00262F39">
      <w:r>
        <w:t xml:space="preserve">                                                                                                                                         </w:t>
      </w:r>
    </w:p>
    <w:p w14:paraId="49C3DAEF" w14:textId="170E822F" w:rsidR="00262F39" w:rsidRDefault="00262F39">
      <w:pPr>
        <w:rPr>
          <w:vanish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4F2170"/>
          <w:sz w:val="24"/>
          <w:szCs w:val="32"/>
          <w:u w:val="single"/>
        </w:rPr>
        <w:t>Likelihood</w:t>
      </w:r>
      <w:r>
        <w:rPr>
          <w:rFonts w:ascii="Arial" w:hAnsi="Arial" w:cs="Arial"/>
          <w:b/>
          <w:bCs/>
          <w:color w:val="4F2170"/>
          <w:sz w:val="24"/>
          <w:szCs w:val="32"/>
        </w:rPr>
        <w:t xml:space="preserve">:               </w:t>
      </w:r>
      <w:r>
        <w:rPr>
          <w:rFonts w:ascii="Arial" w:hAnsi="Arial" w:cs="Arial"/>
          <w:b/>
          <w:bCs/>
          <w:color w:val="4F2170"/>
          <w:sz w:val="24"/>
          <w:szCs w:val="32"/>
          <w:u w:val="single"/>
        </w:rPr>
        <w:t>Consequence</w:t>
      </w:r>
      <w:r>
        <w:rPr>
          <w:rFonts w:ascii="Arial" w:hAnsi="Arial" w:cs="Arial"/>
          <w:color w:val="4F2170"/>
          <w:sz w:val="24"/>
          <w:szCs w:val="32"/>
          <w:u w:val="single"/>
        </w:rPr>
        <w:t>:</w:t>
      </w:r>
    </w:p>
    <w:p w14:paraId="79B2F22A" w14:textId="77777777" w:rsidR="00262F39" w:rsidRDefault="00262F39">
      <w:pPr>
        <w:rPr>
          <w:rFonts w:ascii="Arial" w:hAnsi="Arial" w:cs="Arial"/>
          <w:color w:val="4F2170"/>
          <w:sz w:val="24"/>
          <w:szCs w:val="32"/>
        </w:rPr>
      </w:pPr>
    </w:p>
    <w:p w14:paraId="61013250" w14:textId="40B5CCF1" w:rsidR="00262F39" w:rsidRDefault="00262F39">
      <w:pPr>
        <w:rPr>
          <w:vanish/>
          <w:color w:val="000000"/>
          <w:sz w:val="24"/>
          <w:szCs w:val="24"/>
        </w:rPr>
      </w:pPr>
    </w:p>
    <w:p w14:paraId="05F4070D" w14:textId="77777777" w:rsidR="00262F39" w:rsidRDefault="00262F39">
      <w:pPr>
        <w:rPr>
          <w:vanish/>
          <w:color w:val="000000"/>
          <w:sz w:val="24"/>
          <w:szCs w:val="24"/>
        </w:rPr>
      </w:pPr>
      <w:r>
        <w:rPr>
          <w:rFonts w:ascii="Arial" w:hAnsi="Arial" w:cs="Arial"/>
          <w:color w:val="4F2170"/>
          <w:sz w:val="24"/>
          <w:szCs w:val="28"/>
        </w:rPr>
        <w:t>5 – Very likely         5 – Catastrophic</w:t>
      </w:r>
    </w:p>
    <w:p w14:paraId="7DBF24FB" w14:textId="77777777" w:rsidR="00262F39" w:rsidRDefault="00262F39">
      <w:pPr>
        <w:rPr>
          <w:vanish/>
          <w:color w:val="000000"/>
          <w:sz w:val="24"/>
          <w:szCs w:val="24"/>
        </w:rPr>
      </w:pPr>
    </w:p>
    <w:p w14:paraId="28FAB848" w14:textId="77777777" w:rsidR="00262F39" w:rsidRDefault="00262F39">
      <w:pPr>
        <w:rPr>
          <w:rFonts w:ascii="Arial" w:hAnsi="Arial"/>
          <w:sz w:val="24"/>
        </w:rPr>
      </w:pPr>
    </w:p>
    <w:p w14:paraId="357C68D1" w14:textId="5BF431C8" w:rsidR="00262F39" w:rsidRDefault="00262F39">
      <w:pPr>
        <w:rPr>
          <w:rFonts w:ascii="Arial" w:hAnsi="Arial" w:cs="Arial"/>
          <w:color w:val="4F2170"/>
          <w:sz w:val="28"/>
          <w:szCs w:val="28"/>
        </w:rPr>
      </w:pPr>
      <w:r>
        <w:rPr>
          <w:rFonts w:ascii="Arial" w:hAnsi="Arial" w:cs="Arial"/>
          <w:color w:val="4F2170"/>
          <w:sz w:val="24"/>
          <w:szCs w:val="28"/>
        </w:rPr>
        <w:t xml:space="preserve">4 – Likely                4 – Major </w:t>
      </w:r>
    </w:p>
    <w:p w14:paraId="00CDD86C" w14:textId="764BCDA3" w:rsidR="00262F39" w:rsidRDefault="00262F39">
      <w:pPr>
        <w:rPr>
          <w:vanish/>
          <w:color w:val="000000"/>
          <w:sz w:val="24"/>
          <w:szCs w:val="24"/>
        </w:rPr>
      </w:pPr>
      <w:r>
        <w:rPr>
          <w:rFonts w:ascii="Arial" w:hAnsi="Arial" w:cs="Arial"/>
          <w:color w:val="4F2170"/>
          <w:sz w:val="24"/>
          <w:szCs w:val="28"/>
        </w:rPr>
        <w:t>3 – Fairly likely        3 – Moderate</w:t>
      </w:r>
    </w:p>
    <w:p w14:paraId="73F44713" w14:textId="77777777" w:rsidR="00262F39" w:rsidRDefault="00262F39">
      <w:pPr>
        <w:rPr>
          <w:vanish/>
          <w:color w:val="000000"/>
          <w:sz w:val="24"/>
          <w:szCs w:val="24"/>
        </w:rPr>
      </w:pPr>
    </w:p>
    <w:p w14:paraId="7D57ABAC" w14:textId="77777777" w:rsidR="00262F39" w:rsidRDefault="00262F39">
      <w:pPr>
        <w:rPr>
          <w:rFonts w:ascii="Arial" w:hAnsi="Arial"/>
          <w:sz w:val="24"/>
        </w:rPr>
      </w:pPr>
    </w:p>
    <w:p w14:paraId="2761CFF6" w14:textId="6FFFC3B8" w:rsidR="00262F39" w:rsidRDefault="00262F39">
      <w:pPr>
        <w:rPr>
          <w:vanish/>
          <w:color w:val="000000"/>
          <w:sz w:val="24"/>
          <w:szCs w:val="24"/>
        </w:rPr>
      </w:pPr>
      <w:r>
        <w:rPr>
          <w:rFonts w:ascii="Arial" w:hAnsi="Arial" w:cs="Arial"/>
          <w:color w:val="4F2170"/>
          <w:sz w:val="24"/>
          <w:szCs w:val="28"/>
        </w:rPr>
        <w:t>2 – Unlikely             2 – Minor</w:t>
      </w:r>
    </w:p>
    <w:p w14:paraId="6E73C830" w14:textId="77777777" w:rsidR="00262F39" w:rsidRDefault="00262F39">
      <w:pPr>
        <w:rPr>
          <w:vanish/>
          <w:color w:val="000000"/>
          <w:sz w:val="24"/>
          <w:szCs w:val="24"/>
        </w:rPr>
      </w:pPr>
    </w:p>
    <w:p w14:paraId="6AD3BFA3" w14:textId="77777777" w:rsidR="00262F39" w:rsidRDefault="00262F39">
      <w:pPr>
        <w:rPr>
          <w:rFonts w:ascii="Arial" w:hAnsi="Arial"/>
          <w:sz w:val="24"/>
        </w:rPr>
      </w:pPr>
    </w:p>
    <w:p w14:paraId="586BC720" w14:textId="601BC97B" w:rsidR="00262F39" w:rsidRDefault="00262F39">
      <w:pPr>
        <w:rPr>
          <w:b/>
          <w:bCs/>
          <w:vanish/>
          <w:color w:val="000000"/>
          <w:sz w:val="24"/>
          <w:szCs w:val="24"/>
        </w:rPr>
      </w:pPr>
      <w:r>
        <w:rPr>
          <w:rFonts w:ascii="Arial" w:hAnsi="Arial" w:cs="Arial"/>
          <w:color w:val="4F2170"/>
          <w:sz w:val="24"/>
          <w:szCs w:val="28"/>
        </w:rPr>
        <w:t>1 – Very unlikely     1 – Insignificant</w:t>
      </w:r>
    </w:p>
    <w:p w14:paraId="39C2FAA8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0816C551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6C9C766F" w14:textId="77777777" w:rsidR="00262F39" w:rsidRDefault="00262F39">
      <w:pPr>
        <w:rPr>
          <w:rFonts w:ascii="Arial" w:hAnsi="Arial"/>
          <w:b/>
          <w:bCs/>
          <w:sz w:val="24"/>
        </w:rPr>
      </w:pPr>
    </w:p>
    <w:p w14:paraId="49788180" w14:textId="5FF67DBB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2F0CEB09" w14:textId="77777777" w:rsidR="00262F39" w:rsidRDefault="00262F39">
      <w:pPr>
        <w:rPr>
          <w:rFonts w:ascii="Arial" w:hAnsi="Arial"/>
          <w:b/>
          <w:bCs/>
        </w:rPr>
      </w:pPr>
    </w:p>
    <w:p w14:paraId="238AFD46" w14:textId="77777777" w:rsidR="00977D9A" w:rsidRDefault="00977D9A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06D24677" w14:textId="77777777" w:rsidR="006B0139" w:rsidRDefault="006B0139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3E394F15" w14:textId="77777777" w:rsidR="00181378" w:rsidRDefault="00181378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379BBEC2" w14:textId="77777777" w:rsidR="00181378" w:rsidRDefault="00181378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4BE5F043" w14:textId="77777777" w:rsidR="006B0139" w:rsidRDefault="006B0139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4F3F1A8C" w14:textId="77777777" w:rsidR="006B0139" w:rsidRDefault="006B0139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1DA18273" w14:textId="3C28DDD0" w:rsidR="00262F39" w:rsidRDefault="006B0139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  <w:r>
        <w:rPr>
          <w:rFonts w:ascii="Arial" w:hAnsi="Arial"/>
          <w:b/>
        </w:rPr>
        <w:lastRenderedPageBreak/>
        <w:t>A</w:t>
      </w:r>
      <w:r w:rsidR="00262F39">
        <w:rPr>
          <w:rFonts w:ascii="Arial" w:hAnsi="Arial"/>
          <w:b/>
        </w:rPr>
        <w:t>CTION PLAN</w:t>
      </w:r>
    </w:p>
    <w:tbl>
      <w:tblPr>
        <w:tblpPr w:leftFromText="180" w:rightFromText="180" w:vertAnchor="text" w:horzAnchor="margin" w:tblpY="63"/>
        <w:tblW w:w="16026" w:type="dxa"/>
        <w:tblLayout w:type="fixed"/>
        <w:tblLook w:val="0000" w:firstRow="0" w:lastRow="0" w:firstColumn="0" w:lastColumn="0" w:noHBand="0" w:noVBand="0"/>
      </w:tblPr>
      <w:tblGrid>
        <w:gridCol w:w="11695"/>
        <w:gridCol w:w="2887"/>
        <w:gridCol w:w="1444"/>
      </w:tblGrid>
      <w:tr w:rsidR="00262F39" w14:paraId="5B360770" w14:textId="77777777">
        <w:trPr>
          <w:cantSplit/>
          <w:trHeight w:val="627"/>
        </w:trPr>
        <w:tc>
          <w:tcPr>
            <w:tcW w:w="1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648DF" w14:textId="25C1F9EE" w:rsidR="00262F39" w:rsidRDefault="00262F39">
            <w:pPr>
              <w:spacing w:before="120"/>
              <w:rPr>
                <w:rFonts w:ascii="Arial" w:hAnsi="Arial"/>
                <w:sz w:val="24"/>
              </w:rPr>
            </w:pPr>
            <w:r w:rsidRPr="006B0139">
              <w:rPr>
                <w:rFonts w:ascii="Arial" w:hAnsi="Arial"/>
                <w:sz w:val="24"/>
              </w:rPr>
              <w:t>Action required:</w:t>
            </w:r>
          </w:p>
        </w:tc>
        <w:tc>
          <w:tcPr>
            <w:tcW w:w="2887" w:type="dxa"/>
            <w:tcBorders>
              <w:top w:val="single" w:sz="6" w:space="0" w:color="auto"/>
              <w:right w:val="single" w:sz="6" w:space="0" w:color="auto"/>
            </w:tcBorders>
          </w:tcPr>
          <w:p w14:paraId="69F67DB5" w14:textId="77777777" w:rsidR="00262F39" w:rsidRPr="00E46D85" w:rsidRDefault="00262F39">
            <w:pPr>
              <w:pStyle w:val="Heading4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E46D85">
              <w:rPr>
                <w:sz w:val="24"/>
                <w:szCs w:val="24"/>
              </w:rPr>
              <w:t>Responsible person</w:t>
            </w:r>
          </w:p>
        </w:tc>
        <w:tc>
          <w:tcPr>
            <w:tcW w:w="1444" w:type="dxa"/>
            <w:tcBorders>
              <w:top w:val="single" w:sz="6" w:space="0" w:color="auto"/>
              <w:right w:val="single" w:sz="6" w:space="0" w:color="auto"/>
            </w:tcBorders>
          </w:tcPr>
          <w:p w14:paraId="30417BC5" w14:textId="77777777" w:rsidR="00262F39" w:rsidRPr="00E46D85" w:rsidRDefault="00262F3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E46D85">
              <w:rPr>
                <w:rFonts w:ascii="Arial" w:hAnsi="Arial"/>
                <w:sz w:val="24"/>
                <w:szCs w:val="24"/>
              </w:rPr>
              <w:t>Completion date</w:t>
            </w:r>
          </w:p>
        </w:tc>
      </w:tr>
      <w:tr w:rsidR="00B36537" w14:paraId="2FD3AC4A" w14:textId="77777777">
        <w:trPr>
          <w:cantSplit/>
          <w:trHeight w:val="300"/>
        </w:trPr>
        <w:tc>
          <w:tcPr>
            <w:tcW w:w="11695" w:type="dxa"/>
            <w:tcBorders>
              <w:top w:val="single" w:sz="6" w:space="0" w:color="auto"/>
              <w:left w:val="single" w:sz="6" w:space="0" w:color="auto"/>
            </w:tcBorders>
          </w:tcPr>
          <w:p w14:paraId="42C8297B" w14:textId="34BF3C0E" w:rsidR="00B36537" w:rsidRPr="00B36537" w:rsidRDefault="00B36537" w:rsidP="00B36537">
            <w:pPr>
              <w:ind w:left="720"/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C2CB4" w14:textId="1ED9CAD8" w:rsidR="00181378" w:rsidRDefault="00181378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top w:val="single" w:sz="6" w:space="0" w:color="auto"/>
              <w:right w:val="single" w:sz="6" w:space="0" w:color="auto"/>
            </w:tcBorders>
          </w:tcPr>
          <w:p w14:paraId="667BA0C6" w14:textId="4009F788" w:rsidR="00B36537" w:rsidRPr="00B36537" w:rsidRDefault="00B36537" w:rsidP="00B36537">
            <w:pPr>
              <w:rPr>
                <w:rFonts w:ascii="Arial" w:hAnsi="Arial"/>
                <w:color w:val="FF0000"/>
              </w:rPr>
            </w:pPr>
          </w:p>
        </w:tc>
      </w:tr>
      <w:tr w:rsidR="00B36537" w14:paraId="279A18A2" w14:textId="77777777">
        <w:trPr>
          <w:cantSplit/>
          <w:trHeight w:val="300"/>
        </w:trPr>
        <w:tc>
          <w:tcPr>
            <w:tcW w:w="11695" w:type="dxa"/>
            <w:tcBorders>
              <w:left w:val="single" w:sz="6" w:space="0" w:color="auto"/>
            </w:tcBorders>
          </w:tcPr>
          <w:p w14:paraId="66855CFC" w14:textId="4A175B4B" w:rsidR="00B36537" w:rsidRDefault="004B532E" w:rsidP="00B36537">
            <w:pPr>
              <w:rPr>
                <w:rFonts w:ascii="Arial" w:hAnsi="Arial"/>
              </w:rPr>
            </w:pPr>
            <w:r w:rsidRPr="004B532E">
              <w:rPr>
                <w:rFonts w:ascii="Calibri" w:hAnsi="Calibri" w:cs="Calibri"/>
                <w:sz w:val="22"/>
                <w:szCs w:val="22"/>
              </w:rPr>
              <w:t>Appoint Team leader</w:t>
            </w: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254D220A" w14:textId="08417FAD" w:rsidR="00B36537" w:rsidRDefault="00181378" w:rsidP="00B365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 Duncan</w:t>
            </w: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1B1FA217" w14:textId="53CBCEC9" w:rsidR="00B36537" w:rsidRDefault="00181378" w:rsidP="00B365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19/1/2021</w:t>
            </w:r>
          </w:p>
        </w:tc>
      </w:tr>
      <w:tr w:rsidR="00B36537" w14:paraId="5A1355BB" w14:textId="77777777">
        <w:trPr>
          <w:cantSplit/>
          <w:trHeight w:val="327"/>
        </w:trPr>
        <w:tc>
          <w:tcPr>
            <w:tcW w:w="11695" w:type="dxa"/>
            <w:tcBorders>
              <w:left w:val="single" w:sz="6" w:space="0" w:color="auto"/>
            </w:tcBorders>
          </w:tcPr>
          <w:p w14:paraId="5DAFD53E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3D9495EC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084855E1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  <w:tr w:rsidR="00B36537" w14:paraId="01EA808B" w14:textId="77777777">
        <w:trPr>
          <w:cantSplit/>
          <w:trHeight w:val="300"/>
        </w:trPr>
        <w:tc>
          <w:tcPr>
            <w:tcW w:w="11695" w:type="dxa"/>
            <w:tcBorders>
              <w:left w:val="single" w:sz="6" w:space="0" w:color="auto"/>
            </w:tcBorders>
          </w:tcPr>
          <w:p w14:paraId="32CCBB3B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7337872B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34497A6D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  <w:tr w:rsidR="00B36537" w14:paraId="24C46B02" w14:textId="77777777">
        <w:trPr>
          <w:cantSplit/>
          <w:trHeight w:val="327"/>
        </w:trPr>
        <w:tc>
          <w:tcPr>
            <w:tcW w:w="11695" w:type="dxa"/>
            <w:tcBorders>
              <w:left w:val="single" w:sz="6" w:space="0" w:color="auto"/>
            </w:tcBorders>
          </w:tcPr>
          <w:p w14:paraId="1C51F8EA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0FC6E721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5C9D975B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  <w:tr w:rsidR="00B36537" w14:paraId="3DF42291" w14:textId="77777777">
        <w:trPr>
          <w:cantSplit/>
          <w:trHeight w:val="300"/>
        </w:trPr>
        <w:tc>
          <w:tcPr>
            <w:tcW w:w="11695" w:type="dxa"/>
            <w:tcBorders>
              <w:left w:val="single" w:sz="6" w:space="0" w:color="auto"/>
            </w:tcBorders>
          </w:tcPr>
          <w:p w14:paraId="1E49E340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139FD895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764486CB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  <w:tr w:rsidR="00B36537" w14:paraId="6BC7A2EC" w14:textId="77777777">
        <w:trPr>
          <w:cantSplit/>
          <w:trHeight w:val="300"/>
        </w:trPr>
        <w:tc>
          <w:tcPr>
            <w:tcW w:w="11695" w:type="dxa"/>
            <w:tcBorders>
              <w:left w:val="single" w:sz="6" w:space="0" w:color="auto"/>
            </w:tcBorders>
          </w:tcPr>
          <w:p w14:paraId="59DEE23A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2887" w:type="dxa"/>
            <w:tcBorders>
              <w:left w:val="single" w:sz="6" w:space="0" w:color="auto"/>
              <w:right w:val="single" w:sz="6" w:space="0" w:color="auto"/>
            </w:tcBorders>
          </w:tcPr>
          <w:p w14:paraId="5699A4D5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</w:tcPr>
          <w:p w14:paraId="5F557072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  <w:tr w:rsidR="00B36537" w14:paraId="02150489" w14:textId="77777777">
        <w:trPr>
          <w:cantSplit/>
          <w:trHeight w:val="792"/>
        </w:trPr>
        <w:tc>
          <w:tcPr>
            <w:tcW w:w="11695" w:type="dxa"/>
            <w:tcBorders>
              <w:left w:val="single" w:sz="6" w:space="0" w:color="auto"/>
              <w:bottom w:val="single" w:sz="6" w:space="0" w:color="auto"/>
            </w:tcBorders>
          </w:tcPr>
          <w:p w14:paraId="64C22BF2" w14:textId="77777777" w:rsidR="00B36537" w:rsidRDefault="00B36537" w:rsidP="00B36537">
            <w:pPr>
              <w:rPr>
                <w:rFonts w:ascii="Arial" w:hAnsi="Arial"/>
              </w:rPr>
            </w:pPr>
          </w:p>
          <w:p w14:paraId="081CD8A1" w14:textId="77777777" w:rsidR="00B36537" w:rsidRPr="00E46D85" w:rsidRDefault="00B36537" w:rsidP="00B36537">
            <w:pPr>
              <w:rPr>
                <w:rFonts w:ascii="Arial" w:hAnsi="Arial"/>
                <w:sz w:val="22"/>
                <w:szCs w:val="22"/>
              </w:rPr>
            </w:pPr>
          </w:p>
          <w:p w14:paraId="55AF59AD" w14:textId="3D2CBBA5" w:rsidR="00B36537" w:rsidRDefault="00B36537" w:rsidP="00181378">
            <w:pPr>
              <w:rPr>
                <w:rFonts w:ascii="Arial" w:hAnsi="Arial"/>
              </w:rPr>
            </w:pPr>
            <w:r w:rsidRPr="006B0139">
              <w:rPr>
                <w:rFonts w:ascii="Arial" w:hAnsi="Arial"/>
                <w:sz w:val="22"/>
                <w:szCs w:val="22"/>
              </w:rPr>
              <w:t>Action plan agreed with (signature)</w:t>
            </w:r>
            <w:r w:rsidRPr="006B0139">
              <w:rPr>
                <w:rFonts w:ascii="Arial" w:hAnsi="Arial"/>
                <w:sz w:val="22"/>
                <w:szCs w:val="22"/>
              </w:rPr>
              <w:tab/>
            </w:r>
            <w:r w:rsidRPr="006B0139">
              <w:rPr>
                <w:rFonts w:ascii="Arial" w:hAnsi="Arial"/>
                <w:sz w:val="22"/>
                <w:szCs w:val="22"/>
              </w:rPr>
              <w:tab/>
            </w:r>
            <w:r w:rsidRPr="006B0139">
              <w:rPr>
                <w:rFonts w:ascii="Arial" w:hAnsi="Arial"/>
                <w:sz w:val="22"/>
                <w:szCs w:val="22"/>
              </w:rPr>
              <w:tab/>
            </w:r>
            <w:r w:rsidR="00181378">
              <w:rPr>
                <w:rFonts w:ascii="Arial" w:hAnsi="Arial"/>
                <w:sz w:val="22"/>
                <w:szCs w:val="22"/>
              </w:rPr>
              <w:t>C Duncan</w:t>
            </w:r>
            <w:r w:rsidRPr="006B0139">
              <w:rPr>
                <w:rFonts w:ascii="Arial" w:hAnsi="Arial"/>
                <w:sz w:val="22"/>
                <w:szCs w:val="22"/>
              </w:rPr>
              <w:tab/>
            </w:r>
            <w:r w:rsidRPr="006B0139">
              <w:rPr>
                <w:rFonts w:ascii="Arial" w:hAnsi="Arial"/>
                <w:sz w:val="22"/>
                <w:szCs w:val="22"/>
              </w:rPr>
              <w:tab/>
            </w:r>
            <w:r w:rsidRPr="006B0139">
              <w:rPr>
                <w:rFonts w:ascii="Arial" w:hAnsi="Arial"/>
                <w:sz w:val="22"/>
                <w:szCs w:val="22"/>
              </w:rPr>
              <w:tab/>
              <w:t>Date</w:t>
            </w:r>
            <w:r w:rsidR="00181378">
              <w:rPr>
                <w:rFonts w:ascii="Arial" w:hAnsi="Arial"/>
                <w:sz w:val="22"/>
                <w:szCs w:val="22"/>
              </w:rPr>
              <w:t xml:space="preserve">   - </w:t>
            </w:r>
            <w:r w:rsidR="00C71E0A" w:rsidRPr="006B0139">
              <w:rPr>
                <w:rFonts w:ascii="Arial" w:hAnsi="Arial"/>
                <w:sz w:val="22"/>
                <w:szCs w:val="22"/>
              </w:rPr>
              <w:t xml:space="preserve"> </w:t>
            </w:r>
            <w:r w:rsidR="00181378">
              <w:rPr>
                <w:rFonts w:ascii="Arial" w:hAnsi="Arial"/>
                <w:sz w:val="22"/>
                <w:szCs w:val="22"/>
              </w:rPr>
              <w:t>25/1/2021</w:t>
            </w:r>
          </w:p>
        </w:tc>
        <w:tc>
          <w:tcPr>
            <w:tcW w:w="2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1CBC" w14:textId="77777777" w:rsidR="00B36537" w:rsidRDefault="00B36537" w:rsidP="00B36537">
            <w:pPr>
              <w:rPr>
                <w:rFonts w:ascii="Arial" w:hAnsi="Arial"/>
              </w:rPr>
            </w:pPr>
          </w:p>
        </w:tc>
        <w:tc>
          <w:tcPr>
            <w:tcW w:w="1444" w:type="dxa"/>
            <w:tcBorders>
              <w:bottom w:val="single" w:sz="6" w:space="0" w:color="auto"/>
              <w:right w:val="single" w:sz="6" w:space="0" w:color="auto"/>
            </w:tcBorders>
          </w:tcPr>
          <w:p w14:paraId="5C2B3ECC" w14:textId="77777777" w:rsidR="00B36537" w:rsidRDefault="00B36537" w:rsidP="00B36537">
            <w:pPr>
              <w:rPr>
                <w:rFonts w:ascii="Arial" w:hAnsi="Arial"/>
              </w:rPr>
            </w:pPr>
          </w:p>
        </w:tc>
      </w:tr>
    </w:tbl>
    <w:p w14:paraId="7B5BA8E0" w14:textId="77777777" w:rsidR="00262F39" w:rsidRDefault="00262F39"/>
    <w:sectPr w:rsidR="00262F39" w:rsidSect="001E34B1">
      <w:footerReference w:type="default" r:id="rId13"/>
      <w:footerReference w:type="first" r:id="rId14"/>
      <w:type w:val="continuous"/>
      <w:pgSz w:w="16834" w:h="11909" w:orient="landscape" w:code="9"/>
      <w:pgMar w:top="562" w:right="562" w:bottom="562" w:left="56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9796" w14:textId="77777777" w:rsidR="005E60C3" w:rsidRDefault="005E60C3">
      <w:r>
        <w:separator/>
      </w:r>
    </w:p>
  </w:endnote>
  <w:endnote w:type="continuationSeparator" w:id="0">
    <w:p w14:paraId="747F68B8" w14:textId="77777777" w:rsidR="005E60C3" w:rsidRDefault="005E60C3">
      <w:r>
        <w:continuationSeparator/>
      </w:r>
    </w:p>
  </w:endnote>
  <w:endnote w:type="continuationNotice" w:id="1">
    <w:p w14:paraId="1DE1D385" w14:textId="77777777" w:rsidR="005E60C3" w:rsidRDefault="005E6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264A" w14:textId="77777777" w:rsidR="00065468" w:rsidRPr="00065468" w:rsidRDefault="00065468" w:rsidP="00065468">
    <w:pPr>
      <w:pStyle w:val="Footer"/>
      <w:tabs>
        <w:tab w:val="left" w:pos="360"/>
      </w:tabs>
      <w:rPr>
        <w:rFonts w:ascii="Arial" w:hAnsi="Arial"/>
        <w:sz w:val="18"/>
        <w:szCs w:val="18"/>
      </w:rPr>
    </w:pPr>
  </w:p>
  <w:p w14:paraId="5FCDCAC9" w14:textId="77777777" w:rsidR="00065468" w:rsidRPr="00065468" w:rsidRDefault="00065468" w:rsidP="00065468">
    <w:pPr>
      <w:pStyle w:val="Footer"/>
      <w:tabs>
        <w:tab w:val="left" w:pos="360"/>
      </w:tabs>
      <w:rPr>
        <w:rFonts w:asciiTheme="minorHAnsi" w:hAnsiTheme="minorHAnsi" w:cstheme="minorHAnsi"/>
        <w:sz w:val="18"/>
        <w:szCs w:val="18"/>
      </w:rPr>
    </w:pPr>
    <w:r w:rsidRPr="00065468">
      <w:rPr>
        <w:rFonts w:asciiTheme="minorHAnsi" w:hAnsiTheme="minorHAnsi" w:cstheme="minorHAnsi"/>
        <w:sz w:val="18"/>
        <w:szCs w:val="18"/>
      </w:rPr>
      <w:t>RA 043 Rapid LFD Testing of Staff in primary schools &amp; nurseries v1 Jan 2021</w:t>
    </w:r>
  </w:p>
  <w:p w14:paraId="0C3F91AF" w14:textId="5539EED1" w:rsidR="00262F39" w:rsidRPr="00C74CEF" w:rsidRDefault="00262F39" w:rsidP="00C74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2995" w14:textId="77777777" w:rsidR="00065468" w:rsidRPr="00065468" w:rsidRDefault="00065468" w:rsidP="00065468">
    <w:pPr>
      <w:pStyle w:val="Footer"/>
      <w:tabs>
        <w:tab w:val="left" w:pos="360"/>
      </w:tabs>
      <w:rPr>
        <w:rFonts w:ascii="Calibri" w:hAnsi="Calibri" w:cs="Calibri"/>
        <w:sz w:val="18"/>
        <w:szCs w:val="18"/>
      </w:rPr>
    </w:pPr>
  </w:p>
  <w:p w14:paraId="4BE1181F" w14:textId="77777777" w:rsidR="00065468" w:rsidRPr="00065468" w:rsidRDefault="00065468" w:rsidP="00065468">
    <w:pPr>
      <w:pStyle w:val="Footer"/>
      <w:tabs>
        <w:tab w:val="left" w:pos="360"/>
      </w:tabs>
      <w:rPr>
        <w:rFonts w:asciiTheme="minorHAnsi" w:hAnsiTheme="minorHAnsi" w:cstheme="minorHAnsi"/>
        <w:sz w:val="18"/>
        <w:szCs w:val="18"/>
      </w:rPr>
    </w:pPr>
    <w:r w:rsidRPr="00065468">
      <w:rPr>
        <w:rFonts w:asciiTheme="minorHAnsi" w:hAnsiTheme="minorHAnsi" w:cstheme="minorHAnsi"/>
        <w:sz w:val="18"/>
        <w:szCs w:val="18"/>
      </w:rPr>
      <w:t>RA 043 Rapid LFD Testing of Staff in primary schools &amp; nurseries v1 Jan 2021</w:t>
    </w:r>
  </w:p>
  <w:p w14:paraId="13004258" w14:textId="2BB4A315" w:rsidR="00065468" w:rsidRDefault="00065468" w:rsidP="00065468">
    <w:pPr>
      <w:pStyle w:val="Footer"/>
      <w:tabs>
        <w:tab w:val="left" w:pos="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662D1" w14:textId="77777777" w:rsidR="005E60C3" w:rsidRDefault="005E60C3">
      <w:r>
        <w:separator/>
      </w:r>
    </w:p>
  </w:footnote>
  <w:footnote w:type="continuationSeparator" w:id="0">
    <w:p w14:paraId="5015530F" w14:textId="77777777" w:rsidR="005E60C3" w:rsidRDefault="005E60C3">
      <w:r>
        <w:continuationSeparator/>
      </w:r>
    </w:p>
  </w:footnote>
  <w:footnote w:type="continuationNotice" w:id="1">
    <w:p w14:paraId="39E4A1D5" w14:textId="77777777" w:rsidR="005E60C3" w:rsidRDefault="005E60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48"/>
    <w:multiLevelType w:val="hybridMultilevel"/>
    <w:tmpl w:val="9CA60B20"/>
    <w:lvl w:ilvl="0" w:tplc="FB101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A3A"/>
    <w:multiLevelType w:val="hybridMultilevel"/>
    <w:tmpl w:val="3AB8F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A5180"/>
    <w:multiLevelType w:val="hybridMultilevel"/>
    <w:tmpl w:val="325ECF4C"/>
    <w:lvl w:ilvl="0" w:tplc="0B12F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E54A0"/>
    <w:multiLevelType w:val="hybridMultilevel"/>
    <w:tmpl w:val="71FC5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A28F2"/>
    <w:multiLevelType w:val="hybridMultilevel"/>
    <w:tmpl w:val="27F89732"/>
    <w:lvl w:ilvl="0" w:tplc="FB101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A1A"/>
    <w:multiLevelType w:val="hybridMultilevel"/>
    <w:tmpl w:val="C00C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3F87"/>
    <w:multiLevelType w:val="hybridMultilevel"/>
    <w:tmpl w:val="BBD0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67CD1"/>
    <w:multiLevelType w:val="hybridMultilevel"/>
    <w:tmpl w:val="76C49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E3672B"/>
    <w:multiLevelType w:val="hybridMultilevel"/>
    <w:tmpl w:val="3572BF7E"/>
    <w:lvl w:ilvl="0" w:tplc="E8EAE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E933CD"/>
    <w:multiLevelType w:val="hybridMultilevel"/>
    <w:tmpl w:val="1B562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F2B41"/>
    <w:multiLevelType w:val="hybridMultilevel"/>
    <w:tmpl w:val="882C9E08"/>
    <w:lvl w:ilvl="0" w:tplc="1192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62E4A"/>
    <w:multiLevelType w:val="hybridMultilevel"/>
    <w:tmpl w:val="26D6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10637"/>
    <w:multiLevelType w:val="hybridMultilevel"/>
    <w:tmpl w:val="489CFC66"/>
    <w:lvl w:ilvl="0" w:tplc="FB101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5617F"/>
    <w:multiLevelType w:val="hybridMultilevel"/>
    <w:tmpl w:val="020839EA"/>
    <w:lvl w:ilvl="0" w:tplc="FB101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2374"/>
    <w:multiLevelType w:val="singleLevel"/>
    <w:tmpl w:val="855EDCD8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60F724BD"/>
    <w:multiLevelType w:val="hybridMultilevel"/>
    <w:tmpl w:val="347CC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2636B"/>
    <w:multiLevelType w:val="hybridMultilevel"/>
    <w:tmpl w:val="74C0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E1152"/>
    <w:multiLevelType w:val="hybridMultilevel"/>
    <w:tmpl w:val="D946E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234EF"/>
    <w:multiLevelType w:val="hybridMultilevel"/>
    <w:tmpl w:val="C4CE93B8"/>
    <w:lvl w:ilvl="0" w:tplc="FB101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366AB"/>
    <w:multiLevelType w:val="hybridMultilevel"/>
    <w:tmpl w:val="E594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33A3"/>
    <w:multiLevelType w:val="hybridMultilevel"/>
    <w:tmpl w:val="7C1C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B389E"/>
    <w:multiLevelType w:val="hybridMultilevel"/>
    <w:tmpl w:val="7C266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D7C66"/>
    <w:multiLevelType w:val="hybridMultilevel"/>
    <w:tmpl w:val="3216CD7A"/>
    <w:lvl w:ilvl="0" w:tplc="E8EAE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21"/>
  </w:num>
  <w:num w:numId="12">
    <w:abstractNumId w:val="8"/>
  </w:num>
  <w:num w:numId="13">
    <w:abstractNumId w:val="22"/>
  </w:num>
  <w:num w:numId="14">
    <w:abstractNumId w:val="17"/>
  </w:num>
  <w:num w:numId="15">
    <w:abstractNumId w:val="6"/>
  </w:num>
  <w:num w:numId="16">
    <w:abstractNumId w:val="10"/>
  </w:num>
  <w:num w:numId="17">
    <w:abstractNumId w:val="19"/>
  </w:num>
  <w:num w:numId="18">
    <w:abstractNumId w:val="16"/>
  </w:num>
  <w:num w:numId="19">
    <w:abstractNumId w:val="11"/>
  </w:num>
  <w:num w:numId="20">
    <w:abstractNumId w:val="5"/>
  </w:num>
  <w:num w:numId="21">
    <w:abstractNumId w:val="7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9"/>
    <w:rsid w:val="000058A8"/>
    <w:rsid w:val="000116D2"/>
    <w:rsid w:val="00011971"/>
    <w:rsid w:val="00015C32"/>
    <w:rsid w:val="000161A8"/>
    <w:rsid w:val="00034964"/>
    <w:rsid w:val="00063D0B"/>
    <w:rsid w:val="00065468"/>
    <w:rsid w:val="0007281D"/>
    <w:rsid w:val="00072BE0"/>
    <w:rsid w:val="00080203"/>
    <w:rsid w:val="000827BB"/>
    <w:rsid w:val="00082CE3"/>
    <w:rsid w:val="000832AE"/>
    <w:rsid w:val="00084AFA"/>
    <w:rsid w:val="00092584"/>
    <w:rsid w:val="000A16FA"/>
    <w:rsid w:val="000A7AE6"/>
    <w:rsid w:val="000B3DBC"/>
    <w:rsid w:val="000C1DED"/>
    <w:rsid w:val="000C244F"/>
    <w:rsid w:val="000C3E7A"/>
    <w:rsid w:val="000C4AE3"/>
    <w:rsid w:val="000C50D6"/>
    <w:rsid w:val="000C6268"/>
    <w:rsid w:val="000E44D2"/>
    <w:rsid w:val="000E6169"/>
    <w:rsid w:val="000F08B0"/>
    <w:rsid w:val="000F2662"/>
    <w:rsid w:val="000F3080"/>
    <w:rsid w:val="0010216A"/>
    <w:rsid w:val="00105A54"/>
    <w:rsid w:val="00107339"/>
    <w:rsid w:val="00110E22"/>
    <w:rsid w:val="00111B07"/>
    <w:rsid w:val="00114973"/>
    <w:rsid w:val="00116398"/>
    <w:rsid w:val="001175E9"/>
    <w:rsid w:val="0012533C"/>
    <w:rsid w:val="001327F2"/>
    <w:rsid w:val="00136A46"/>
    <w:rsid w:val="0014349F"/>
    <w:rsid w:val="001530E6"/>
    <w:rsid w:val="00164139"/>
    <w:rsid w:val="00164462"/>
    <w:rsid w:val="001653A4"/>
    <w:rsid w:val="0017024D"/>
    <w:rsid w:val="001745C0"/>
    <w:rsid w:val="00176CCB"/>
    <w:rsid w:val="00181378"/>
    <w:rsid w:val="00181EA4"/>
    <w:rsid w:val="00186960"/>
    <w:rsid w:val="001973E1"/>
    <w:rsid w:val="001974F0"/>
    <w:rsid w:val="001A6CED"/>
    <w:rsid w:val="001B0389"/>
    <w:rsid w:val="001B11EE"/>
    <w:rsid w:val="001B7132"/>
    <w:rsid w:val="001B7DFE"/>
    <w:rsid w:val="001C3D85"/>
    <w:rsid w:val="001C6E56"/>
    <w:rsid w:val="001E34B1"/>
    <w:rsid w:val="001E366C"/>
    <w:rsid w:val="001E6E7E"/>
    <w:rsid w:val="002044BC"/>
    <w:rsid w:val="00204F01"/>
    <w:rsid w:val="00213F2E"/>
    <w:rsid w:val="0022386C"/>
    <w:rsid w:val="00226657"/>
    <w:rsid w:val="002269CE"/>
    <w:rsid w:val="00233637"/>
    <w:rsid w:val="00234532"/>
    <w:rsid w:val="002400C4"/>
    <w:rsid w:val="00241E67"/>
    <w:rsid w:val="00243B3F"/>
    <w:rsid w:val="002450AE"/>
    <w:rsid w:val="00251C6E"/>
    <w:rsid w:val="00260090"/>
    <w:rsid w:val="00262F39"/>
    <w:rsid w:val="00262F80"/>
    <w:rsid w:val="0026736E"/>
    <w:rsid w:val="00281627"/>
    <w:rsid w:val="00291C29"/>
    <w:rsid w:val="002A366D"/>
    <w:rsid w:val="002A4FB7"/>
    <w:rsid w:val="002B07D2"/>
    <w:rsid w:val="002B1622"/>
    <w:rsid w:val="002B29D3"/>
    <w:rsid w:val="002B66A1"/>
    <w:rsid w:val="002C113B"/>
    <w:rsid w:val="002C204E"/>
    <w:rsid w:val="002D04FC"/>
    <w:rsid w:val="002D65D8"/>
    <w:rsid w:val="002E3539"/>
    <w:rsid w:val="0030077A"/>
    <w:rsid w:val="00302396"/>
    <w:rsid w:val="00303934"/>
    <w:rsid w:val="003140B3"/>
    <w:rsid w:val="003169E2"/>
    <w:rsid w:val="0032101F"/>
    <w:rsid w:val="003215B4"/>
    <w:rsid w:val="003277F4"/>
    <w:rsid w:val="003421FD"/>
    <w:rsid w:val="0034389B"/>
    <w:rsid w:val="00347BB8"/>
    <w:rsid w:val="00351371"/>
    <w:rsid w:val="003515A8"/>
    <w:rsid w:val="00353964"/>
    <w:rsid w:val="003575BB"/>
    <w:rsid w:val="00365B39"/>
    <w:rsid w:val="003701B6"/>
    <w:rsid w:val="00376F24"/>
    <w:rsid w:val="00385C0D"/>
    <w:rsid w:val="00385FE8"/>
    <w:rsid w:val="00391480"/>
    <w:rsid w:val="0039251B"/>
    <w:rsid w:val="00397851"/>
    <w:rsid w:val="003A17A9"/>
    <w:rsid w:val="003B00CF"/>
    <w:rsid w:val="003B1629"/>
    <w:rsid w:val="003B1F96"/>
    <w:rsid w:val="003B21E2"/>
    <w:rsid w:val="003B6D5C"/>
    <w:rsid w:val="003B7E4C"/>
    <w:rsid w:val="003C71BE"/>
    <w:rsid w:val="003D0A8C"/>
    <w:rsid w:val="003D2452"/>
    <w:rsid w:val="003D25DD"/>
    <w:rsid w:val="003E1997"/>
    <w:rsid w:val="003E43E4"/>
    <w:rsid w:val="003E57A0"/>
    <w:rsid w:val="003E635F"/>
    <w:rsid w:val="003E70D7"/>
    <w:rsid w:val="003F3B78"/>
    <w:rsid w:val="003F566A"/>
    <w:rsid w:val="004016A1"/>
    <w:rsid w:val="004020B4"/>
    <w:rsid w:val="00404EA0"/>
    <w:rsid w:val="00413CD4"/>
    <w:rsid w:val="004140F3"/>
    <w:rsid w:val="004144A5"/>
    <w:rsid w:val="004150B4"/>
    <w:rsid w:val="00425038"/>
    <w:rsid w:val="0043418A"/>
    <w:rsid w:val="00435B52"/>
    <w:rsid w:val="00437836"/>
    <w:rsid w:val="00444FE8"/>
    <w:rsid w:val="00450D07"/>
    <w:rsid w:val="0045148A"/>
    <w:rsid w:val="00451FFC"/>
    <w:rsid w:val="0045283E"/>
    <w:rsid w:val="004539FF"/>
    <w:rsid w:val="00456C29"/>
    <w:rsid w:val="00462DC9"/>
    <w:rsid w:val="00471886"/>
    <w:rsid w:val="00475570"/>
    <w:rsid w:val="004801DE"/>
    <w:rsid w:val="00481898"/>
    <w:rsid w:val="00482062"/>
    <w:rsid w:val="00484F8A"/>
    <w:rsid w:val="004879CA"/>
    <w:rsid w:val="00491222"/>
    <w:rsid w:val="004947C0"/>
    <w:rsid w:val="004A5F30"/>
    <w:rsid w:val="004A6F99"/>
    <w:rsid w:val="004A753F"/>
    <w:rsid w:val="004A79BF"/>
    <w:rsid w:val="004B1B53"/>
    <w:rsid w:val="004B532E"/>
    <w:rsid w:val="004D0BAD"/>
    <w:rsid w:val="004D7565"/>
    <w:rsid w:val="004E3966"/>
    <w:rsid w:val="004E7396"/>
    <w:rsid w:val="004E7F2C"/>
    <w:rsid w:val="004F2A67"/>
    <w:rsid w:val="004F6993"/>
    <w:rsid w:val="005042F8"/>
    <w:rsid w:val="005079C8"/>
    <w:rsid w:val="00511859"/>
    <w:rsid w:val="005222E0"/>
    <w:rsid w:val="00532162"/>
    <w:rsid w:val="00541076"/>
    <w:rsid w:val="00542E48"/>
    <w:rsid w:val="0054348C"/>
    <w:rsid w:val="00543669"/>
    <w:rsid w:val="00556D2B"/>
    <w:rsid w:val="00563073"/>
    <w:rsid w:val="005703D8"/>
    <w:rsid w:val="0057087C"/>
    <w:rsid w:val="00571FDB"/>
    <w:rsid w:val="005976C0"/>
    <w:rsid w:val="005A22A8"/>
    <w:rsid w:val="005A38C9"/>
    <w:rsid w:val="005A4AC8"/>
    <w:rsid w:val="005A58DB"/>
    <w:rsid w:val="005A6842"/>
    <w:rsid w:val="005B37EA"/>
    <w:rsid w:val="005B4B75"/>
    <w:rsid w:val="005B5CE2"/>
    <w:rsid w:val="005C73A1"/>
    <w:rsid w:val="005D2631"/>
    <w:rsid w:val="005E60C3"/>
    <w:rsid w:val="005F03D8"/>
    <w:rsid w:val="006011CB"/>
    <w:rsid w:val="00603B2F"/>
    <w:rsid w:val="00613C7A"/>
    <w:rsid w:val="00613E52"/>
    <w:rsid w:val="006142E4"/>
    <w:rsid w:val="006154E4"/>
    <w:rsid w:val="00617D02"/>
    <w:rsid w:val="006272AE"/>
    <w:rsid w:val="00630A50"/>
    <w:rsid w:val="00632E7E"/>
    <w:rsid w:val="00641EB7"/>
    <w:rsid w:val="0064243E"/>
    <w:rsid w:val="00642625"/>
    <w:rsid w:val="006432EE"/>
    <w:rsid w:val="00644EF4"/>
    <w:rsid w:val="0064585E"/>
    <w:rsid w:val="00646DC5"/>
    <w:rsid w:val="00652C6C"/>
    <w:rsid w:val="00653EE8"/>
    <w:rsid w:val="00654C1F"/>
    <w:rsid w:val="006551EA"/>
    <w:rsid w:val="006610F1"/>
    <w:rsid w:val="00661461"/>
    <w:rsid w:val="00661C23"/>
    <w:rsid w:val="006629CB"/>
    <w:rsid w:val="0066425C"/>
    <w:rsid w:val="00666278"/>
    <w:rsid w:val="006717A4"/>
    <w:rsid w:val="0069487C"/>
    <w:rsid w:val="0069680E"/>
    <w:rsid w:val="006B0139"/>
    <w:rsid w:val="006C6C25"/>
    <w:rsid w:val="006D020B"/>
    <w:rsid w:val="006D150C"/>
    <w:rsid w:val="006D1E7D"/>
    <w:rsid w:val="006E6D83"/>
    <w:rsid w:val="006E7E58"/>
    <w:rsid w:val="006F79E3"/>
    <w:rsid w:val="00735511"/>
    <w:rsid w:val="007411D5"/>
    <w:rsid w:val="007477EA"/>
    <w:rsid w:val="00763B31"/>
    <w:rsid w:val="0076569D"/>
    <w:rsid w:val="0076680E"/>
    <w:rsid w:val="00766C6B"/>
    <w:rsid w:val="007702E0"/>
    <w:rsid w:val="007735D2"/>
    <w:rsid w:val="0077457F"/>
    <w:rsid w:val="00774C13"/>
    <w:rsid w:val="00775AB1"/>
    <w:rsid w:val="00775C9C"/>
    <w:rsid w:val="0077755E"/>
    <w:rsid w:val="00777D62"/>
    <w:rsid w:val="007835D7"/>
    <w:rsid w:val="007841DC"/>
    <w:rsid w:val="00785292"/>
    <w:rsid w:val="007854CB"/>
    <w:rsid w:val="00792608"/>
    <w:rsid w:val="0079674C"/>
    <w:rsid w:val="007A21C2"/>
    <w:rsid w:val="007A4352"/>
    <w:rsid w:val="007B3374"/>
    <w:rsid w:val="007C46C5"/>
    <w:rsid w:val="007C5EE8"/>
    <w:rsid w:val="007D19F9"/>
    <w:rsid w:val="007E6FD8"/>
    <w:rsid w:val="007F0B3D"/>
    <w:rsid w:val="007F2769"/>
    <w:rsid w:val="007F6429"/>
    <w:rsid w:val="007F6A1E"/>
    <w:rsid w:val="00800CEF"/>
    <w:rsid w:val="008047BE"/>
    <w:rsid w:val="00813C5D"/>
    <w:rsid w:val="00820550"/>
    <w:rsid w:val="00821040"/>
    <w:rsid w:val="00823242"/>
    <w:rsid w:val="0082484A"/>
    <w:rsid w:val="00832FBC"/>
    <w:rsid w:val="008348BF"/>
    <w:rsid w:val="008370D6"/>
    <w:rsid w:val="008378BC"/>
    <w:rsid w:val="008400C2"/>
    <w:rsid w:val="00853D41"/>
    <w:rsid w:val="008579AD"/>
    <w:rsid w:val="008652E5"/>
    <w:rsid w:val="008753A5"/>
    <w:rsid w:val="00875830"/>
    <w:rsid w:val="00883456"/>
    <w:rsid w:val="008872FE"/>
    <w:rsid w:val="00887571"/>
    <w:rsid w:val="00894B17"/>
    <w:rsid w:val="008975C4"/>
    <w:rsid w:val="0089761B"/>
    <w:rsid w:val="008A2C42"/>
    <w:rsid w:val="008C378B"/>
    <w:rsid w:val="008C5892"/>
    <w:rsid w:val="008C5B1C"/>
    <w:rsid w:val="008E3432"/>
    <w:rsid w:val="008E3778"/>
    <w:rsid w:val="008E3FFA"/>
    <w:rsid w:val="008E4103"/>
    <w:rsid w:val="008E4FDE"/>
    <w:rsid w:val="008F3EBB"/>
    <w:rsid w:val="00902669"/>
    <w:rsid w:val="00904748"/>
    <w:rsid w:val="00910274"/>
    <w:rsid w:val="009241EE"/>
    <w:rsid w:val="00925D9A"/>
    <w:rsid w:val="009279FB"/>
    <w:rsid w:val="009314F2"/>
    <w:rsid w:val="00932A3A"/>
    <w:rsid w:val="00932B4B"/>
    <w:rsid w:val="00937A24"/>
    <w:rsid w:val="00943C40"/>
    <w:rsid w:val="009452C9"/>
    <w:rsid w:val="0094630D"/>
    <w:rsid w:val="00964C6C"/>
    <w:rsid w:val="00977D9A"/>
    <w:rsid w:val="00982082"/>
    <w:rsid w:val="00985C85"/>
    <w:rsid w:val="00987DD8"/>
    <w:rsid w:val="0099265B"/>
    <w:rsid w:val="00997858"/>
    <w:rsid w:val="009A66CD"/>
    <w:rsid w:val="009A71D1"/>
    <w:rsid w:val="009B1A8F"/>
    <w:rsid w:val="009C456E"/>
    <w:rsid w:val="009C6A0D"/>
    <w:rsid w:val="009D41EC"/>
    <w:rsid w:val="009D70F8"/>
    <w:rsid w:val="009E5885"/>
    <w:rsid w:val="009F307D"/>
    <w:rsid w:val="00A028BF"/>
    <w:rsid w:val="00A10385"/>
    <w:rsid w:val="00A11220"/>
    <w:rsid w:val="00A23062"/>
    <w:rsid w:val="00A25143"/>
    <w:rsid w:val="00A258AC"/>
    <w:rsid w:val="00A30B92"/>
    <w:rsid w:val="00A30DAB"/>
    <w:rsid w:val="00A417F2"/>
    <w:rsid w:val="00A44477"/>
    <w:rsid w:val="00A47A6A"/>
    <w:rsid w:val="00A47BB6"/>
    <w:rsid w:val="00A50850"/>
    <w:rsid w:val="00A50DC3"/>
    <w:rsid w:val="00A50E19"/>
    <w:rsid w:val="00A53752"/>
    <w:rsid w:val="00A56801"/>
    <w:rsid w:val="00A56F3D"/>
    <w:rsid w:val="00A57A61"/>
    <w:rsid w:val="00A62A50"/>
    <w:rsid w:val="00A64B6E"/>
    <w:rsid w:val="00A76E38"/>
    <w:rsid w:val="00A87921"/>
    <w:rsid w:val="00AA1C76"/>
    <w:rsid w:val="00AB6423"/>
    <w:rsid w:val="00AC31B0"/>
    <w:rsid w:val="00AD0F57"/>
    <w:rsid w:val="00AD1C01"/>
    <w:rsid w:val="00AE31AC"/>
    <w:rsid w:val="00AE4B50"/>
    <w:rsid w:val="00AE7D80"/>
    <w:rsid w:val="00AF0F40"/>
    <w:rsid w:val="00AF5F9B"/>
    <w:rsid w:val="00AF6C1A"/>
    <w:rsid w:val="00B03946"/>
    <w:rsid w:val="00B14A7C"/>
    <w:rsid w:val="00B2124D"/>
    <w:rsid w:val="00B21C29"/>
    <w:rsid w:val="00B246C6"/>
    <w:rsid w:val="00B32513"/>
    <w:rsid w:val="00B36537"/>
    <w:rsid w:val="00B42C7C"/>
    <w:rsid w:val="00B456E7"/>
    <w:rsid w:val="00B47A03"/>
    <w:rsid w:val="00B50010"/>
    <w:rsid w:val="00B503EA"/>
    <w:rsid w:val="00B56389"/>
    <w:rsid w:val="00B56D3A"/>
    <w:rsid w:val="00B601F2"/>
    <w:rsid w:val="00B615AD"/>
    <w:rsid w:val="00B62BE4"/>
    <w:rsid w:val="00B7569E"/>
    <w:rsid w:val="00B847CA"/>
    <w:rsid w:val="00B85C20"/>
    <w:rsid w:val="00B86295"/>
    <w:rsid w:val="00B949F4"/>
    <w:rsid w:val="00B95DBE"/>
    <w:rsid w:val="00B97B68"/>
    <w:rsid w:val="00BA2F89"/>
    <w:rsid w:val="00BA42CB"/>
    <w:rsid w:val="00BA6E0D"/>
    <w:rsid w:val="00BB037F"/>
    <w:rsid w:val="00BB0C70"/>
    <w:rsid w:val="00BB13C1"/>
    <w:rsid w:val="00BB1771"/>
    <w:rsid w:val="00BB1A36"/>
    <w:rsid w:val="00BB2B62"/>
    <w:rsid w:val="00BB4C68"/>
    <w:rsid w:val="00BB71F8"/>
    <w:rsid w:val="00BC441C"/>
    <w:rsid w:val="00BD12D4"/>
    <w:rsid w:val="00BD2AD2"/>
    <w:rsid w:val="00BD5BED"/>
    <w:rsid w:val="00BE61FC"/>
    <w:rsid w:val="00BF119E"/>
    <w:rsid w:val="00BF436B"/>
    <w:rsid w:val="00C000ED"/>
    <w:rsid w:val="00C01F10"/>
    <w:rsid w:val="00C067E5"/>
    <w:rsid w:val="00C069F2"/>
    <w:rsid w:val="00C11B36"/>
    <w:rsid w:val="00C15864"/>
    <w:rsid w:val="00C26EB5"/>
    <w:rsid w:val="00C3046A"/>
    <w:rsid w:val="00C339E3"/>
    <w:rsid w:val="00C5093A"/>
    <w:rsid w:val="00C5721D"/>
    <w:rsid w:val="00C60A3E"/>
    <w:rsid w:val="00C6357D"/>
    <w:rsid w:val="00C636CE"/>
    <w:rsid w:val="00C71E0A"/>
    <w:rsid w:val="00C71E47"/>
    <w:rsid w:val="00C74CEF"/>
    <w:rsid w:val="00C81911"/>
    <w:rsid w:val="00C84779"/>
    <w:rsid w:val="00C8607F"/>
    <w:rsid w:val="00C91CC5"/>
    <w:rsid w:val="00C926EF"/>
    <w:rsid w:val="00C93539"/>
    <w:rsid w:val="00CA3C61"/>
    <w:rsid w:val="00CA795E"/>
    <w:rsid w:val="00CB2640"/>
    <w:rsid w:val="00CC3366"/>
    <w:rsid w:val="00CD1964"/>
    <w:rsid w:val="00CD713E"/>
    <w:rsid w:val="00CD7F0C"/>
    <w:rsid w:val="00CE4882"/>
    <w:rsid w:val="00CF10DD"/>
    <w:rsid w:val="00D00323"/>
    <w:rsid w:val="00D02A40"/>
    <w:rsid w:val="00D032BE"/>
    <w:rsid w:val="00D038F5"/>
    <w:rsid w:val="00D05394"/>
    <w:rsid w:val="00D05E66"/>
    <w:rsid w:val="00D07165"/>
    <w:rsid w:val="00D1076A"/>
    <w:rsid w:val="00D113B8"/>
    <w:rsid w:val="00D120F7"/>
    <w:rsid w:val="00D12160"/>
    <w:rsid w:val="00D12D56"/>
    <w:rsid w:val="00D21B49"/>
    <w:rsid w:val="00D304FD"/>
    <w:rsid w:val="00D32A1A"/>
    <w:rsid w:val="00D35277"/>
    <w:rsid w:val="00D37E2E"/>
    <w:rsid w:val="00D414E1"/>
    <w:rsid w:val="00D454BF"/>
    <w:rsid w:val="00D47E26"/>
    <w:rsid w:val="00D53405"/>
    <w:rsid w:val="00D53D25"/>
    <w:rsid w:val="00D564E1"/>
    <w:rsid w:val="00D65DB1"/>
    <w:rsid w:val="00D92BEF"/>
    <w:rsid w:val="00D96DE2"/>
    <w:rsid w:val="00D97E82"/>
    <w:rsid w:val="00DA4F51"/>
    <w:rsid w:val="00DB52C9"/>
    <w:rsid w:val="00DB5BD3"/>
    <w:rsid w:val="00DB7443"/>
    <w:rsid w:val="00DB777C"/>
    <w:rsid w:val="00DC4DE9"/>
    <w:rsid w:val="00DC5914"/>
    <w:rsid w:val="00DC7A30"/>
    <w:rsid w:val="00DD6D3F"/>
    <w:rsid w:val="00DD776A"/>
    <w:rsid w:val="00DE1979"/>
    <w:rsid w:val="00DE2D48"/>
    <w:rsid w:val="00DE366D"/>
    <w:rsid w:val="00DF247E"/>
    <w:rsid w:val="00DF6220"/>
    <w:rsid w:val="00DF6C49"/>
    <w:rsid w:val="00DF7316"/>
    <w:rsid w:val="00E040AB"/>
    <w:rsid w:val="00E07151"/>
    <w:rsid w:val="00E10D73"/>
    <w:rsid w:val="00E124FA"/>
    <w:rsid w:val="00E13D1C"/>
    <w:rsid w:val="00E16312"/>
    <w:rsid w:val="00E17602"/>
    <w:rsid w:val="00E2055F"/>
    <w:rsid w:val="00E207B1"/>
    <w:rsid w:val="00E20E7C"/>
    <w:rsid w:val="00E33905"/>
    <w:rsid w:val="00E34790"/>
    <w:rsid w:val="00E4122B"/>
    <w:rsid w:val="00E421A9"/>
    <w:rsid w:val="00E45A87"/>
    <w:rsid w:val="00E46D85"/>
    <w:rsid w:val="00E47B33"/>
    <w:rsid w:val="00E520DB"/>
    <w:rsid w:val="00E52A23"/>
    <w:rsid w:val="00E550F0"/>
    <w:rsid w:val="00E56C87"/>
    <w:rsid w:val="00E6529C"/>
    <w:rsid w:val="00E71591"/>
    <w:rsid w:val="00E75873"/>
    <w:rsid w:val="00E775FA"/>
    <w:rsid w:val="00E977AF"/>
    <w:rsid w:val="00EA5506"/>
    <w:rsid w:val="00EB34BF"/>
    <w:rsid w:val="00EB3B0A"/>
    <w:rsid w:val="00EB3EB6"/>
    <w:rsid w:val="00EB544F"/>
    <w:rsid w:val="00EC3949"/>
    <w:rsid w:val="00ED1435"/>
    <w:rsid w:val="00ED2BC6"/>
    <w:rsid w:val="00ED3D88"/>
    <w:rsid w:val="00ED4992"/>
    <w:rsid w:val="00ED6830"/>
    <w:rsid w:val="00EE102F"/>
    <w:rsid w:val="00EE1DB0"/>
    <w:rsid w:val="00EE4E7F"/>
    <w:rsid w:val="00EE55EC"/>
    <w:rsid w:val="00EE5A85"/>
    <w:rsid w:val="00EF4BCF"/>
    <w:rsid w:val="00EF5CEB"/>
    <w:rsid w:val="00EF672F"/>
    <w:rsid w:val="00EF7726"/>
    <w:rsid w:val="00F01500"/>
    <w:rsid w:val="00F023E1"/>
    <w:rsid w:val="00F02CAC"/>
    <w:rsid w:val="00F060BF"/>
    <w:rsid w:val="00F111CB"/>
    <w:rsid w:val="00F132AE"/>
    <w:rsid w:val="00F15E4D"/>
    <w:rsid w:val="00F36E83"/>
    <w:rsid w:val="00F53B63"/>
    <w:rsid w:val="00F53F4C"/>
    <w:rsid w:val="00F70815"/>
    <w:rsid w:val="00F70A7F"/>
    <w:rsid w:val="00F70C85"/>
    <w:rsid w:val="00F71243"/>
    <w:rsid w:val="00F7574A"/>
    <w:rsid w:val="00F77008"/>
    <w:rsid w:val="00FA15A7"/>
    <w:rsid w:val="00FA1C6C"/>
    <w:rsid w:val="00FA20F5"/>
    <w:rsid w:val="00FA3AA0"/>
    <w:rsid w:val="00FA4307"/>
    <w:rsid w:val="00FB20B0"/>
    <w:rsid w:val="00FC3512"/>
    <w:rsid w:val="00FC4392"/>
    <w:rsid w:val="00FC4823"/>
    <w:rsid w:val="00FC758A"/>
    <w:rsid w:val="00FE3050"/>
    <w:rsid w:val="00FE6DEA"/>
    <w:rsid w:val="00FF327A"/>
    <w:rsid w:val="00FF5868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D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paragraph" w:styleId="ListParagraph">
    <w:name w:val="List Paragraph"/>
    <w:basedOn w:val="Normal"/>
    <w:uiPriority w:val="1"/>
    <w:qFormat/>
    <w:rsid w:val="007854CB"/>
    <w:pPr>
      <w:ind w:left="720" w:hanging="1"/>
      <w:contextualSpacing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6627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DD6D3F"/>
    <w:rPr>
      <w:color w:val="954F72" w:themeColor="followedHyperlink"/>
      <w:u w:val="single"/>
    </w:rPr>
  </w:style>
  <w:style w:type="character" w:customStyle="1" w:styleId="govuk-caption-xl">
    <w:name w:val="govuk-caption-xl"/>
    <w:basedOn w:val="DefaultParagraphFont"/>
    <w:rsid w:val="00213F2E"/>
  </w:style>
  <w:style w:type="paragraph" w:customStyle="1" w:styleId="publication-headerlast-changed">
    <w:name w:val="publication-header__last-changed"/>
    <w:basedOn w:val="Normal"/>
    <w:rsid w:val="00213F2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A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6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paragraph" w:styleId="ListParagraph">
    <w:name w:val="List Paragraph"/>
    <w:basedOn w:val="Normal"/>
    <w:uiPriority w:val="1"/>
    <w:qFormat/>
    <w:rsid w:val="007854CB"/>
    <w:pPr>
      <w:ind w:left="720" w:hanging="1"/>
      <w:contextualSpacing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6627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DD6D3F"/>
    <w:rPr>
      <w:color w:val="954F72" w:themeColor="followedHyperlink"/>
      <w:u w:val="single"/>
    </w:rPr>
  </w:style>
  <w:style w:type="character" w:customStyle="1" w:styleId="govuk-caption-xl">
    <w:name w:val="govuk-caption-xl"/>
    <w:basedOn w:val="DefaultParagraphFont"/>
    <w:rsid w:val="00213F2E"/>
  </w:style>
  <w:style w:type="paragraph" w:customStyle="1" w:styleId="publication-headerlast-changed">
    <w:name w:val="publication-header__last-changed"/>
    <w:basedOn w:val="Normal"/>
    <w:rsid w:val="00213F2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0A1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6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ronavirusyellowcard.mhra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sting.incidents@dhs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pidTesting.SCHOOLS@education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EE32EA47</Template>
  <TotalTime>32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Metropolitan Boro' of Wirral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Garry Owen</dc:creator>
  <cp:lastModifiedBy>Windows User</cp:lastModifiedBy>
  <cp:revision>3</cp:revision>
  <cp:lastPrinted>2021-01-19T12:31:00Z</cp:lastPrinted>
  <dcterms:created xsi:type="dcterms:W3CDTF">2021-01-19T12:30:00Z</dcterms:created>
  <dcterms:modified xsi:type="dcterms:W3CDTF">2021-01-19T13:03:00Z</dcterms:modified>
</cp:coreProperties>
</file>