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9" w:rsidRPr="00ED6E87" w:rsidRDefault="00F765A0">
      <w:pPr>
        <w:rPr>
          <w:sz w:val="36"/>
          <w:szCs w:val="36"/>
        </w:rPr>
      </w:pPr>
      <w:r>
        <w:rPr>
          <w:sz w:val="36"/>
          <w:szCs w:val="36"/>
        </w:rPr>
        <w:t>Class 5</w:t>
      </w:r>
      <w:r w:rsidR="00DB1754">
        <w:rPr>
          <w:sz w:val="36"/>
          <w:szCs w:val="36"/>
        </w:rPr>
        <w:t xml:space="preserve"> </w:t>
      </w:r>
      <w:r w:rsidR="008E4425">
        <w:rPr>
          <w:sz w:val="36"/>
          <w:szCs w:val="36"/>
        </w:rPr>
        <w:t>(6)</w:t>
      </w:r>
      <w:r w:rsidR="00DB1754">
        <w:rPr>
          <w:sz w:val="36"/>
          <w:szCs w:val="36"/>
        </w:rPr>
        <w:tab/>
      </w:r>
      <w:r w:rsidR="00DB1754">
        <w:rPr>
          <w:sz w:val="36"/>
          <w:szCs w:val="36"/>
        </w:rPr>
        <w:tab/>
      </w:r>
      <w:r w:rsidR="00A97153">
        <w:rPr>
          <w:sz w:val="36"/>
          <w:szCs w:val="36"/>
        </w:rPr>
        <w:t xml:space="preserve">    </w:t>
      </w:r>
      <w:r w:rsidR="00DB1754">
        <w:rPr>
          <w:sz w:val="36"/>
          <w:szCs w:val="36"/>
        </w:rPr>
        <w:tab/>
      </w:r>
      <w:r w:rsidR="00244F07">
        <w:rPr>
          <w:sz w:val="36"/>
          <w:szCs w:val="36"/>
        </w:rPr>
        <w:t xml:space="preserve">                                C</w:t>
      </w:r>
      <w:r w:rsidR="0067439C">
        <w:rPr>
          <w:sz w:val="36"/>
          <w:szCs w:val="36"/>
        </w:rPr>
        <w:t>urriculum</w:t>
      </w:r>
      <w:r w:rsidR="00244F07">
        <w:rPr>
          <w:sz w:val="36"/>
          <w:szCs w:val="36"/>
        </w:rPr>
        <w:t xml:space="preserve"> M</w:t>
      </w:r>
      <w:r w:rsidR="00A97153">
        <w:rPr>
          <w:sz w:val="36"/>
          <w:szCs w:val="36"/>
        </w:rPr>
        <w:t xml:space="preserve">ap  </w:t>
      </w:r>
      <w:r w:rsidR="00A97153">
        <w:rPr>
          <w:sz w:val="36"/>
          <w:szCs w:val="36"/>
        </w:rPr>
        <w:tab/>
      </w:r>
      <w:r w:rsidR="00A97153">
        <w:rPr>
          <w:sz w:val="36"/>
          <w:szCs w:val="36"/>
        </w:rPr>
        <w:tab/>
        <w:t xml:space="preserve">                      2017-2018</w:t>
      </w:r>
    </w:p>
    <w:tbl>
      <w:tblPr>
        <w:tblStyle w:val="TableGrid"/>
        <w:tblW w:w="16435" w:type="dxa"/>
        <w:jc w:val="center"/>
        <w:tblLook w:val="04A0" w:firstRow="1" w:lastRow="0" w:firstColumn="1" w:lastColumn="0" w:noHBand="0" w:noVBand="1"/>
      </w:tblPr>
      <w:tblGrid>
        <w:gridCol w:w="846"/>
        <w:gridCol w:w="1294"/>
        <w:gridCol w:w="1397"/>
        <w:gridCol w:w="1603"/>
        <w:gridCol w:w="1505"/>
        <w:gridCol w:w="1440"/>
        <w:gridCol w:w="2129"/>
        <w:gridCol w:w="1519"/>
        <w:gridCol w:w="1528"/>
        <w:gridCol w:w="1266"/>
        <w:gridCol w:w="1270"/>
        <w:gridCol w:w="638"/>
      </w:tblGrid>
      <w:tr w:rsidR="00A97153" w:rsidRPr="00B32E27" w:rsidTr="00A97153">
        <w:trPr>
          <w:trHeight w:val="216"/>
          <w:jc w:val="center"/>
        </w:trPr>
        <w:tc>
          <w:tcPr>
            <w:tcW w:w="846" w:type="dxa"/>
          </w:tcPr>
          <w:p w:rsidR="004F77AB" w:rsidRPr="00B32E27" w:rsidRDefault="004F77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403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61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512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1446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2183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PSHE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153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27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27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638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</w:tr>
      <w:tr w:rsidR="00A97153" w:rsidRPr="00B32E27" w:rsidTr="00A97153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67439C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Animals including Humans (Biology)</w:t>
            </w:r>
          </w:p>
        </w:tc>
        <w:tc>
          <w:tcPr>
            <w:tcW w:w="1403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</w:p>
        </w:tc>
        <w:tc>
          <w:tcPr>
            <w:tcW w:w="161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Ancient Greece</w:t>
            </w:r>
          </w:p>
          <w:p w:rsidR="0067439C" w:rsidRPr="00A97153" w:rsidRDefault="0067439C" w:rsidP="00DB1754">
            <w:pPr>
              <w:jc w:val="center"/>
            </w:pPr>
          </w:p>
        </w:tc>
        <w:tc>
          <w:tcPr>
            <w:tcW w:w="1512" w:type="dxa"/>
            <w:shd w:val="clear" w:color="auto" w:fill="B8CCE4" w:themeFill="accent1" w:themeFillTint="66"/>
          </w:tcPr>
          <w:p w:rsidR="0067439C" w:rsidRPr="00A97153" w:rsidRDefault="0067439C" w:rsidP="00204AC0">
            <w:pPr>
              <w:jc w:val="center"/>
            </w:pPr>
            <w:r w:rsidRPr="00A97153">
              <w:t>E Safety</w:t>
            </w:r>
          </w:p>
          <w:p w:rsidR="0067439C" w:rsidRPr="00A97153" w:rsidRDefault="0067439C" w:rsidP="00204AC0">
            <w:pPr>
              <w:jc w:val="center"/>
            </w:pPr>
          </w:p>
          <w:p w:rsidR="0067439C" w:rsidRPr="00A97153" w:rsidRDefault="0067439C" w:rsidP="00204AC0">
            <w:pPr>
              <w:jc w:val="center"/>
            </w:pPr>
            <w:r w:rsidRPr="00A97153">
              <w:t>Multimedia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Funs</w:t>
            </w: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0B394C">
            <w:pPr>
              <w:jc w:val="center"/>
            </w:pPr>
            <w:r w:rsidRPr="00A97153">
              <w:t>Athletics</w:t>
            </w:r>
          </w:p>
        </w:tc>
        <w:tc>
          <w:tcPr>
            <w:tcW w:w="2183" w:type="dxa"/>
            <w:shd w:val="clear" w:color="auto" w:fill="B8CCE4" w:themeFill="accent1" w:themeFillTint="66"/>
          </w:tcPr>
          <w:p w:rsidR="0067439C" w:rsidRPr="00A97153" w:rsidRDefault="00BA2523" w:rsidP="00DB1754">
            <w:pPr>
              <w:jc w:val="center"/>
            </w:pPr>
            <w:r w:rsidRPr="00A97153">
              <w:t xml:space="preserve">Identify different influences on health and wellbeing. Drugs and alcohol education.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Ancient Greece  (Food)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Collage</w:t>
            </w: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  <w:r w:rsidRPr="00A97153">
              <w:t>Line, mark, tone &amp; Texture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67439C" w:rsidRPr="00A97153" w:rsidRDefault="00A97153">
            <w:pPr>
              <w:jc w:val="center"/>
            </w:pPr>
            <w:r w:rsidRPr="00A97153">
              <w:t>Ukulele</w:t>
            </w:r>
          </w:p>
          <w:p w:rsidR="00A97153" w:rsidRPr="00A97153" w:rsidRDefault="00A97153">
            <w:pPr>
              <w:jc w:val="center"/>
            </w:pPr>
            <w:r w:rsidRPr="00A97153">
              <w:t>Music Teacher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Heroes – Living out faith</w:t>
            </w:r>
          </w:p>
        </w:tc>
        <w:tc>
          <w:tcPr>
            <w:tcW w:w="638" w:type="dxa"/>
            <w:vMerge w:val="restart"/>
            <w:shd w:val="clear" w:color="auto" w:fill="B8CCE4" w:themeFill="accent1" w:themeFillTint="66"/>
            <w:textDirection w:val="tbRl"/>
          </w:tcPr>
          <w:p w:rsidR="0067439C" w:rsidRPr="00244F07" w:rsidRDefault="008E4425" w:rsidP="004F77A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</w:p>
        </w:tc>
      </w:tr>
      <w:bookmarkEnd w:id="0"/>
      <w:tr w:rsidR="00A97153" w:rsidRPr="00B32E27" w:rsidTr="00A97153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67439C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Evolution and inheritance (Biology)</w:t>
            </w:r>
          </w:p>
        </w:tc>
        <w:tc>
          <w:tcPr>
            <w:tcW w:w="1403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</w:p>
        </w:tc>
        <w:tc>
          <w:tcPr>
            <w:tcW w:w="161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Leisure and entertainment</w:t>
            </w:r>
          </w:p>
        </w:tc>
        <w:tc>
          <w:tcPr>
            <w:tcW w:w="1512" w:type="dxa"/>
            <w:shd w:val="clear" w:color="auto" w:fill="B8CCE4" w:themeFill="accent1" w:themeFillTint="66"/>
          </w:tcPr>
          <w:p w:rsidR="0067439C" w:rsidRPr="00A97153" w:rsidRDefault="0067439C" w:rsidP="00204AC0">
            <w:pPr>
              <w:jc w:val="center"/>
            </w:pPr>
            <w:r w:rsidRPr="00A97153">
              <w:t>Multimedia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Health &amp; Fitness</w:t>
            </w: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  <w:r w:rsidRPr="00A97153">
              <w:t>Team Games</w:t>
            </w:r>
          </w:p>
        </w:tc>
        <w:tc>
          <w:tcPr>
            <w:tcW w:w="2183" w:type="dxa"/>
            <w:shd w:val="clear" w:color="auto" w:fill="B8CCE4" w:themeFill="accent1" w:themeFillTint="66"/>
          </w:tcPr>
          <w:p w:rsidR="0067439C" w:rsidRPr="00A97153" w:rsidRDefault="00BA2523" w:rsidP="00DB1754">
            <w:pPr>
              <w:jc w:val="center"/>
            </w:pPr>
            <w:r w:rsidRPr="00A97153">
              <w:t>How do I behave?</w:t>
            </w:r>
          </w:p>
          <w:p w:rsidR="00BA2523" w:rsidRPr="00A97153" w:rsidRDefault="00BA2523" w:rsidP="00DB1754">
            <w:pPr>
              <w:jc w:val="center"/>
            </w:pPr>
            <w:r w:rsidRPr="00A97153">
              <w:t>How does that impact on others?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Leisure &amp; Entertainment in the 20</w:t>
            </w:r>
            <w:r w:rsidRPr="00A97153">
              <w:rPr>
                <w:vertAlign w:val="superscript"/>
              </w:rPr>
              <w:t>th</w:t>
            </w:r>
            <w:r w:rsidRPr="00A97153">
              <w:t xml:space="preserve"> Century</w:t>
            </w:r>
          </w:p>
          <w:p w:rsidR="0067439C" w:rsidRPr="00A97153" w:rsidRDefault="0067439C" w:rsidP="00DB1754">
            <w:pPr>
              <w:jc w:val="center"/>
            </w:pPr>
            <w:r w:rsidRPr="00A97153">
              <w:t>(Food)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67439C" w:rsidRPr="00A97153" w:rsidRDefault="0067439C" w:rsidP="00AB5B7F">
            <w:pPr>
              <w:jc w:val="center"/>
            </w:pPr>
            <w:r w:rsidRPr="00A97153">
              <w:t>Textiles  (Batik)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67439C" w:rsidRPr="00A97153" w:rsidRDefault="0067439C">
            <w:pPr>
              <w:jc w:val="center"/>
            </w:pPr>
            <w:r w:rsidRPr="00A97153">
              <w:t>Recorders</w:t>
            </w:r>
          </w:p>
          <w:p w:rsidR="0067439C" w:rsidRPr="00A97153" w:rsidRDefault="0067439C">
            <w:pPr>
              <w:jc w:val="center"/>
            </w:pPr>
            <w:r w:rsidRPr="00A97153">
              <w:t>Christmas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Promises and Prophesies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67439C" w:rsidRDefault="0067439C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A97153" w:rsidRPr="00B32E27" w:rsidTr="00A97153">
        <w:trPr>
          <w:trHeight w:val="312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67439C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Electricity (Physics)</w:t>
            </w:r>
          </w:p>
        </w:tc>
        <w:tc>
          <w:tcPr>
            <w:tcW w:w="1403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</w:p>
        </w:tc>
        <w:tc>
          <w:tcPr>
            <w:tcW w:w="161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</w:p>
        </w:tc>
        <w:tc>
          <w:tcPr>
            <w:tcW w:w="1512" w:type="dxa"/>
            <w:shd w:val="clear" w:color="auto" w:fill="B8CCE4" w:themeFill="accent1" w:themeFillTint="66"/>
          </w:tcPr>
          <w:p w:rsidR="00D17FAC" w:rsidRPr="00A97153" w:rsidRDefault="00D17FAC" w:rsidP="00D17FAC">
            <w:pPr>
              <w:jc w:val="center"/>
            </w:pPr>
            <w:r w:rsidRPr="00A97153">
              <w:t>E Safety</w:t>
            </w:r>
            <w:r w:rsidRPr="00A97153">
              <w:t xml:space="preserve"> (1</w:t>
            </w:r>
            <w:r w:rsidRPr="00A97153">
              <w:rPr>
                <w:vertAlign w:val="superscript"/>
              </w:rPr>
              <w:t>st</w:t>
            </w:r>
            <w:r w:rsidRPr="00A97153">
              <w:t xml:space="preserve"> </w:t>
            </w:r>
            <w:proofErr w:type="spellStart"/>
            <w:r w:rsidRPr="00A97153">
              <w:t>wk</w:t>
            </w:r>
            <w:proofErr w:type="spellEnd"/>
            <w:r w:rsidRPr="00A97153">
              <w:t>)</w:t>
            </w:r>
          </w:p>
          <w:p w:rsidR="00D17FAC" w:rsidRPr="00A97153" w:rsidRDefault="00D17FAC" w:rsidP="00204AC0">
            <w:pPr>
              <w:jc w:val="center"/>
            </w:pPr>
          </w:p>
          <w:p w:rsidR="0067439C" w:rsidRPr="00A97153" w:rsidRDefault="0067439C" w:rsidP="00204AC0">
            <w:pPr>
              <w:jc w:val="center"/>
            </w:pPr>
            <w:r w:rsidRPr="00A97153">
              <w:t xml:space="preserve">Multimedia </w:t>
            </w:r>
          </w:p>
          <w:p w:rsidR="0067439C" w:rsidRPr="00A97153" w:rsidRDefault="0067439C" w:rsidP="00204AC0">
            <w:pPr>
              <w:jc w:val="center"/>
            </w:pPr>
          </w:p>
        </w:tc>
        <w:tc>
          <w:tcPr>
            <w:tcW w:w="1446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Outdoor/ Adventurous activities</w:t>
            </w: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  <w:r w:rsidRPr="00A97153">
              <w:t>Team Games</w:t>
            </w:r>
          </w:p>
        </w:tc>
        <w:tc>
          <w:tcPr>
            <w:tcW w:w="2183" w:type="dxa"/>
            <w:shd w:val="clear" w:color="auto" w:fill="B8CCE4" w:themeFill="accent1" w:themeFillTint="66"/>
          </w:tcPr>
          <w:p w:rsidR="0067439C" w:rsidRPr="00A97153" w:rsidRDefault="00BA2523" w:rsidP="00DB1754">
            <w:pPr>
              <w:jc w:val="center"/>
            </w:pPr>
            <w:r w:rsidRPr="00A97153">
              <w:t>Short term and long term goals. Perseverance and resilience.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</w:p>
        </w:tc>
        <w:tc>
          <w:tcPr>
            <w:tcW w:w="1530" w:type="dxa"/>
            <w:shd w:val="clear" w:color="auto" w:fill="B8CCE4" w:themeFill="accent1" w:themeFillTint="66"/>
          </w:tcPr>
          <w:p w:rsidR="0067439C" w:rsidRPr="00A97153" w:rsidRDefault="0067439C" w:rsidP="00CE2C6D">
            <w:pPr>
              <w:jc w:val="center"/>
            </w:pPr>
            <w:r w:rsidRPr="00A97153">
              <w:t xml:space="preserve">Painting /Drawing </w:t>
            </w:r>
            <w:proofErr w:type="spellStart"/>
            <w:r w:rsidRPr="00A97153">
              <w:t>Hunderwasser</w:t>
            </w:r>
            <w:proofErr w:type="spellEnd"/>
          </w:p>
          <w:p w:rsidR="0067439C" w:rsidRPr="00A97153" w:rsidRDefault="0067439C" w:rsidP="00CE2C6D">
            <w:pPr>
              <w:jc w:val="center"/>
            </w:pPr>
          </w:p>
          <w:p w:rsidR="0067439C" w:rsidRPr="00A97153" w:rsidRDefault="0067439C" w:rsidP="00CE2C6D">
            <w:pPr>
              <w:jc w:val="center"/>
            </w:pPr>
            <w:r w:rsidRPr="00A97153">
              <w:t>Colour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67439C" w:rsidRPr="00A97153" w:rsidRDefault="0067439C">
            <w:pPr>
              <w:jc w:val="center"/>
            </w:pPr>
            <w:r w:rsidRPr="00A97153">
              <w:t xml:space="preserve">Recorders </w:t>
            </w:r>
          </w:p>
          <w:p w:rsidR="0067439C" w:rsidRPr="00A97153" w:rsidRDefault="0067439C">
            <w:pPr>
              <w:jc w:val="center"/>
            </w:pPr>
            <w:r w:rsidRPr="00A97153">
              <w:t>Jazz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Judaism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67439C" w:rsidRDefault="0067439C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A97153" w:rsidRPr="00B32E27" w:rsidTr="00A97153">
        <w:trPr>
          <w:trHeight w:val="956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67439C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Light (Physics)</w:t>
            </w:r>
          </w:p>
        </w:tc>
        <w:tc>
          <w:tcPr>
            <w:tcW w:w="1403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Earthquakes</w:t>
            </w:r>
          </w:p>
          <w:p w:rsidR="0067439C" w:rsidRPr="00A97153" w:rsidRDefault="0067439C" w:rsidP="00DB1754">
            <w:pPr>
              <w:jc w:val="center"/>
            </w:pPr>
            <w:r w:rsidRPr="00A97153">
              <w:t>/Volcanoes</w:t>
            </w:r>
          </w:p>
          <w:p w:rsidR="0067439C" w:rsidRPr="00A97153" w:rsidRDefault="0067439C" w:rsidP="00DB1754">
            <w:pPr>
              <w:jc w:val="center"/>
            </w:pPr>
            <w:r w:rsidRPr="00A97153">
              <w:t>- Scotland Volcano v Vesuvius</w:t>
            </w:r>
          </w:p>
        </w:tc>
        <w:tc>
          <w:tcPr>
            <w:tcW w:w="161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</w:p>
        </w:tc>
        <w:tc>
          <w:tcPr>
            <w:tcW w:w="1512" w:type="dxa"/>
            <w:shd w:val="clear" w:color="auto" w:fill="B8CCE4" w:themeFill="accent1" w:themeFillTint="66"/>
          </w:tcPr>
          <w:p w:rsidR="00D17FAC" w:rsidRPr="00A97153" w:rsidRDefault="00D17FAC" w:rsidP="00204AC0">
            <w:pPr>
              <w:jc w:val="center"/>
            </w:pPr>
          </w:p>
          <w:p w:rsidR="0067439C" w:rsidRPr="00A97153" w:rsidRDefault="0067439C" w:rsidP="00D17FAC">
            <w:r w:rsidRPr="00A97153">
              <w:t>Programming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Team Games</w:t>
            </w: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  <w:r w:rsidRPr="00A97153">
              <w:t>Health &amp; Fitness</w:t>
            </w:r>
          </w:p>
        </w:tc>
        <w:tc>
          <w:tcPr>
            <w:tcW w:w="2183" w:type="dxa"/>
            <w:shd w:val="clear" w:color="auto" w:fill="B8CCE4" w:themeFill="accent1" w:themeFillTint="66"/>
          </w:tcPr>
          <w:p w:rsidR="0067439C" w:rsidRPr="00A97153" w:rsidRDefault="00BA2523" w:rsidP="00DB1754">
            <w:pPr>
              <w:jc w:val="center"/>
            </w:pPr>
            <w:r w:rsidRPr="00A97153">
              <w:t xml:space="preserve">Equality and diversity in relationships.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</w:p>
        </w:tc>
        <w:tc>
          <w:tcPr>
            <w:tcW w:w="153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Textiles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67439C" w:rsidRDefault="00F765A0">
            <w:pPr>
              <w:jc w:val="center"/>
            </w:pPr>
            <w:r>
              <w:t>Ukulele</w:t>
            </w:r>
          </w:p>
          <w:p w:rsidR="00F765A0" w:rsidRPr="00A97153" w:rsidRDefault="00F765A0">
            <w:pPr>
              <w:jc w:val="center"/>
            </w:pPr>
            <w:r>
              <w:t>(Music Teacher)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67439C" w:rsidRPr="00A97153" w:rsidRDefault="0067439C" w:rsidP="004F77AB">
            <w:pPr>
              <w:jc w:val="center"/>
            </w:pPr>
            <w:r w:rsidRPr="00A97153">
              <w:t>Easter – Forgiveness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67439C" w:rsidRPr="00B32E27" w:rsidRDefault="0067439C" w:rsidP="004F77AB">
            <w:pPr>
              <w:jc w:val="center"/>
              <w:rPr>
                <w:sz w:val="24"/>
                <w:szCs w:val="24"/>
              </w:rPr>
            </w:pPr>
          </w:p>
        </w:tc>
      </w:tr>
      <w:tr w:rsidR="00A97153" w:rsidRPr="00B32E27" w:rsidTr="00A97153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67439C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1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Habitats  (Biology)</w:t>
            </w:r>
          </w:p>
        </w:tc>
        <w:tc>
          <w:tcPr>
            <w:tcW w:w="1403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 xml:space="preserve">Wonders of Wirral          Port Sunlight &amp; </w:t>
            </w:r>
            <w:proofErr w:type="spellStart"/>
            <w:r w:rsidRPr="00A97153">
              <w:t>Parkgate</w:t>
            </w:r>
            <w:proofErr w:type="spellEnd"/>
          </w:p>
        </w:tc>
        <w:tc>
          <w:tcPr>
            <w:tcW w:w="1610" w:type="dxa"/>
            <w:shd w:val="clear" w:color="auto" w:fill="B8CCE4" w:themeFill="accent1" w:themeFillTint="66"/>
          </w:tcPr>
          <w:p w:rsidR="0067439C" w:rsidRPr="00A97153" w:rsidRDefault="0067439C" w:rsidP="00CE2C6D">
            <w:pPr>
              <w:jc w:val="center"/>
            </w:pPr>
            <w:r w:rsidRPr="00A97153">
              <w:t xml:space="preserve">Wonders of Wirral          Port Sunlight &amp; </w:t>
            </w:r>
            <w:proofErr w:type="spellStart"/>
            <w:r w:rsidRPr="00A97153">
              <w:t>Parkgate</w:t>
            </w:r>
            <w:proofErr w:type="spellEnd"/>
          </w:p>
        </w:tc>
        <w:tc>
          <w:tcPr>
            <w:tcW w:w="1512" w:type="dxa"/>
            <w:shd w:val="clear" w:color="auto" w:fill="B8CCE4" w:themeFill="accent1" w:themeFillTint="66"/>
          </w:tcPr>
          <w:p w:rsidR="00D17FAC" w:rsidRPr="00A97153" w:rsidRDefault="00D17FAC" w:rsidP="00D17FAC">
            <w:pPr>
              <w:jc w:val="center"/>
            </w:pPr>
            <w:r w:rsidRPr="00A97153">
              <w:t>E Safety (1</w:t>
            </w:r>
            <w:r w:rsidRPr="00A97153">
              <w:rPr>
                <w:vertAlign w:val="superscript"/>
              </w:rPr>
              <w:t>st</w:t>
            </w:r>
            <w:r w:rsidRPr="00A97153">
              <w:t xml:space="preserve"> </w:t>
            </w:r>
            <w:proofErr w:type="spellStart"/>
            <w:r w:rsidRPr="00A97153">
              <w:t>wk</w:t>
            </w:r>
            <w:proofErr w:type="spellEnd"/>
            <w:r w:rsidRPr="00A97153">
              <w:t>)</w:t>
            </w:r>
          </w:p>
          <w:p w:rsidR="00D17FAC" w:rsidRPr="00A97153" w:rsidRDefault="00D17FAC" w:rsidP="00204AC0">
            <w:pPr>
              <w:jc w:val="center"/>
            </w:pPr>
            <w:proofErr w:type="spellStart"/>
            <w:r w:rsidRPr="00A97153">
              <w:t>Esafety</w:t>
            </w:r>
            <w:proofErr w:type="spellEnd"/>
          </w:p>
          <w:p w:rsidR="0067439C" w:rsidRPr="00A97153" w:rsidRDefault="0067439C" w:rsidP="00D17FAC">
            <w:pPr>
              <w:jc w:val="center"/>
            </w:pPr>
            <w:r w:rsidRPr="00A97153">
              <w:t>Computer networks</w:t>
            </w:r>
          </w:p>
          <w:p w:rsidR="0067439C" w:rsidRPr="00A97153" w:rsidRDefault="0067439C" w:rsidP="00204AC0">
            <w:pPr>
              <w:jc w:val="center"/>
            </w:pPr>
            <w:r w:rsidRPr="00A97153">
              <w:t>Programming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Swimming</w:t>
            </w: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  <w:r w:rsidRPr="00A97153">
              <w:t>Team Games</w:t>
            </w:r>
          </w:p>
        </w:tc>
        <w:tc>
          <w:tcPr>
            <w:tcW w:w="2183" w:type="dxa"/>
            <w:shd w:val="clear" w:color="auto" w:fill="B8CCE4" w:themeFill="accent1" w:themeFillTint="66"/>
          </w:tcPr>
          <w:p w:rsidR="0067439C" w:rsidRPr="00A97153" w:rsidRDefault="00BA2523" w:rsidP="00DB1754">
            <w:pPr>
              <w:jc w:val="center"/>
            </w:pPr>
            <w:r w:rsidRPr="00A97153">
              <w:t xml:space="preserve">Where money comes from, looking after money, how it plays an important part in life, understanding enterprise.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 xml:space="preserve"> Wonders of the Wirral    (3D product design packaging)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Collage</w:t>
            </w: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  <w:r w:rsidRPr="00A97153">
              <w:t>Line, mark, tone &amp; Texture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A97153" w:rsidRPr="00A97153" w:rsidRDefault="00A97153" w:rsidP="00A97153">
            <w:r w:rsidRPr="00A97153">
              <w:t>Drums</w:t>
            </w:r>
          </w:p>
          <w:p w:rsidR="0067439C" w:rsidRPr="00A97153" w:rsidRDefault="00F765A0" w:rsidP="00A97153">
            <w:r>
              <w:t>(</w:t>
            </w:r>
            <w:r w:rsidR="00A97153" w:rsidRPr="00A97153">
              <w:t>Music Teacher</w:t>
            </w:r>
            <w:r>
              <w:t>)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Choices and Changes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67439C" w:rsidRDefault="0067439C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A97153" w:rsidRPr="00B32E27" w:rsidTr="00A97153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67439C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67439C" w:rsidRPr="00DB1754" w:rsidRDefault="0067439C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B8CCE4" w:themeFill="accent1" w:themeFillTint="66"/>
          </w:tcPr>
          <w:p w:rsidR="0067439C" w:rsidRPr="00A97153" w:rsidRDefault="0067439C" w:rsidP="0067439C">
            <w:pPr>
              <w:jc w:val="center"/>
            </w:pPr>
            <w:r w:rsidRPr="00A97153">
              <w:t>Living Styles and choices  (Biology)</w:t>
            </w:r>
          </w:p>
        </w:tc>
        <w:tc>
          <w:tcPr>
            <w:tcW w:w="1403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 xml:space="preserve">Wonders of Wirral          Port Sunlight &amp; </w:t>
            </w:r>
            <w:proofErr w:type="spellStart"/>
            <w:r w:rsidRPr="00A97153">
              <w:t>Parkgate</w:t>
            </w:r>
            <w:proofErr w:type="spellEnd"/>
          </w:p>
        </w:tc>
        <w:tc>
          <w:tcPr>
            <w:tcW w:w="161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 xml:space="preserve">Wonders of Wirral          Port Sunlight &amp; </w:t>
            </w:r>
            <w:proofErr w:type="spellStart"/>
            <w:r w:rsidRPr="00A97153">
              <w:t>Parkgate</w:t>
            </w:r>
            <w:proofErr w:type="spellEnd"/>
          </w:p>
        </w:tc>
        <w:tc>
          <w:tcPr>
            <w:tcW w:w="1512" w:type="dxa"/>
            <w:shd w:val="clear" w:color="auto" w:fill="B8CCE4" w:themeFill="accent1" w:themeFillTint="66"/>
          </w:tcPr>
          <w:p w:rsidR="0067439C" w:rsidRPr="00A97153" w:rsidRDefault="0067439C" w:rsidP="00204AC0">
            <w:pPr>
              <w:jc w:val="center"/>
            </w:pPr>
            <w:r w:rsidRPr="00A97153">
              <w:t>Handling Data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Team Games</w:t>
            </w:r>
          </w:p>
          <w:p w:rsidR="0067439C" w:rsidRPr="00A97153" w:rsidRDefault="0067439C" w:rsidP="00DB1754">
            <w:pPr>
              <w:jc w:val="center"/>
            </w:pPr>
          </w:p>
          <w:p w:rsidR="0067439C" w:rsidRPr="00A97153" w:rsidRDefault="0067439C" w:rsidP="00DB1754">
            <w:pPr>
              <w:jc w:val="center"/>
            </w:pPr>
            <w:r w:rsidRPr="00A97153">
              <w:t>Athletics</w:t>
            </w:r>
          </w:p>
        </w:tc>
        <w:tc>
          <w:tcPr>
            <w:tcW w:w="2183" w:type="dxa"/>
            <w:shd w:val="clear" w:color="auto" w:fill="B8CCE4" w:themeFill="accent1" w:themeFillTint="66"/>
          </w:tcPr>
          <w:p w:rsidR="0067439C" w:rsidRPr="00A97153" w:rsidRDefault="00BA2523" w:rsidP="00DB1754">
            <w:pPr>
              <w:jc w:val="center"/>
            </w:pPr>
            <w:r w:rsidRPr="00A97153">
              <w:t>Sex and relationships.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67439C" w:rsidRPr="00A97153" w:rsidRDefault="0067439C" w:rsidP="00AB5B7F">
            <w:pPr>
              <w:jc w:val="center"/>
            </w:pPr>
            <w:r w:rsidRPr="00A97153">
              <w:t>Wonders of the Wirral   (3D product design packaging)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67439C" w:rsidRPr="00A97153" w:rsidRDefault="0067439C" w:rsidP="00CE2C6D">
            <w:pPr>
              <w:jc w:val="center"/>
            </w:pPr>
            <w:r w:rsidRPr="00A97153">
              <w:t>Collage</w:t>
            </w:r>
          </w:p>
          <w:p w:rsidR="0067439C" w:rsidRPr="00A97153" w:rsidRDefault="0067439C" w:rsidP="00CE2C6D">
            <w:pPr>
              <w:jc w:val="center"/>
            </w:pPr>
          </w:p>
          <w:p w:rsidR="0067439C" w:rsidRPr="00A97153" w:rsidRDefault="0067439C" w:rsidP="00CE2C6D">
            <w:pPr>
              <w:jc w:val="center"/>
            </w:pPr>
            <w:r w:rsidRPr="00A97153">
              <w:t>Line, mark, tone &amp; Texture</w:t>
            </w:r>
          </w:p>
        </w:tc>
        <w:tc>
          <w:tcPr>
            <w:tcW w:w="1279" w:type="dxa"/>
            <w:shd w:val="clear" w:color="auto" w:fill="B8CCE4" w:themeFill="accent1" w:themeFillTint="66"/>
          </w:tcPr>
          <w:p w:rsidR="0067439C" w:rsidRPr="00A97153" w:rsidRDefault="0067439C">
            <w:pPr>
              <w:jc w:val="center"/>
            </w:pPr>
            <w:r w:rsidRPr="00A97153">
              <w:t>Recorders</w:t>
            </w:r>
          </w:p>
          <w:p w:rsidR="0067439C" w:rsidRPr="00A97153" w:rsidRDefault="0067439C">
            <w:pPr>
              <w:jc w:val="center"/>
            </w:pPr>
            <w:r w:rsidRPr="00A97153">
              <w:t>Reflect, Rewind, Replay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67439C" w:rsidRPr="00A97153" w:rsidRDefault="0067439C" w:rsidP="00DB1754">
            <w:pPr>
              <w:jc w:val="center"/>
            </w:pPr>
            <w:r w:rsidRPr="00A97153">
              <w:t>Memories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67439C" w:rsidRDefault="0067439C" w:rsidP="00DB1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E87" w:rsidRPr="00B32E27" w:rsidRDefault="00ED6E87">
      <w:pPr>
        <w:rPr>
          <w:sz w:val="24"/>
          <w:szCs w:val="24"/>
        </w:rPr>
      </w:pPr>
    </w:p>
    <w:sectPr w:rsidR="00ED6E87" w:rsidRPr="00B32E27" w:rsidSect="00CE2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F3D"/>
    <w:multiLevelType w:val="hybridMultilevel"/>
    <w:tmpl w:val="9A368B38"/>
    <w:lvl w:ilvl="0" w:tplc="CBBA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1DC"/>
    <w:multiLevelType w:val="hybridMultilevel"/>
    <w:tmpl w:val="1F28BDF0"/>
    <w:lvl w:ilvl="0" w:tplc="B386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7"/>
    <w:rsid w:val="000774A9"/>
    <w:rsid w:val="000B394C"/>
    <w:rsid w:val="00244F07"/>
    <w:rsid w:val="00296AE0"/>
    <w:rsid w:val="002A5438"/>
    <w:rsid w:val="00396BC8"/>
    <w:rsid w:val="003F722A"/>
    <w:rsid w:val="004F77AB"/>
    <w:rsid w:val="0067439C"/>
    <w:rsid w:val="006D1FC4"/>
    <w:rsid w:val="00821BD5"/>
    <w:rsid w:val="008B4613"/>
    <w:rsid w:val="008E4425"/>
    <w:rsid w:val="00947CAF"/>
    <w:rsid w:val="00966EAA"/>
    <w:rsid w:val="00A97153"/>
    <w:rsid w:val="00AB5B7F"/>
    <w:rsid w:val="00B32E27"/>
    <w:rsid w:val="00BA2523"/>
    <w:rsid w:val="00CE2C6D"/>
    <w:rsid w:val="00D17FAC"/>
    <w:rsid w:val="00DB1754"/>
    <w:rsid w:val="00E05D7F"/>
    <w:rsid w:val="00E62D39"/>
    <w:rsid w:val="00ED6E87"/>
    <w:rsid w:val="00EF0BA9"/>
    <w:rsid w:val="00F0095C"/>
    <w:rsid w:val="00F13EDB"/>
    <w:rsid w:val="00F66A86"/>
    <w:rsid w:val="00F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32AA4FC3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Wright</cp:lastModifiedBy>
  <cp:revision>2</cp:revision>
  <cp:lastPrinted>2016-05-19T14:32:00Z</cp:lastPrinted>
  <dcterms:created xsi:type="dcterms:W3CDTF">2017-07-13T11:07:00Z</dcterms:created>
  <dcterms:modified xsi:type="dcterms:W3CDTF">2017-07-13T11:07:00Z</dcterms:modified>
</cp:coreProperties>
</file>