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6FA" w:rsidRDefault="00D776FA" w:rsidP="0050623B">
      <w:pPr>
        <w:jc w:val="center"/>
        <w:rPr>
          <w:sz w:val="24"/>
          <w:szCs w:val="24"/>
        </w:rPr>
      </w:pPr>
      <w:r w:rsidRPr="00D776FA">
        <w:rPr>
          <w:sz w:val="24"/>
          <w:szCs w:val="24"/>
        </w:rPr>
        <w:t>School visit 10.02.15</w:t>
      </w:r>
    </w:p>
    <w:p w:rsidR="00221462" w:rsidRDefault="00221462">
      <w:pPr>
        <w:rPr>
          <w:sz w:val="24"/>
          <w:szCs w:val="24"/>
        </w:rPr>
      </w:pPr>
      <w:r>
        <w:rPr>
          <w:sz w:val="24"/>
          <w:szCs w:val="24"/>
        </w:rPr>
        <w:t xml:space="preserve">Adopt a class 6 </w:t>
      </w:r>
    </w:p>
    <w:p w:rsidR="00D776FA" w:rsidRDefault="0022146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Book review visit.</w:t>
      </w:r>
      <w:proofErr w:type="gramEnd"/>
      <w:r>
        <w:rPr>
          <w:sz w:val="24"/>
          <w:szCs w:val="24"/>
        </w:rPr>
        <w:t xml:space="preserve"> </w:t>
      </w:r>
    </w:p>
    <w:p w:rsidR="00221462" w:rsidRDefault="00221462">
      <w:pPr>
        <w:rPr>
          <w:sz w:val="24"/>
          <w:szCs w:val="24"/>
        </w:rPr>
      </w:pPr>
      <w:r>
        <w:rPr>
          <w:sz w:val="24"/>
          <w:szCs w:val="24"/>
        </w:rPr>
        <w:t xml:space="preserve">Good morning Mrs Duncan, </w:t>
      </w:r>
    </w:p>
    <w:p w:rsidR="00221462" w:rsidRDefault="00221462">
      <w:pPr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367CA7">
        <w:rPr>
          <w:sz w:val="24"/>
          <w:szCs w:val="24"/>
        </w:rPr>
        <w:t>find the</w:t>
      </w:r>
      <w:r>
        <w:rPr>
          <w:sz w:val="24"/>
          <w:szCs w:val="24"/>
        </w:rPr>
        <w:t xml:space="preserve"> review of my </w:t>
      </w:r>
      <w:r w:rsidR="0050623B">
        <w:rPr>
          <w:sz w:val="24"/>
          <w:szCs w:val="24"/>
        </w:rPr>
        <w:t>rec</w:t>
      </w:r>
      <w:r w:rsidR="00367CA7">
        <w:rPr>
          <w:sz w:val="24"/>
          <w:szCs w:val="24"/>
        </w:rPr>
        <w:t>ent</w:t>
      </w:r>
      <w:r>
        <w:rPr>
          <w:sz w:val="24"/>
          <w:szCs w:val="24"/>
        </w:rPr>
        <w:t xml:space="preserve"> visit.</w:t>
      </w:r>
    </w:p>
    <w:p w:rsidR="00851E38" w:rsidRDefault="00851E38">
      <w:pPr>
        <w:rPr>
          <w:sz w:val="24"/>
          <w:szCs w:val="24"/>
        </w:rPr>
      </w:pPr>
    </w:p>
    <w:p w:rsidR="00851E38" w:rsidRPr="00851E38" w:rsidRDefault="00851E38">
      <w:pPr>
        <w:rPr>
          <w:b/>
          <w:sz w:val="28"/>
          <w:szCs w:val="28"/>
        </w:rPr>
      </w:pPr>
      <w:r w:rsidRPr="00851E38">
        <w:rPr>
          <w:b/>
          <w:sz w:val="28"/>
          <w:szCs w:val="28"/>
        </w:rPr>
        <w:t>Adopt a Class Review – Class 6</w:t>
      </w:r>
    </w:p>
    <w:p w:rsidR="00851E38" w:rsidRDefault="00221462">
      <w:pPr>
        <w:rPr>
          <w:sz w:val="24"/>
          <w:szCs w:val="24"/>
        </w:rPr>
      </w:pPr>
      <w:r>
        <w:rPr>
          <w:sz w:val="24"/>
          <w:szCs w:val="24"/>
        </w:rPr>
        <w:t xml:space="preserve">On arrival to school I </w:t>
      </w:r>
      <w:r w:rsidR="00367CA7">
        <w:rPr>
          <w:sz w:val="24"/>
          <w:szCs w:val="24"/>
        </w:rPr>
        <w:t>was made very welcome. It was</w:t>
      </w:r>
      <w:r>
        <w:rPr>
          <w:sz w:val="24"/>
          <w:szCs w:val="24"/>
        </w:rPr>
        <w:t xml:space="preserve"> nice</w:t>
      </w:r>
      <w:r w:rsidR="00367CA7">
        <w:rPr>
          <w:sz w:val="24"/>
          <w:szCs w:val="24"/>
        </w:rPr>
        <w:t xml:space="preserve"> as always </w:t>
      </w:r>
      <w:r>
        <w:rPr>
          <w:sz w:val="24"/>
          <w:szCs w:val="24"/>
        </w:rPr>
        <w:t xml:space="preserve">to see the school </w:t>
      </w:r>
      <w:r w:rsidR="00367CA7">
        <w:rPr>
          <w:sz w:val="24"/>
          <w:szCs w:val="24"/>
        </w:rPr>
        <w:t xml:space="preserve">looking so well presented and full of colour from all the children’s work.  </w:t>
      </w:r>
      <w:r>
        <w:rPr>
          <w:sz w:val="24"/>
          <w:szCs w:val="24"/>
        </w:rPr>
        <w:t xml:space="preserve"> I must say </w:t>
      </w:r>
      <w:r w:rsidR="00367CA7">
        <w:rPr>
          <w:sz w:val="24"/>
          <w:szCs w:val="24"/>
        </w:rPr>
        <w:t>it’s</w:t>
      </w:r>
      <w:r>
        <w:rPr>
          <w:sz w:val="24"/>
          <w:szCs w:val="24"/>
        </w:rPr>
        <w:t xml:space="preserve"> so nice to see so much of the chi</w:t>
      </w:r>
      <w:r w:rsidR="00367CA7">
        <w:rPr>
          <w:sz w:val="24"/>
          <w:szCs w:val="24"/>
        </w:rPr>
        <w:t>ldren’s work on the walls especially the re</w:t>
      </w:r>
      <w:r w:rsidR="0050623B">
        <w:rPr>
          <w:sz w:val="24"/>
          <w:szCs w:val="24"/>
        </w:rPr>
        <w:t>c</w:t>
      </w:r>
      <w:r w:rsidR="00367CA7">
        <w:rPr>
          <w:sz w:val="24"/>
          <w:szCs w:val="24"/>
        </w:rPr>
        <w:t>ent wor</w:t>
      </w:r>
      <w:r w:rsidR="0050623B">
        <w:rPr>
          <w:sz w:val="24"/>
          <w:szCs w:val="24"/>
        </w:rPr>
        <w:t>k done in conjunction with the ‘B</w:t>
      </w:r>
      <w:r w:rsidR="00367CA7">
        <w:rPr>
          <w:sz w:val="24"/>
          <w:szCs w:val="24"/>
        </w:rPr>
        <w:t xml:space="preserve">eing </w:t>
      </w:r>
      <w:r w:rsidR="00851E38">
        <w:rPr>
          <w:sz w:val="24"/>
          <w:szCs w:val="24"/>
        </w:rPr>
        <w:t>British</w:t>
      </w:r>
      <w:r w:rsidR="0050623B">
        <w:rPr>
          <w:sz w:val="24"/>
          <w:szCs w:val="24"/>
        </w:rPr>
        <w:t>’</w:t>
      </w:r>
      <w:r w:rsidR="00367CA7">
        <w:rPr>
          <w:sz w:val="24"/>
          <w:szCs w:val="24"/>
        </w:rPr>
        <w:t xml:space="preserve"> week</w:t>
      </w:r>
      <w:r w:rsidR="00851E38">
        <w:rPr>
          <w:sz w:val="24"/>
          <w:szCs w:val="24"/>
        </w:rPr>
        <w:t>.</w:t>
      </w:r>
    </w:p>
    <w:p w:rsidR="00851E38" w:rsidRDefault="0050623B">
      <w:pPr>
        <w:rPr>
          <w:sz w:val="24"/>
          <w:szCs w:val="24"/>
        </w:rPr>
      </w:pPr>
      <w:r>
        <w:rPr>
          <w:sz w:val="24"/>
          <w:szCs w:val="24"/>
        </w:rPr>
        <w:t>Miss O’Brie</w:t>
      </w:r>
      <w:r w:rsidR="00851E38">
        <w:rPr>
          <w:sz w:val="24"/>
          <w:szCs w:val="24"/>
        </w:rPr>
        <w:t xml:space="preserve">n told me about the class trips and informed me how much the children had enjoyed the visit they had to the </w:t>
      </w:r>
      <w:r>
        <w:rPr>
          <w:sz w:val="24"/>
          <w:szCs w:val="24"/>
        </w:rPr>
        <w:t>synagogue in Liverpool and their visit to the World M</w:t>
      </w:r>
      <w:r w:rsidR="00851E38">
        <w:rPr>
          <w:sz w:val="24"/>
          <w:szCs w:val="24"/>
        </w:rPr>
        <w:t>useum on the 10</w:t>
      </w:r>
      <w:r w:rsidR="00851E38" w:rsidRPr="00851E38">
        <w:rPr>
          <w:sz w:val="24"/>
          <w:szCs w:val="24"/>
          <w:vertAlign w:val="superscript"/>
        </w:rPr>
        <w:t>th</w:t>
      </w:r>
      <w:r w:rsidR="00851E38">
        <w:rPr>
          <w:sz w:val="24"/>
          <w:szCs w:val="24"/>
        </w:rPr>
        <w:t xml:space="preserve"> of February.</w:t>
      </w:r>
    </w:p>
    <w:p w:rsidR="00221462" w:rsidRDefault="0050623B">
      <w:pPr>
        <w:rPr>
          <w:sz w:val="24"/>
          <w:szCs w:val="24"/>
        </w:rPr>
      </w:pPr>
      <w:r>
        <w:rPr>
          <w:sz w:val="24"/>
          <w:szCs w:val="24"/>
        </w:rPr>
        <w:t>I also reviewed the class’</w:t>
      </w:r>
      <w:r w:rsidR="00851E38">
        <w:rPr>
          <w:sz w:val="24"/>
          <w:szCs w:val="24"/>
        </w:rPr>
        <w:t xml:space="preserve"> English, maths </w:t>
      </w:r>
      <w:r>
        <w:rPr>
          <w:sz w:val="24"/>
          <w:szCs w:val="24"/>
        </w:rPr>
        <w:t>and other books with Miss O’Brie</w:t>
      </w:r>
      <w:r w:rsidR="00851E38">
        <w:rPr>
          <w:sz w:val="24"/>
          <w:szCs w:val="24"/>
        </w:rPr>
        <w:t>n</w:t>
      </w:r>
      <w:r>
        <w:rPr>
          <w:sz w:val="24"/>
          <w:szCs w:val="24"/>
        </w:rPr>
        <w:t>,</w:t>
      </w:r>
      <w:r w:rsidR="00851E38">
        <w:rPr>
          <w:sz w:val="24"/>
          <w:szCs w:val="24"/>
        </w:rPr>
        <w:t xml:space="preserve"> who showed and explained to me the </w:t>
      </w:r>
      <w:r>
        <w:rPr>
          <w:sz w:val="24"/>
          <w:szCs w:val="24"/>
        </w:rPr>
        <w:t>pupil</w:t>
      </w:r>
      <w:r w:rsidR="00B174B9">
        <w:rPr>
          <w:sz w:val="24"/>
          <w:szCs w:val="24"/>
        </w:rPr>
        <w:t>s</w:t>
      </w:r>
      <w:r>
        <w:rPr>
          <w:sz w:val="24"/>
          <w:szCs w:val="24"/>
        </w:rPr>
        <w:t>’</w:t>
      </w:r>
      <w:r w:rsidR="00851E38">
        <w:rPr>
          <w:sz w:val="24"/>
          <w:szCs w:val="24"/>
        </w:rPr>
        <w:t xml:space="preserve"> traffic light system to assess their own work. </w:t>
      </w:r>
      <w:r w:rsidR="00B174B9">
        <w:rPr>
          <w:sz w:val="24"/>
          <w:szCs w:val="24"/>
        </w:rPr>
        <w:t>Focussing on maths and English she explained the marking system.</w:t>
      </w:r>
    </w:p>
    <w:p w:rsidR="00B174B9" w:rsidRPr="00D776FA" w:rsidRDefault="0050623B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.4pt;margin-top:205.2pt;width:429.95pt;height:133.9pt;z-index:251663360" strokecolor="white [3212]">
            <v:textbox>
              <w:txbxContent>
                <w:p w:rsidR="005A7493" w:rsidRDefault="005A7493">
                  <w:pPr>
                    <w:rPr>
                      <w:sz w:val="24"/>
                      <w:szCs w:val="24"/>
                    </w:rPr>
                  </w:pPr>
                  <w:r w:rsidRPr="005A7493">
                    <w:rPr>
                      <w:sz w:val="24"/>
                      <w:szCs w:val="24"/>
                    </w:rPr>
                    <w:t xml:space="preserve">I finished my visit by asking </w:t>
                  </w:r>
                  <w:r>
                    <w:rPr>
                      <w:sz w:val="24"/>
                      <w:szCs w:val="24"/>
                    </w:rPr>
                    <w:t>if the children were s</w:t>
                  </w:r>
                  <w:r w:rsidR="0050623B">
                    <w:rPr>
                      <w:sz w:val="24"/>
                      <w:szCs w:val="24"/>
                    </w:rPr>
                    <w:t>till enjoying using the online Bug C</w:t>
                  </w:r>
                  <w:r>
                    <w:rPr>
                      <w:sz w:val="24"/>
                      <w:szCs w:val="24"/>
                    </w:rPr>
                    <w:t>lub</w:t>
                  </w:r>
                  <w:r w:rsidR="0050623B">
                    <w:rPr>
                      <w:sz w:val="24"/>
                      <w:szCs w:val="24"/>
                    </w:rPr>
                    <w:t xml:space="preserve"> reading scheme</w:t>
                  </w:r>
                  <w:r>
                    <w:rPr>
                      <w:sz w:val="24"/>
                      <w:szCs w:val="24"/>
                    </w:rPr>
                    <w:t>. Miss O’B</w:t>
                  </w:r>
                  <w:r w:rsidR="0050623B">
                    <w:rPr>
                      <w:sz w:val="24"/>
                      <w:szCs w:val="24"/>
                    </w:rPr>
                    <w:t>rie</w:t>
                  </w:r>
                  <w:r>
                    <w:rPr>
                      <w:sz w:val="24"/>
                      <w:szCs w:val="24"/>
                    </w:rPr>
                    <w:t xml:space="preserve">n said the children were still very enthusiastic about this and were still very much enjoying it. </w:t>
                  </w:r>
                </w:p>
                <w:p w:rsidR="001E18F5" w:rsidRDefault="001E18F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It’s always lovely to hear how well class 6 are doing and to see their wonderful work.</w:t>
                  </w:r>
                </w:p>
                <w:p w:rsidR="001E18F5" w:rsidRDefault="001E18F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Ian Patten</w:t>
                  </w:r>
                </w:p>
                <w:p w:rsidR="001E18F5" w:rsidRPr="005A7493" w:rsidRDefault="001E18F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Class 6 Governor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val="en-US" w:eastAsia="zh-TW"/>
        </w:rPr>
        <w:pict>
          <v:shape id="_x0000_s1027" type="#_x0000_t202" style="position:absolute;margin-left:209.3pt;margin-top:.85pt;width:221.05pt;height:193.9pt;z-index:251662336;mso-width-relative:margin;mso-height-relative:margin" strokecolor="white [3212]">
            <v:textbox>
              <w:txbxContent>
                <w:p w:rsidR="00B174B9" w:rsidRDefault="00B174B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I could see clearly from the </w:t>
                  </w:r>
                  <w:r w:rsidR="0050623B">
                    <w:rPr>
                      <w:sz w:val="24"/>
                      <w:szCs w:val="24"/>
                    </w:rPr>
                    <w:t>children’s books and their self-assessment</w:t>
                  </w:r>
                  <w:r>
                    <w:rPr>
                      <w:sz w:val="24"/>
                      <w:szCs w:val="24"/>
                    </w:rPr>
                    <w:t xml:space="preserve"> whether they had understood the lesson</w:t>
                  </w:r>
                  <w:r w:rsidR="0050623B">
                    <w:rPr>
                      <w:sz w:val="24"/>
                      <w:szCs w:val="24"/>
                    </w:rPr>
                    <w:t xml:space="preserve"> objectives</w:t>
                  </w:r>
                  <w:r>
                    <w:rPr>
                      <w:sz w:val="24"/>
                      <w:szCs w:val="24"/>
                    </w:rPr>
                    <w:t xml:space="preserve"> and I could clearly </w:t>
                  </w:r>
                  <w:r w:rsidR="005A7493">
                    <w:rPr>
                      <w:sz w:val="24"/>
                      <w:szCs w:val="24"/>
                    </w:rPr>
                    <w:t>see Miss</w:t>
                  </w:r>
                  <w:r>
                    <w:rPr>
                      <w:sz w:val="24"/>
                      <w:szCs w:val="24"/>
                    </w:rPr>
                    <w:t xml:space="preserve"> O</w:t>
                  </w:r>
                  <w:r w:rsidR="0050623B">
                    <w:rPr>
                      <w:sz w:val="24"/>
                      <w:szCs w:val="24"/>
                    </w:rPr>
                    <w:t>’B</w:t>
                  </w:r>
                  <w:r>
                    <w:rPr>
                      <w:sz w:val="24"/>
                      <w:szCs w:val="24"/>
                    </w:rPr>
                    <w:t>rien had used the * and T symbols</w:t>
                  </w:r>
                  <w:r w:rsidR="005A7493">
                    <w:rPr>
                      <w:sz w:val="24"/>
                      <w:szCs w:val="24"/>
                    </w:rPr>
                    <w:t xml:space="preserve"> to set clear </w:t>
                  </w:r>
                  <w:r w:rsidR="0050623B">
                    <w:rPr>
                      <w:sz w:val="24"/>
                      <w:szCs w:val="24"/>
                    </w:rPr>
                    <w:t>next steps for the pupils</w:t>
                  </w:r>
                  <w:r w:rsidR="005A7493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</w:p>
                <w:p w:rsidR="005A7493" w:rsidRPr="00B174B9" w:rsidRDefault="005A749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There was clear evidence in the children’s books how much pride they have taken in their work and how much progress had been made through the year.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val="en-US" w:eastAsia="zh-TW"/>
        </w:rPr>
        <w:pict>
          <v:shape id="_x0000_s1026" type="#_x0000_t202" style="position:absolute;margin-left:0;margin-top:.85pt;width:179.65pt;height:193.05pt;z-index:251660288;mso-width-percent:400;mso-width-percent:400;mso-width-relative:margin;mso-height-relative:margin">
            <v:textbox>
              <w:txbxContent>
                <w:p w:rsidR="00B174B9" w:rsidRDefault="00B174B9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089150" cy="2549985"/>
                        <wp:effectExtent l="19050" t="0" r="6350" b="0"/>
                        <wp:docPr id="5" name="Picture 5" descr="C:\Users\sara\AppData\Local\Microsoft\Windows\Temporary Internet Files\Content.IE5\EBD6B811\pho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sara\AppData\Local\Microsoft\Windows\Temporary Internet Files\Content.IE5\EBD6B811\phot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9150" cy="2549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B174B9" w:rsidRPr="00D776FA" w:rsidSect="00E82B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76FA"/>
    <w:rsid w:val="001E18F5"/>
    <w:rsid w:val="00221462"/>
    <w:rsid w:val="00367CA7"/>
    <w:rsid w:val="0050623B"/>
    <w:rsid w:val="005A7493"/>
    <w:rsid w:val="007A4929"/>
    <w:rsid w:val="00851E38"/>
    <w:rsid w:val="00B174B9"/>
    <w:rsid w:val="00B83038"/>
    <w:rsid w:val="00D776FA"/>
    <w:rsid w:val="00DA155D"/>
    <w:rsid w:val="00E8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6BFB3093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Carolyn Duncan</cp:lastModifiedBy>
  <cp:revision>2</cp:revision>
  <cp:lastPrinted>2015-02-23T15:12:00Z</cp:lastPrinted>
  <dcterms:created xsi:type="dcterms:W3CDTF">2015-02-23T15:12:00Z</dcterms:created>
  <dcterms:modified xsi:type="dcterms:W3CDTF">2015-02-23T15:12:00Z</dcterms:modified>
</cp:coreProperties>
</file>