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269CBF" w14:textId="6C2DFD01" w:rsidR="00541B21" w:rsidRDefault="00541B21">
      <w:pPr>
        <w:widowControl w:val="0"/>
        <w:ind w:left="2" w:hanging="4"/>
        <w:jc w:val="right"/>
        <w:rPr>
          <w:rFonts w:ascii="Calibri" w:eastAsia="Calibri" w:hAnsi="Calibri" w:cs="Calibri"/>
          <w:sz w:val="40"/>
          <w:szCs w:val="40"/>
        </w:rPr>
      </w:pPr>
    </w:p>
    <w:p w14:paraId="30581D49" w14:textId="6415C218" w:rsidR="00541B21" w:rsidRDefault="001E5A4E">
      <w:pPr>
        <w:widowControl w:val="0"/>
        <w:ind w:left="0" w:hanging="2"/>
        <w:jc w:val="right"/>
        <w:rPr>
          <w:rFonts w:ascii="Calibri" w:eastAsia="Calibri" w:hAnsi="Calibri" w:cs="Calibri"/>
          <w:sz w:val="200"/>
          <w:szCs w:val="200"/>
        </w:rPr>
      </w:pPr>
      <w:r>
        <w:rPr>
          <w:rFonts w:ascii="Calibri" w:eastAsia="Calibri" w:hAnsi="Calibri" w:cs="Calibri"/>
          <w:noProof/>
        </w:rPr>
        <w:drawing>
          <wp:inline distT="0" distB="0" distL="0" distR="0" wp14:anchorId="0028DD8B" wp14:editId="0AB8D72B">
            <wp:extent cx="1601968" cy="1601968"/>
            <wp:effectExtent l="0" t="0" r="0" b="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901" cy="1623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71A6">
        <w:rPr>
          <w:rFonts w:ascii="Calibri" w:eastAsia="Calibri" w:hAnsi="Calibri" w:cs="Calibri"/>
          <w:sz w:val="40"/>
          <w:szCs w:val="40"/>
        </w:rPr>
        <w:t>April 2023 to March 2024</w:t>
      </w:r>
      <w:bookmarkStart w:id="0" w:name="_GoBack"/>
      <w:bookmarkEnd w:id="0"/>
    </w:p>
    <w:p w14:paraId="572A8750" w14:textId="76B7312F" w:rsidR="00541B21" w:rsidRDefault="00541B21">
      <w:pPr>
        <w:widowControl w:val="0"/>
        <w:ind w:left="2" w:hanging="4"/>
        <w:jc w:val="right"/>
        <w:rPr>
          <w:rFonts w:ascii="Calibri" w:eastAsia="Calibri" w:hAnsi="Calibri" w:cs="Calibri"/>
          <w:sz w:val="40"/>
          <w:szCs w:val="40"/>
        </w:rPr>
      </w:pPr>
    </w:p>
    <w:p w14:paraId="1595F755" w14:textId="1C9DF677" w:rsidR="00541B21" w:rsidRDefault="00541B21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line="240" w:lineRule="auto"/>
        <w:ind w:left="0" w:hanging="2"/>
        <w:rPr>
          <w:rFonts w:ascii="Calibri" w:eastAsia="Calibri" w:hAnsi="Calibri" w:cs="Calibri"/>
        </w:rPr>
      </w:pPr>
    </w:p>
    <w:p w14:paraId="3CBC8484" w14:textId="7304F5B0" w:rsidR="001E5A4E" w:rsidRDefault="003F0F49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line="24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0AD5AC" wp14:editId="2C82EBCC">
                <wp:simplePos x="0" y="0"/>
                <wp:positionH relativeFrom="column">
                  <wp:posOffset>31115</wp:posOffset>
                </wp:positionH>
                <wp:positionV relativeFrom="paragraph">
                  <wp:posOffset>87686</wp:posOffset>
                </wp:positionV>
                <wp:extent cx="6618083" cy="1231272"/>
                <wp:effectExtent l="0" t="0" r="11430" b="1333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8083" cy="12312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0F0C46" w14:textId="77777777" w:rsidR="003F0F49" w:rsidRDefault="003F0F49">
                            <w:pPr>
                              <w:ind w:left="3" w:hanging="5"/>
                              <w:rPr>
                                <w:rFonts w:asciiTheme="majorHAnsi" w:hAnsiTheme="majorHAnsi" w:cstheme="majorHAnsi"/>
                                <w:color w:val="C00000"/>
                                <w:sz w:val="48"/>
                                <w:szCs w:val="48"/>
                                <w:highlight w:val="lightGray"/>
                              </w:rPr>
                            </w:pPr>
                          </w:p>
                          <w:p w14:paraId="52C5F1C3" w14:textId="20526590" w:rsidR="003F0F49" w:rsidRDefault="003F0F49">
                            <w:pPr>
                              <w:ind w:left="3" w:hanging="5"/>
                            </w:pPr>
                            <w:r w:rsidRPr="003F0F49">
                              <w:rPr>
                                <w:rFonts w:asciiTheme="majorHAnsi" w:hAnsiTheme="majorHAnsi" w:cstheme="majorHAnsi"/>
                                <w:color w:val="C00000"/>
                                <w:sz w:val="48"/>
                                <w:szCs w:val="48"/>
                                <w:highlight w:val="lightGray"/>
                              </w:rPr>
                              <w:t>S</w:t>
                            </w:r>
                            <w:r w:rsidRPr="003F0F49">
                              <w:rPr>
                                <w:rFonts w:asciiTheme="majorHAnsi" w:hAnsiTheme="majorHAnsi" w:cstheme="majorHAnsi"/>
                                <w:sz w:val="48"/>
                                <w:szCs w:val="48"/>
                                <w:highlight w:val="lightGray"/>
                              </w:rPr>
                              <w:t xml:space="preserve">pecial </w:t>
                            </w:r>
                            <w:r w:rsidRPr="003F0F49">
                              <w:rPr>
                                <w:rFonts w:asciiTheme="majorHAnsi" w:hAnsiTheme="majorHAnsi" w:cstheme="majorHAnsi"/>
                                <w:color w:val="C00000"/>
                                <w:sz w:val="48"/>
                                <w:szCs w:val="48"/>
                                <w:highlight w:val="lightGray"/>
                              </w:rPr>
                              <w:t>E</w:t>
                            </w:r>
                            <w:r w:rsidRPr="003F0F49">
                              <w:rPr>
                                <w:rFonts w:asciiTheme="majorHAnsi" w:hAnsiTheme="majorHAnsi" w:cstheme="majorHAnsi"/>
                                <w:sz w:val="48"/>
                                <w:szCs w:val="48"/>
                                <w:highlight w:val="lightGray"/>
                              </w:rPr>
                              <w:t xml:space="preserve">ducational </w:t>
                            </w:r>
                            <w:r w:rsidRPr="003F0F49">
                              <w:rPr>
                                <w:rFonts w:asciiTheme="majorHAnsi" w:hAnsiTheme="majorHAnsi" w:cstheme="majorHAnsi"/>
                                <w:color w:val="C00000"/>
                                <w:sz w:val="48"/>
                                <w:szCs w:val="48"/>
                                <w:highlight w:val="lightGray"/>
                              </w:rPr>
                              <w:t>N</w:t>
                            </w:r>
                            <w:r w:rsidRPr="003F0F49">
                              <w:rPr>
                                <w:rFonts w:asciiTheme="majorHAnsi" w:hAnsiTheme="majorHAnsi" w:cstheme="majorHAnsi"/>
                                <w:sz w:val="48"/>
                                <w:szCs w:val="48"/>
                                <w:highlight w:val="lightGray"/>
                              </w:rPr>
                              <w:t xml:space="preserve">eeds </w:t>
                            </w:r>
                            <w:r w:rsidRPr="003F0F49">
                              <w:rPr>
                                <w:rFonts w:asciiTheme="majorHAnsi" w:hAnsiTheme="majorHAnsi" w:cstheme="majorHAnsi"/>
                                <w:color w:val="C00000"/>
                                <w:sz w:val="48"/>
                                <w:szCs w:val="48"/>
                                <w:highlight w:val="lightGray"/>
                              </w:rPr>
                              <w:t>A</w:t>
                            </w:r>
                            <w:r w:rsidRPr="003F0F49">
                              <w:rPr>
                                <w:rFonts w:asciiTheme="majorHAnsi" w:hAnsiTheme="majorHAnsi" w:cstheme="majorHAnsi"/>
                                <w:sz w:val="48"/>
                                <w:szCs w:val="48"/>
                                <w:highlight w:val="lightGray"/>
                              </w:rPr>
                              <w:t xml:space="preserve">ssessment </w:t>
                            </w:r>
                            <w:r w:rsidRPr="003F0F49">
                              <w:rPr>
                                <w:rFonts w:asciiTheme="majorHAnsi" w:hAnsiTheme="majorHAnsi" w:cstheme="majorHAnsi"/>
                                <w:color w:val="C00000"/>
                                <w:sz w:val="48"/>
                                <w:szCs w:val="48"/>
                                <w:highlight w:val="lightGray"/>
                              </w:rPr>
                              <w:t>A</w:t>
                            </w:r>
                            <w:r w:rsidRPr="003F0F49">
                              <w:rPr>
                                <w:rFonts w:asciiTheme="majorHAnsi" w:hAnsiTheme="majorHAnsi" w:cstheme="majorHAnsi"/>
                                <w:sz w:val="48"/>
                                <w:szCs w:val="48"/>
                                <w:highlight w:val="lightGray"/>
                              </w:rPr>
                              <w:t xml:space="preserve">dvice </w:t>
                            </w:r>
                            <w:r w:rsidRPr="003F0F49">
                              <w:rPr>
                                <w:rFonts w:asciiTheme="majorHAnsi" w:hAnsiTheme="majorHAnsi" w:cstheme="majorHAnsi"/>
                                <w:color w:val="C00000"/>
                                <w:sz w:val="48"/>
                                <w:szCs w:val="48"/>
                                <w:highlight w:val="lightGray"/>
                              </w:rPr>
                              <w:t>T</w:t>
                            </w:r>
                            <w:r w:rsidRPr="003F0F49">
                              <w:rPr>
                                <w:rFonts w:asciiTheme="majorHAnsi" w:hAnsiTheme="majorHAnsi" w:cstheme="majorHAnsi"/>
                                <w:sz w:val="48"/>
                                <w:szCs w:val="48"/>
                                <w:highlight w:val="lightGray"/>
                              </w:rPr>
                              <w:t>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30AD5A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.45pt;margin-top:6.9pt;width:521.1pt;height:96.9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" fillcolor="white [3201]" strokeweight=".5pt">
                <v:textbox>
                  <w:txbxContent>
                    <w:p w14:paraId="140F0C46" w14:textId="77777777" w:rsidR="003F0F49" w:rsidRDefault="003F0F49">
                      <w:pPr>
                        <w:ind w:left="3" w:hanging="5"/>
                        <w:rPr>
                          <w:rFonts w:asciiTheme="majorHAnsi" w:hAnsiTheme="majorHAnsi" w:cstheme="majorHAnsi"/>
                          <w:color w:val="C00000"/>
                          <w:sz w:val="48"/>
                          <w:szCs w:val="48"/>
                          <w:highlight w:val="lightGray"/>
                        </w:rPr>
                      </w:pPr>
                    </w:p>
                    <w:p w14:paraId="52C5F1C3" w14:textId="20526590" w:rsidR="003F0F49" w:rsidRDefault="003F0F49">
                      <w:pPr>
                        <w:ind w:left="3" w:hanging="5"/>
                      </w:pPr>
                      <w:r w:rsidRPr="003F0F49">
                        <w:rPr>
                          <w:rFonts w:asciiTheme="majorHAnsi" w:hAnsiTheme="majorHAnsi" w:cstheme="majorHAnsi"/>
                          <w:color w:val="C00000"/>
                          <w:sz w:val="48"/>
                          <w:szCs w:val="48"/>
                          <w:highlight w:val="lightGray"/>
                        </w:rPr>
                        <w:t>S</w:t>
                      </w:r>
                      <w:r w:rsidRPr="003F0F49">
                        <w:rPr>
                          <w:rFonts w:asciiTheme="majorHAnsi" w:hAnsiTheme="majorHAnsi" w:cstheme="majorHAnsi"/>
                          <w:sz w:val="48"/>
                          <w:szCs w:val="48"/>
                          <w:highlight w:val="lightGray"/>
                        </w:rPr>
                        <w:t xml:space="preserve">pecial </w:t>
                      </w:r>
                      <w:r w:rsidRPr="003F0F49">
                        <w:rPr>
                          <w:rFonts w:asciiTheme="majorHAnsi" w:hAnsiTheme="majorHAnsi" w:cstheme="majorHAnsi"/>
                          <w:color w:val="C00000"/>
                          <w:sz w:val="48"/>
                          <w:szCs w:val="48"/>
                          <w:highlight w:val="lightGray"/>
                        </w:rPr>
                        <w:t>E</w:t>
                      </w:r>
                      <w:r w:rsidRPr="003F0F49">
                        <w:rPr>
                          <w:rFonts w:asciiTheme="majorHAnsi" w:hAnsiTheme="majorHAnsi" w:cstheme="majorHAnsi"/>
                          <w:sz w:val="48"/>
                          <w:szCs w:val="48"/>
                          <w:highlight w:val="lightGray"/>
                        </w:rPr>
                        <w:t xml:space="preserve">ducational </w:t>
                      </w:r>
                      <w:r w:rsidRPr="003F0F49">
                        <w:rPr>
                          <w:rFonts w:asciiTheme="majorHAnsi" w:hAnsiTheme="majorHAnsi" w:cstheme="majorHAnsi"/>
                          <w:color w:val="C00000"/>
                          <w:sz w:val="48"/>
                          <w:szCs w:val="48"/>
                          <w:highlight w:val="lightGray"/>
                        </w:rPr>
                        <w:t>N</w:t>
                      </w:r>
                      <w:r w:rsidRPr="003F0F49">
                        <w:rPr>
                          <w:rFonts w:asciiTheme="majorHAnsi" w:hAnsiTheme="majorHAnsi" w:cstheme="majorHAnsi"/>
                          <w:sz w:val="48"/>
                          <w:szCs w:val="48"/>
                          <w:highlight w:val="lightGray"/>
                        </w:rPr>
                        <w:t xml:space="preserve">eeds </w:t>
                      </w:r>
                      <w:r w:rsidRPr="003F0F49">
                        <w:rPr>
                          <w:rFonts w:asciiTheme="majorHAnsi" w:hAnsiTheme="majorHAnsi" w:cstheme="majorHAnsi"/>
                          <w:color w:val="C00000"/>
                          <w:sz w:val="48"/>
                          <w:szCs w:val="48"/>
                          <w:highlight w:val="lightGray"/>
                        </w:rPr>
                        <w:t>A</w:t>
                      </w:r>
                      <w:r w:rsidRPr="003F0F49">
                        <w:rPr>
                          <w:rFonts w:asciiTheme="majorHAnsi" w:hAnsiTheme="majorHAnsi" w:cstheme="majorHAnsi"/>
                          <w:sz w:val="48"/>
                          <w:szCs w:val="48"/>
                          <w:highlight w:val="lightGray"/>
                        </w:rPr>
                        <w:t xml:space="preserve">ssessment </w:t>
                      </w:r>
                      <w:r w:rsidRPr="003F0F49">
                        <w:rPr>
                          <w:rFonts w:asciiTheme="majorHAnsi" w:hAnsiTheme="majorHAnsi" w:cstheme="majorHAnsi"/>
                          <w:color w:val="C00000"/>
                          <w:sz w:val="48"/>
                          <w:szCs w:val="48"/>
                          <w:highlight w:val="lightGray"/>
                        </w:rPr>
                        <w:t>A</w:t>
                      </w:r>
                      <w:r w:rsidRPr="003F0F49">
                        <w:rPr>
                          <w:rFonts w:asciiTheme="majorHAnsi" w:hAnsiTheme="majorHAnsi" w:cstheme="majorHAnsi"/>
                          <w:sz w:val="48"/>
                          <w:szCs w:val="48"/>
                          <w:highlight w:val="lightGray"/>
                        </w:rPr>
                        <w:t xml:space="preserve">dvice </w:t>
                      </w:r>
                      <w:r w:rsidRPr="003F0F49">
                        <w:rPr>
                          <w:rFonts w:asciiTheme="majorHAnsi" w:hAnsiTheme="majorHAnsi" w:cstheme="majorHAnsi"/>
                          <w:color w:val="C00000"/>
                          <w:sz w:val="48"/>
                          <w:szCs w:val="48"/>
                          <w:highlight w:val="lightGray"/>
                        </w:rPr>
                        <w:t>T</w:t>
                      </w:r>
                      <w:r w:rsidRPr="003F0F49">
                        <w:rPr>
                          <w:rFonts w:asciiTheme="majorHAnsi" w:hAnsiTheme="majorHAnsi" w:cstheme="majorHAnsi"/>
                          <w:sz w:val="48"/>
                          <w:szCs w:val="48"/>
                          <w:highlight w:val="lightGray"/>
                        </w:rPr>
                        <w:t>eam</w:t>
                      </w:r>
                    </w:p>
                  </w:txbxContent>
                </v:textbox>
              </v:shape>
            </w:pict>
          </mc:Fallback>
        </mc:AlternateContent>
      </w:r>
    </w:p>
    <w:p w14:paraId="2569752E" w14:textId="6ACE55EB" w:rsidR="001E5A4E" w:rsidRDefault="001E5A4E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line="240" w:lineRule="auto"/>
        <w:ind w:left="0" w:hanging="2"/>
        <w:rPr>
          <w:rFonts w:ascii="Calibri" w:eastAsia="Calibri" w:hAnsi="Calibri" w:cs="Calibri"/>
        </w:rPr>
      </w:pPr>
    </w:p>
    <w:p w14:paraId="67F91F45" w14:textId="00ABEB22" w:rsidR="003F0F49" w:rsidRPr="003F0F49" w:rsidRDefault="003F0F49" w:rsidP="003F0F49">
      <w:pPr>
        <w:ind w:left="3" w:hanging="5"/>
        <w:rPr>
          <w:rFonts w:asciiTheme="majorHAnsi" w:hAnsiTheme="majorHAnsi" w:cstheme="majorHAnsi"/>
          <w:sz w:val="48"/>
          <w:szCs w:val="48"/>
        </w:rPr>
      </w:pPr>
      <w:r>
        <w:rPr>
          <w:rFonts w:asciiTheme="majorHAnsi" w:hAnsiTheme="majorHAnsi" w:cstheme="majorHAnsi"/>
          <w:color w:val="365F91" w:themeColor="accent1" w:themeShade="BF"/>
          <w:sz w:val="48"/>
          <w:szCs w:val="48"/>
        </w:rPr>
        <w:t xml:space="preserve">  </w:t>
      </w:r>
    </w:p>
    <w:p w14:paraId="65149CE0" w14:textId="365CC25B" w:rsidR="001E5A4E" w:rsidRDefault="001E5A4E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line="240" w:lineRule="auto"/>
        <w:ind w:left="0" w:hanging="2"/>
        <w:rPr>
          <w:rFonts w:ascii="Calibri" w:eastAsia="Calibri" w:hAnsi="Calibri" w:cs="Calibri"/>
        </w:rPr>
      </w:pPr>
    </w:p>
    <w:p w14:paraId="5BB7B667" w14:textId="566CD8BF" w:rsidR="001E5A4E" w:rsidRDefault="001E5A4E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line="240" w:lineRule="auto"/>
        <w:ind w:left="0" w:hanging="2"/>
        <w:rPr>
          <w:rFonts w:ascii="Calibri" w:eastAsia="Calibri" w:hAnsi="Calibri" w:cs="Calibri"/>
        </w:rPr>
      </w:pPr>
    </w:p>
    <w:p w14:paraId="0F8D4121" w14:textId="3C8B2E87" w:rsidR="003F0F49" w:rsidRDefault="003F0F49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line="240" w:lineRule="auto"/>
        <w:ind w:left="0" w:hanging="2"/>
        <w:rPr>
          <w:rFonts w:ascii="Calibri" w:eastAsia="Calibri" w:hAnsi="Calibri" w:cs="Calibri"/>
        </w:rPr>
      </w:pPr>
    </w:p>
    <w:p w14:paraId="0C3B48CB" w14:textId="538EE270" w:rsidR="003F0F49" w:rsidRDefault="003F0F49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line="240" w:lineRule="auto"/>
        <w:ind w:left="0" w:hanging="2"/>
        <w:rPr>
          <w:rFonts w:ascii="Calibri" w:eastAsia="Calibri" w:hAnsi="Calibri" w:cs="Calibri"/>
        </w:rPr>
      </w:pPr>
    </w:p>
    <w:p w14:paraId="7A29638D" w14:textId="79942D78" w:rsidR="003F0F49" w:rsidRDefault="003F0F49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line="240" w:lineRule="auto"/>
        <w:ind w:left="0" w:hanging="2"/>
        <w:rPr>
          <w:rFonts w:ascii="Calibri" w:eastAsia="Calibri" w:hAnsi="Calibri" w:cs="Calibri"/>
        </w:rPr>
      </w:pPr>
    </w:p>
    <w:p w14:paraId="19333998" w14:textId="27E4FB9B" w:rsidR="001E5A4E" w:rsidRDefault="001E5A4E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line="240" w:lineRule="auto"/>
        <w:ind w:left="0" w:hanging="2"/>
        <w:rPr>
          <w:rFonts w:ascii="Calibri" w:eastAsia="Calibri" w:hAnsi="Calibri" w:cs="Calibri"/>
        </w:rPr>
      </w:pPr>
    </w:p>
    <w:p w14:paraId="5B857C3D" w14:textId="20568D6F" w:rsidR="00183B00" w:rsidRPr="003F0F49" w:rsidRDefault="00183B00">
      <w:pPr>
        <w:widowControl w:val="0"/>
        <w:spacing w:after="120"/>
        <w:ind w:left="1" w:hanging="3"/>
        <w:rPr>
          <w:rFonts w:ascii="Calibri" w:eastAsia="Calibri" w:hAnsi="Calibri" w:cs="Calibri"/>
          <w:sz w:val="32"/>
          <w:szCs w:val="32"/>
        </w:rPr>
      </w:pPr>
      <w:r w:rsidRPr="003F0F49">
        <w:rPr>
          <w:rFonts w:ascii="Calibri" w:eastAsia="Calibri" w:hAnsi="Calibri" w:cs="Calibri"/>
          <w:sz w:val="32"/>
          <w:szCs w:val="32"/>
        </w:rPr>
        <w:t>The team</w:t>
      </w:r>
      <w:r w:rsidR="0091653D" w:rsidRPr="003F0F49">
        <w:rPr>
          <w:rFonts w:ascii="Calibri" w:eastAsia="Calibri" w:hAnsi="Calibri" w:cs="Calibri"/>
          <w:sz w:val="32"/>
          <w:szCs w:val="32"/>
        </w:rPr>
        <w:t xml:space="preserve">: </w:t>
      </w:r>
      <w:r w:rsidRPr="003F0F49">
        <w:rPr>
          <w:rFonts w:ascii="Calibri" w:eastAsia="Calibri" w:hAnsi="Calibri" w:cs="Calibri"/>
          <w:sz w:val="32"/>
          <w:szCs w:val="32"/>
        </w:rPr>
        <w:t xml:space="preserve">2023 to 2024 </w:t>
      </w:r>
    </w:p>
    <w:p w14:paraId="320358C1" w14:textId="65C49200" w:rsidR="00541B21" w:rsidRDefault="000171A6" w:rsidP="0022065F">
      <w:pPr>
        <w:widowControl w:val="0"/>
        <w:spacing w:after="120"/>
        <w:ind w:left="1" w:hanging="3"/>
        <w:rPr>
          <w:rFonts w:ascii="Calibri" w:eastAsia="Calibri" w:hAnsi="Calibri" w:cs="Calibri"/>
          <w:sz w:val="28"/>
          <w:szCs w:val="28"/>
        </w:rPr>
      </w:pPr>
      <w:r w:rsidRPr="00C924F2">
        <w:rPr>
          <w:rFonts w:ascii="Calibri" w:eastAsia="Calibri" w:hAnsi="Calibri" w:cs="Calibri"/>
          <w:sz w:val="32"/>
          <w:szCs w:val="32"/>
        </w:rPr>
        <w:t xml:space="preserve">Cathy Cotgrave, Head of Outreach </w:t>
      </w:r>
      <w:r w:rsidR="0022065F" w:rsidRPr="00C924F2">
        <w:rPr>
          <w:rFonts w:ascii="Calibri" w:eastAsia="Calibri" w:hAnsi="Calibri" w:cs="Calibri"/>
          <w:sz w:val="32"/>
          <w:szCs w:val="32"/>
        </w:rPr>
        <w:t>Teams</w:t>
      </w:r>
      <w:r w:rsidR="0022065F">
        <w:rPr>
          <w:rFonts w:ascii="Calibri" w:eastAsia="Calibri" w:hAnsi="Calibri" w:cs="Calibri"/>
          <w:sz w:val="28"/>
          <w:szCs w:val="28"/>
        </w:rPr>
        <w:t xml:space="preserve"> </w:t>
      </w:r>
      <w:r w:rsidR="00183B00">
        <w:rPr>
          <w:rFonts w:ascii="Calibri" w:eastAsia="Calibri" w:hAnsi="Calibri" w:cs="Calibri"/>
          <w:sz w:val="28"/>
          <w:szCs w:val="28"/>
        </w:rPr>
        <w:t xml:space="preserve"> </w:t>
      </w:r>
      <w:r w:rsidR="00C924F2">
        <w:rPr>
          <w:rFonts w:ascii="Calibri" w:eastAsia="Calibri" w:hAnsi="Calibri" w:cs="Calibri"/>
          <w:sz w:val="28"/>
          <w:szCs w:val="28"/>
        </w:rPr>
        <w:t xml:space="preserve"> </w:t>
      </w:r>
      <w:hyperlink r:id="rId9">
        <w:r>
          <w:rPr>
            <w:rFonts w:ascii="Calibri" w:eastAsia="Calibri" w:hAnsi="Calibri" w:cs="Calibri"/>
            <w:color w:val="1155CC"/>
            <w:sz w:val="28"/>
            <w:szCs w:val="28"/>
            <w:u w:val="single"/>
          </w:rPr>
          <w:t>cotgravec@orretsmeadow.wirral.sch.uk</w:t>
        </w:r>
      </w:hyperlink>
    </w:p>
    <w:p w14:paraId="0F1633B2" w14:textId="3F48C3C0" w:rsidR="00541B21" w:rsidRPr="00C924F2" w:rsidRDefault="000171A6">
      <w:pPr>
        <w:widowControl w:val="0"/>
        <w:spacing w:after="120"/>
        <w:ind w:left="1" w:hanging="3"/>
        <w:rPr>
          <w:rFonts w:ascii="Calibri" w:eastAsia="Calibri" w:hAnsi="Calibri" w:cs="Calibri"/>
          <w:sz w:val="32"/>
          <w:szCs w:val="32"/>
        </w:rPr>
      </w:pPr>
      <w:r w:rsidRPr="00C924F2">
        <w:rPr>
          <w:rFonts w:ascii="Calibri" w:eastAsia="Calibri" w:hAnsi="Calibri" w:cs="Calibri"/>
          <w:sz w:val="32"/>
          <w:szCs w:val="32"/>
        </w:rPr>
        <w:t>Gill Owen</w:t>
      </w:r>
      <w:r w:rsidR="00183B00" w:rsidRPr="00C924F2">
        <w:rPr>
          <w:rFonts w:ascii="Calibri" w:eastAsia="Calibri" w:hAnsi="Calibri" w:cs="Calibri"/>
          <w:sz w:val="32"/>
          <w:szCs w:val="32"/>
        </w:rPr>
        <w:t xml:space="preserve">               </w:t>
      </w:r>
    </w:p>
    <w:p w14:paraId="18311336" w14:textId="75850207" w:rsidR="00541B21" w:rsidRPr="00C924F2" w:rsidRDefault="000171A6">
      <w:pPr>
        <w:widowControl w:val="0"/>
        <w:spacing w:after="120"/>
        <w:ind w:left="1" w:hanging="3"/>
        <w:rPr>
          <w:rFonts w:ascii="Calibri" w:eastAsia="Calibri" w:hAnsi="Calibri" w:cs="Calibri"/>
          <w:sz w:val="32"/>
          <w:szCs w:val="32"/>
        </w:rPr>
      </w:pPr>
      <w:r w:rsidRPr="00C924F2">
        <w:rPr>
          <w:rFonts w:ascii="Calibri" w:eastAsia="Calibri" w:hAnsi="Calibri" w:cs="Calibri"/>
          <w:sz w:val="32"/>
          <w:szCs w:val="32"/>
        </w:rPr>
        <w:t xml:space="preserve">Alison Keeling </w:t>
      </w:r>
      <w:r w:rsidR="00183B00" w:rsidRPr="00C924F2">
        <w:rPr>
          <w:rFonts w:ascii="Calibri" w:eastAsia="Calibri" w:hAnsi="Calibri" w:cs="Calibri"/>
          <w:sz w:val="32"/>
          <w:szCs w:val="32"/>
        </w:rPr>
        <w:t xml:space="preserve">        </w:t>
      </w:r>
    </w:p>
    <w:p w14:paraId="2DBAC4E7" w14:textId="0AABC7A6" w:rsidR="00541B21" w:rsidRPr="00C924F2" w:rsidRDefault="000171A6">
      <w:pPr>
        <w:widowControl w:val="0"/>
        <w:spacing w:after="120"/>
        <w:ind w:left="1" w:hanging="3"/>
        <w:rPr>
          <w:rFonts w:ascii="Calibri" w:eastAsia="Calibri" w:hAnsi="Calibri" w:cs="Calibri"/>
          <w:sz w:val="32"/>
          <w:szCs w:val="32"/>
        </w:rPr>
      </w:pPr>
      <w:r w:rsidRPr="00C924F2">
        <w:rPr>
          <w:rFonts w:ascii="Calibri" w:eastAsia="Calibri" w:hAnsi="Calibri" w:cs="Calibri"/>
          <w:sz w:val="32"/>
          <w:szCs w:val="32"/>
        </w:rPr>
        <w:t xml:space="preserve">Emily Fernandez    </w:t>
      </w:r>
      <w:r w:rsidRPr="00C924F2">
        <w:rPr>
          <w:rFonts w:ascii="Calibri" w:eastAsia="Calibri" w:hAnsi="Calibri" w:cs="Calibri"/>
          <w:sz w:val="32"/>
          <w:szCs w:val="32"/>
        </w:rPr>
        <w:tab/>
      </w:r>
    </w:p>
    <w:p w14:paraId="09D7EC47" w14:textId="7B16DD94" w:rsidR="00541B21" w:rsidRPr="00C924F2" w:rsidRDefault="000171A6" w:rsidP="00183B00">
      <w:pPr>
        <w:widowControl w:val="0"/>
        <w:spacing w:after="120"/>
        <w:ind w:left="1" w:hanging="3"/>
        <w:rPr>
          <w:rFonts w:ascii="Calibri" w:eastAsia="Calibri" w:hAnsi="Calibri" w:cs="Calibri"/>
          <w:sz w:val="32"/>
          <w:szCs w:val="32"/>
        </w:rPr>
      </w:pPr>
      <w:r w:rsidRPr="00C924F2">
        <w:rPr>
          <w:rFonts w:ascii="Calibri" w:eastAsia="Calibri" w:hAnsi="Calibri" w:cs="Calibri"/>
          <w:sz w:val="32"/>
          <w:szCs w:val="32"/>
        </w:rPr>
        <w:t>Angela Lynch</w:t>
      </w:r>
      <w:r w:rsidR="00183B00" w:rsidRPr="00C924F2">
        <w:rPr>
          <w:rFonts w:ascii="Calibri" w:eastAsia="Calibri" w:hAnsi="Calibri" w:cs="Calibri"/>
          <w:sz w:val="32"/>
          <w:szCs w:val="32"/>
        </w:rPr>
        <w:t xml:space="preserve">.       </w:t>
      </w:r>
    </w:p>
    <w:p w14:paraId="221A85E9" w14:textId="373F7266" w:rsidR="00541B21" w:rsidRPr="00C924F2" w:rsidRDefault="000171A6">
      <w:pPr>
        <w:widowControl w:val="0"/>
        <w:spacing w:after="120"/>
        <w:ind w:left="1" w:hanging="3"/>
        <w:rPr>
          <w:rFonts w:ascii="Calibri" w:eastAsia="Calibri" w:hAnsi="Calibri" w:cs="Calibri"/>
          <w:color w:val="0000FF"/>
          <w:sz w:val="32"/>
          <w:szCs w:val="32"/>
          <w:u w:val="single"/>
        </w:rPr>
      </w:pPr>
      <w:r w:rsidRPr="00C924F2">
        <w:rPr>
          <w:rFonts w:ascii="Calibri" w:eastAsia="Calibri" w:hAnsi="Calibri" w:cs="Calibri"/>
          <w:sz w:val="32"/>
          <w:szCs w:val="32"/>
        </w:rPr>
        <w:t>Cath Milverton</w:t>
      </w:r>
      <w:r w:rsidRPr="00C924F2">
        <w:rPr>
          <w:rFonts w:ascii="Calibri" w:eastAsia="Calibri" w:hAnsi="Calibri" w:cs="Calibri"/>
          <w:sz w:val="32"/>
          <w:szCs w:val="32"/>
        </w:rPr>
        <w:tab/>
      </w:r>
    </w:p>
    <w:p w14:paraId="185A6A95" w14:textId="5FB79A3D" w:rsidR="003F0F49" w:rsidRPr="00C924F2" w:rsidRDefault="003F0F49">
      <w:pPr>
        <w:widowControl w:val="0"/>
        <w:spacing w:after="120"/>
        <w:ind w:left="1" w:hanging="3"/>
        <w:rPr>
          <w:rFonts w:ascii="Calibri" w:eastAsia="Calibri" w:hAnsi="Calibri" w:cs="Calibri"/>
          <w:color w:val="0000FF"/>
          <w:sz w:val="32"/>
          <w:szCs w:val="32"/>
          <w:u w:val="single"/>
        </w:rPr>
      </w:pPr>
    </w:p>
    <w:p w14:paraId="21A4F446" w14:textId="503BDA4D" w:rsidR="003F0F49" w:rsidRPr="00C924F2" w:rsidRDefault="003F0F49">
      <w:pPr>
        <w:widowControl w:val="0"/>
        <w:spacing w:after="120"/>
        <w:ind w:left="1" w:hanging="3"/>
        <w:rPr>
          <w:rFonts w:ascii="Calibri" w:eastAsia="Calibri" w:hAnsi="Calibri" w:cs="Calibri"/>
          <w:color w:val="0000FF"/>
          <w:sz w:val="32"/>
          <w:szCs w:val="32"/>
          <w:u w:val="single"/>
        </w:rPr>
      </w:pPr>
    </w:p>
    <w:p w14:paraId="233290A5" w14:textId="65E3C728" w:rsidR="003F0F49" w:rsidRDefault="003F0F49">
      <w:pPr>
        <w:widowControl w:val="0"/>
        <w:spacing w:after="120"/>
        <w:ind w:left="1" w:hanging="3"/>
        <w:rPr>
          <w:rFonts w:ascii="Calibri" w:eastAsia="Calibri" w:hAnsi="Calibri" w:cs="Calibri"/>
          <w:color w:val="0000FF"/>
          <w:sz w:val="28"/>
          <w:szCs w:val="28"/>
          <w:u w:val="single"/>
        </w:rPr>
      </w:pPr>
    </w:p>
    <w:p w14:paraId="6E5C32BA" w14:textId="77777777" w:rsidR="003F0F49" w:rsidRDefault="003F0F49">
      <w:pPr>
        <w:widowControl w:val="0"/>
        <w:spacing w:after="120"/>
        <w:ind w:left="1" w:hanging="3"/>
        <w:rPr>
          <w:rFonts w:ascii="Calibri" w:eastAsia="Calibri" w:hAnsi="Calibri" w:cs="Calibri"/>
          <w:sz w:val="28"/>
          <w:szCs w:val="28"/>
        </w:rPr>
      </w:pPr>
    </w:p>
    <w:p w14:paraId="75CE9759" w14:textId="11911FC8" w:rsidR="001E5A4E" w:rsidRDefault="000171A6" w:rsidP="0091653D">
      <w:pPr>
        <w:widowControl w:val="0"/>
        <w:shd w:val="clear" w:color="auto" w:fill="8DB3E2" w:themeFill="text2" w:themeFillTint="66"/>
        <w:ind w:left="1" w:hanging="3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For general enquiries contact Cathy Cotgrave    </w:t>
      </w:r>
    </w:p>
    <w:p w14:paraId="6E900EBD" w14:textId="102EFDE3" w:rsidR="00541B21" w:rsidRDefault="000171A6">
      <w:pPr>
        <w:widowControl w:val="0"/>
        <w:ind w:left="1" w:hanging="3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Other members of SENAAT can be contacted by email or via:</w:t>
      </w:r>
    </w:p>
    <w:p w14:paraId="2792535C" w14:textId="77777777" w:rsidR="00541B21" w:rsidRDefault="000171A6">
      <w:pPr>
        <w:widowControl w:val="0"/>
        <w:ind w:left="1" w:hanging="3"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sz w:val="28"/>
          <w:szCs w:val="28"/>
        </w:rPr>
        <w:t>Orrets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Meadow School </w:t>
      </w:r>
      <w:proofErr w:type="spellStart"/>
      <w:r>
        <w:rPr>
          <w:rFonts w:ascii="Calibri" w:eastAsia="Calibri" w:hAnsi="Calibri" w:cs="Calibri"/>
          <w:sz w:val="28"/>
          <w:szCs w:val="28"/>
        </w:rPr>
        <w:t>tel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: 0151 678 8070 </w:t>
      </w:r>
    </w:p>
    <w:p w14:paraId="3394BD13" w14:textId="77777777" w:rsidR="00541B21" w:rsidRDefault="000171A6">
      <w:pPr>
        <w:widowControl w:val="0"/>
        <w:ind w:left="1" w:hanging="3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or e-mail: </w:t>
      </w:r>
      <w:hyperlink r:id="rId10">
        <w:r>
          <w:rPr>
            <w:rFonts w:ascii="Calibri" w:eastAsia="Calibri" w:hAnsi="Calibri" w:cs="Calibri"/>
            <w:color w:val="0000FF"/>
            <w:sz w:val="28"/>
            <w:szCs w:val="28"/>
            <w:u w:val="single"/>
          </w:rPr>
          <w:t>schooloffice@orretsmeadow.wirral.sch.uk</w:t>
        </w:r>
      </w:hyperlink>
    </w:p>
    <w:p w14:paraId="2ADB634C" w14:textId="77777777" w:rsidR="00541B21" w:rsidRDefault="00541B21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14:paraId="033855E3" w14:textId="77777777" w:rsidR="003F0F49" w:rsidRDefault="003F0F49">
      <w:pPr>
        <w:ind w:left="1" w:hanging="3"/>
        <w:rPr>
          <w:rFonts w:ascii="Calibri" w:eastAsia="Calibri" w:hAnsi="Calibri" w:cs="Calibri"/>
          <w:sz w:val="28"/>
          <w:szCs w:val="28"/>
        </w:rPr>
      </w:pPr>
    </w:p>
    <w:p w14:paraId="74129E6E" w14:textId="77777777" w:rsidR="003F0F49" w:rsidRDefault="003F0F49">
      <w:pPr>
        <w:ind w:left="1" w:hanging="3"/>
        <w:rPr>
          <w:rFonts w:ascii="Calibri" w:eastAsia="Calibri" w:hAnsi="Calibri" w:cs="Calibri"/>
          <w:sz w:val="28"/>
          <w:szCs w:val="28"/>
        </w:rPr>
      </w:pPr>
    </w:p>
    <w:p w14:paraId="14564665" w14:textId="77777777" w:rsidR="003F0F49" w:rsidRDefault="003F0F49">
      <w:pPr>
        <w:ind w:left="1" w:hanging="3"/>
        <w:rPr>
          <w:rFonts w:ascii="Calibri" w:eastAsia="Calibri" w:hAnsi="Calibri" w:cs="Calibri"/>
          <w:sz w:val="28"/>
          <w:szCs w:val="28"/>
        </w:rPr>
      </w:pPr>
    </w:p>
    <w:p w14:paraId="4A7B39D0" w14:textId="36FAA64F" w:rsidR="0022065F" w:rsidRDefault="0022065F">
      <w:pPr>
        <w:ind w:left="1" w:hanging="3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lastRenderedPageBreak/>
        <w:t xml:space="preserve">The </w:t>
      </w:r>
      <w:proofErr w:type="spellStart"/>
      <w:r>
        <w:rPr>
          <w:rFonts w:ascii="Calibri" w:eastAsia="Calibri" w:hAnsi="Calibri" w:cs="Calibri"/>
          <w:sz w:val="28"/>
          <w:szCs w:val="28"/>
        </w:rPr>
        <w:t>Senaat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Team </w:t>
      </w:r>
      <w:r w:rsidR="00183B00">
        <w:rPr>
          <w:rFonts w:ascii="Calibri" w:eastAsia="Calibri" w:hAnsi="Calibri" w:cs="Calibri"/>
          <w:sz w:val="28"/>
          <w:szCs w:val="28"/>
        </w:rPr>
        <w:t xml:space="preserve">are experienced teachers and hold </w:t>
      </w:r>
      <w:r>
        <w:rPr>
          <w:rFonts w:ascii="Calibri" w:eastAsia="Calibri" w:hAnsi="Calibri" w:cs="Calibri"/>
          <w:sz w:val="28"/>
          <w:szCs w:val="28"/>
        </w:rPr>
        <w:t xml:space="preserve">a range of specialist qualifications in SEN including Postgraduate Certificates with AMBDA and APC in Dyslexia and Dyscalculia. </w:t>
      </w:r>
    </w:p>
    <w:p w14:paraId="23E07DA0" w14:textId="730575B2" w:rsidR="00183B00" w:rsidRDefault="00183B00">
      <w:pPr>
        <w:ind w:left="1" w:hanging="3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The team can assess pupils for access arrangements and attend yearly training to update skills and knowledge.  </w:t>
      </w:r>
    </w:p>
    <w:p w14:paraId="3D7D3353" w14:textId="22D9E93D" w:rsidR="00541B21" w:rsidRDefault="00183B00">
      <w:pPr>
        <w:ind w:left="1" w:hanging="3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Two of the team have qualified as Irlen Screeners.</w:t>
      </w:r>
    </w:p>
    <w:p w14:paraId="0726D365" w14:textId="77777777" w:rsidR="00541B21" w:rsidRDefault="00541B21" w:rsidP="00183B00">
      <w:pPr>
        <w:ind w:leftChars="0" w:left="0" w:firstLineChars="0" w:firstLine="0"/>
        <w:rPr>
          <w:rFonts w:ascii="Calibri" w:eastAsia="Calibri" w:hAnsi="Calibri" w:cs="Calibri"/>
          <w:sz w:val="24"/>
          <w:szCs w:val="24"/>
        </w:rPr>
      </w:pPr>
    </w:p>
    <w:p w14:paraId="35DAF1DC" w14:textId="77777777" w:rsidR="0091653D" w:rsidRDefault="000171A6">
      <w:pPr>
        <w:ind w:left="1" w:hanging="3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The tea</w:t>
      </w:r>
      <w:r>
        <w:rPr>
          <w:rFonts w:ascii="Calibri" w:eastAsia="Calibri" w:hAnsi="Calibri" w:cs="Calibri"/>
          <w:sz w:val="28"/>
          <w:szCs w:val="28"/>
        </w:rPr>
        <w:t xml:space="preserve">m </w:t>
      </w:r>
    </w:p>
    <w:p w14:paraId="77886DCE" w14:textId="0E5B2B74" w:rsidR="00541B21" w:rsidRPr="0091653D" w:rsidRDefault="000171A6" w:rsidP="0091653D">
      <w:pPr>
        <w:pStyle w:val="ListParagraph"/>
        <w:numPr>
          <w:ilvl w:val="0"/>
          <w:numId w:val="6"/>
        </w:numPr>
        <w:ind w:leftChars="0" w:firstLineChars="0"/>
        <w:rPr>
          <w:rFonts w:ascii="Calibri" w:eastAsia="Calibri" w:hAnsi="Calibri" w:cs="Calibri"/>
          <w:sz w:val="28"/>
          <w:szCs w:val="28"/>
        </w:rPr>
      </w:pPr>
      <w:r w:rsidRPr="0091653D">
        <w:rPr>
          <w:rFonts w:ascii="Calibri" w:eastAsia="Calibri" w:hAnsi="Calibri" w:cs="Calibri"/>
          <w:sz w:val="28"/>
          <w:szCs w:val="28"/>
        </w:rPr>
        <w:t>attend SEND cluster meetings and network with other professionals involved with SEND.</w:t>
      </w:r>
    </w:p>
    <w:p w14:paraId="5502F106" w14:textId="77777777" w:rsidR="0091653D" w:rsidRDefault="000171A6" w:rsidP="0091653D">
      <w:pPr>
        <w:pStyle w:val="ListParagraph"/>
        <w:widowControl w:val="0"/>
        <w:numPr>
          <w:ilvl w:val="0"/>
          <w:numId w:val="6"/>
        </w:numPr>
        <w:ind w:leftChars="0" w:firstLineChars="0"/>
        <w:rPr>
          <w:rFonts w:ascii="Calibri" w:eastAsia="Calibri" w:hAnsi="Calibri" w:cs="Calibri"/>
          <w:sz w:val="28"/>
          <w:szCs w:val="28"/>
        </w:rPr>
      </w:pPr>
      <w:r w:rsidRPr="0091653D">
        <w:rPr>
          <w:rFonts w:ascii="Calibri" w:eastAsia="Calibri" w:hAnsi="Calibri" w:cs="Calibri"/>
          <w:sz w:val="28"/>
          <w:szCs w:val="28"/>
        </w:rPr>
        <w:t xml:space="preserve"> undertake a wide range of diagnostic tests to support schools in the identification of children with special educational needs (SEND) and </w:t>
      </w:r>
      <w:r w:rsidR="00183B00" w:rsidRPr="0091653D">
        <w:rPr>
          <w:rFonts w:ascii="Calibri" w:eastAsia="Calibri" w:hAnsi="Calibri" w:cs="Calibri"/>
          <w:sz w:val="28"/>
          <w:szCs w:val="28"/>
        </w:rPr>
        <w:t xml:space="preserve">can assist </w:t>
      </w:r>
      <w:r w:rsidRPr="0091653D">
        <w:rPr>
          <w:rFonts w:ascii="Calibri" w:eastAsia="Calibri" w:hAnsi="Calibri" w:cs="Calibri"/>
          <w:sz w:val="28"/>
          <w:szCs w:val="28"/>
        </w:rPr>
        <w:t>consequent decisi</w:t>
      </w:r>
      <w:r w:rsidRPr="0091653D">
        <w:rPr>
          <w:rFonts w:ascii="Calibri" w:eastAsia="Calibri" w:hAnsi="Calibri" w:cs="Calibri"/>
          <w:sz w:val="28"/>
          <w:szCs w:val="28"/>
        </w:rPr>
        <w:t xml:space="preserve">ons about their support and provision (including staff training). </w:t>
      </w:r>
    </w:p>
    <w:p w14:paraId="366EEBF8" w14:textId="77777777" w:rsidR="0091653D" w:rsidRDefault="000171A6" w:rsidP="0091653D">
      <w:pPr>
        <w:pStyle w:val="ListParagraph"/>
        <w:widowControl w:val="0"/>
        <w:numPr>
          <w:ilvl w:val="0"/>
          <w:numId w:val="6"/>
        </w:numPr>
        <w:ind w:leftChars="0" w:firstLineChars="0"/>
        <w:rPr>
          <w:rFonts w:ascii="Calibri" w:eastAsia="Calibri" w:hAnsi="Calibri" w:cs="Calibri"/>
          <w:sz w:val="28"/>
          <w:szCs w:val="28"/>
        </w:rPr>
      </w:pPr>
      <w:r w:rsidRPr="0091653D">
        <w:rPr>
          <w:rFonts w:ascii="Calibri" w:eastAsia="Calibri" w:hAnsi="Calibri" w:cs="Calibri"/>
          <w:sz w:val="28"/>
          <w:szCs w:val="28"/>
        </w:rPr>
        <w:t>We advise Schools on legislation relating to SEND including Education, Health</w:t>
      </w:r>
      <w:r w:rsidRPr="0091653D">
        <w:rPr>
          <w:rFonts w:ascii="Calibri" w:eastAsia="Calibri" w:hAnsi="Calibri" w:cs="Calibri"/>
          <w:sz w:val="28"/>
          <w:szCs w:val="28"/>
        </w:rPr>
        <w:t xml:space="preserve"> and Care Plans (EHCP) and Additional Support Plans. We carry out 1:1 assessment or whole class/group screening.  </w:t>
      </w:r>
    </w:p>
    <w:p w14:paraId="5C52544A" w14:textId="77777777" w:rsidR="0091653D" w:rsidRDefault="000171A6" w:rsidP="0091653D">
      <w:pPr>
        <w:pStyle w:val="ListParagraph"/>
        <w:widowControl w:val="0"/>
        <w:numPr>
          <w:ilvl w:val="0"/>
          <w:numId w:val="6"/>
        </w:numPr>
        <w:ind w:leftChars="0" w:firstLineChars="0"/>
        <w:rPr>
          <w:rFonts w:ascii="Calibri" w:eastAsia="Calibri" w:hAnsi="Calibri" w:cs="Calibri"/>
          <w:sz w:val="28"/>
          <w:szCs w:val="28"/>
        </w:rPr>
      </w:pPr>
      <w:r w:rsidRPr="0091653D">
        <w:rPr>
          <w:rFonts w:ascii="Calibri" w:eastAsia="Calibri" w:hAnsi="Calibri" w:cs="Calibri"/>
          <w:sz w:val="28"/>
          <w:szCs w:val="28"/>
        </w:rPr>
        <w:t xml:space="preserve">We also do classroom observations and will liaise with parents/carers and other agencies, as considered appropriate by the school.  </w:t>
      </w:r>
    </w:p>
    <w:p w14:paraId="75783CF5" w14:textId="77777777" w:rsidR="0091653D" w:rsidRDefault="000171A6" w:rsidP="0091653D">
      <w:pPr>
        <w:pStyle w:val="ListParagraph"/>
        <w:widowControl w:val="0"/>
        <w:numPr>
          <w:ilvl w:val="0"/>
          <w:numId w:val="6"/>
        </w:numPr>
        <w:ind w:leftChars="0" w:firstLineChars="0"/>
        <w:rPr>
          <w:rFonts w:ascii="Calibri" w:eastAsia="Calibri" w:hAnsi="Calibri" w:cs="Calibri"/>
          <w:sz w:val="28"/>
          <w:szCs w:val="28"/>
        </w:rPr>
      </w:pPr>
      <w:r w:rsidRPr="0091653D">
        <w:rPr>
          <w:rFonts w:ascii="Calibri" w:eastAsia="Calibri" w:hAnsi="Calibri" w:cs="Calibri"/>
          <w:sz w:val="28"/>
          <w:szCs w:val="28"/>
        </w:rPr>
        <w:t>The team</w:t>
      </w:r>
      <w:r w:rsidRPr="0091653D">
        <w:rPr>
          <w:rFonts w:ascii="Calibri" w:eastAsia="Calibri" w:hAnsi="Calibri" w:cs="Calibri"/>
          <w:sz w:val="28"/>
          <w:szCs w:val="28"/>
        </w:rPr>
        <w:t xml:space="preserve"> can undertake access arrangements for external examinations. </w:t>
      </w:r>
    </w:p>
    <w:p w14:paraId="47E966CE" w14:textId="547F274E" w:rsidR="00541B21" w:rsidRDefault="000171A6" w:rsidP="0091653D">
      <w:pPr>
        <w:pStyle w:val="ListParagraph"/>
        <w:widowControl w:val="0"/>
        <w:numPr>
          <w:ilvl w:val="0"/>
          <w:numId w:val="6"/>
        </w:numPr>
        <w:ind w:leftChars="0" w:firstLineChars="0"/>
        <w:rPr>
          <w:rFonts w:ascii="Calibri" w:eastAsia="Calibri" w:hAnsi="Calibri" w:cs="Calibri"/>
          <w:sz w:val="28"/>
          <w:szCs w:val="28"/>
        </w:rPr>
      </w:pPr>
      <w:r w:rsidRPr="0091653D">
        <w:rPr>
          <w:rFonts w:ascii="Calibri" w:eastAsia="Calibri" w:hAnsi="Calibri" w:cs="Calibri"/>
          <w:sz w:val="28"/>
          <w:szCs w:val="28"/>
        </w:rPr>
        <w:t xml:space="preserve">We host an annual meeting to facilitate transfer of SEND information for pupils transferring from primary to secondary schools. </w:t>
      </w:r>
    </w:p>
    <w:p w14:paraId="1E43F98F" w14:textId="3CD18D2E" w:rsidR="0091653D" w:rsidRDefault="0091653D" w:rsidP="0091653D">
      <w:pPr>
        <w:pStyle w:val="ListParagraph"/>
        <w:widowControl w:val="0"/>
        <w:numPr>
          <w:ilvl w:val="0"/>
          <w:numId w:val="6"/>
        </w:numPr>
        <w:ind w:leftChars="0" w:firstLineChars="0"/>
        <w:rPr>
          <w:rFonts w:ascii="Calibri" w:eastAsia="Calibri" w:hAnsi="Calibri" w:cs="Calibri"/>
          <w:sz w:val="28"/>
          <w:szCs w:val="28"/>
        </w:rPr>
      </w:pPr>
      <w:r w:rsidRPr="0091653D">
        <w:rPr>
          <w:rFonts w:ascii="Calibri" w:eastAsia="Calibri" w:hAnsi="Calibri" w:cs="Calibri"/>
          <w:sz w:val="28"/>
          <w:szCs w:val="28"/>
        </w:rPr>
        <w:t xml:space="preserve">Support Wirral SEND with assessment of pupils for Educational Health Care Plans. </w:t>
      </w:r>
    </w:p>
    <w:p w14:paraId="38214203" w14:textId="77777777" w:rsidR="003F0F49" w:rsidRPr="003F0F49" w:rsidRDefault="000171A6" w:rsidP="0091653D">
      <w:pPr>
        <w:pStyle w:val="ListParagraph"/>
        <w:widowControl w:val="0"/>
        <w:numPr>
          <w:ilvl w:val="0"/>
          <w:numId w:val="6"/>
        </w:numPr>
        <w:ind w:leftChars="0" w:firstLineChars="0"/>
        <w:rPr>
          <w:rFonts w:ascii="Calibri" w:eastAsia="Calibri" w:hAnsi="Calibri" w:cs="Calibri"/>
          <w:sz w:val="28"/>
          <w:szCs w:val="28"/>
          <w:u w:val="single"/>
        </w:rPr>
      </w:pPr>
      <w:r w:rsidRPr="0091653D">
        <w:rPr>
          <w:rFonts w:ascii="Calibri" w:eastAsia="Calibri" w:hAnsi="Calibri" w:cs="Calibri"/>
          <w:sz w:val="28"/>
          <w:szCs w:val="28"/>
        </w:rPr>
        <w:t xml:space="preserve">SENAAT </w:t>
      </w:r>
      <w:r w:rsidR="0091653D" w:rsidRPr="0091653D">
        <w:rPr>
          <w:rFonts w:ascii="Calibri" w:eastAsia="Calibri" w:hAnsi="Calibri" w:cs="Calibri"/>
          <w:sz w:val="28"/>
          <w:szCs w:val="28"/>
        </w:rPr>
        <w:t>work</w:t>
      </w:r>
      <w:r w:rsidRPr="0091653D">
        <w:rPr>
          <w:rFonts w:ascii="Calibri" w:eastAsia="Calibri" w:hAnsi="Calibri" w:cs="Calibri"/>
          <w:sz w:val="28"/>
          <w:szCs w:val="28"/>
        </w:rPr>
        <w:t xml:space="preserve"> in over 100 schools across Wirral and Cheshire.</w:t>
      </w:r>
    </w:p>
    <w:p w14:paraId="432D0C46" w14:textId="69C5E63E" w:rsidR="003F0F49" w:rsidRDefault="003F0F49" w:rsidP="003F0F49">
      <w:pPr>
        <w:widowControl w:val="0"/>
        <w:ind w:leftChars="0" w:left="-2" w:firstLineChars="0" w:firstLine="0"/>
        <w:rPr>
          <w:rFonts w:ascii="Calibri" w:eastAsia="Calibri" w:hAnsi="Calibri" w:cs="Calibri"/>
          <w:sz w:val="28"/>
          <w:szCs w:val="28"/>
          <w:u w:val="single"/>
        </w:rPr>
      </w:pPr>
    </w:p>
    <w:p w14:paraId="6019C71F" w14:textId="6C474A16" w:rsidR="00541B21" w:rsidRPr="003F0F49" w:rsidRDefault="000171A6" w:rsidP="003F0F49">
      <w:pPr>
        <w:widowControl w:val="0"/>
        <w:ind w:leftChars="0" w:left="-2" w:firstLineChars="0" w:firstLine="0"/>
        <w:rPr>
          <w:rFonts w:ascii="Calibri" w:eastAsia="Calibri" w:hAnsi="Calibri" w:cs="Calibri"/>
          <w:sz w:val="28"/>
          <w:szCs w:val="28"/>
          <w:u w:val="single"/>
        </w:rPr>
      </w:pPr>
      <w:r w:rsidRPr="003F0F49">
        <w:rPr>
          <w:rFonts w:ascii="Calibri" w:eastAsia="Calibri" w:hAnsi="Calibri" w:cs="Calibri"/>
          <w:b/>
          <w:sz w:val="28"/>
          <w:szCs w:val="28"/>
          <w:u w:val="single"/>
        </w:rPr>
        <w:t>Service Level Agreement – SENAAT Service April 202</w:t>
      </w:r>
      <w:r w:rsidR="0091653D" w:rsidRPr="003F0F49">
        <w:rPr>
          <w:rFonts w:ascii="Calibri" w:eastAsia="Calibri" w:hAnsi="Calibri" w:cs="Calibri"/>
          <w:b/>
          <w:sz w:val="28"/>
          <w:szCs w:val="28"/>
          <w:u w:val="single"/>
        </w:rPr>
        <w:t>3</w:t>
      </w:r>
      <w:r w:rsidRPr="003F0F49">
        <w:rPr>
          <w:rFonts w:ascii="Calibri" w:eastAsia="Calibri" w:hAnsi="Calibri" w:cs="Calibri"/>
          <w:b/>
          <w:sz w:val="28"/>
          <w:szCs w:val="28"/>
          <w:u w:val="single"/>
        </w:rPr>
        <w:t xml:space="preserve"> – March 202</w:t>
      </w:r>
      <w:r w:rsidR="0091653D" w:rsidRPr="003F0F49">
        <w:rPr>
          <w:rFonts w:ascii="Calibri" w:eastAsia="Calibri" w:hAnsi="Calibri" w:cs="Calibri"/>
          <w:b/>
          <w:sz w:val="28"/>
          <w:szCs w:val="28"/>
          <w:u w:val="single"/>
        </w:rPr>
        <w:t>4</w:t>
      </w:r>
    </w:p>
    <w:p w14:paraId="57F8EBBE" w14:textId="77777777" w:rsidR="00541B21" w:rsidRDefault="00541B21">
      <w:pPr>
        <w:tabs>
          <w:tab w:val="left" w:pos="9356"/>
        </w:tabs>
        <w:ind w:left="1" w:hanging="3"/>
        <w:rPr>
          <w:rFonts w:ascii="Calibri" w:eastAsia="Calibri" w:hAnsi="Calibri" w:cs="Calibri"/>
          <w:sz w:val="28"/>
          <w:szCs w:val="28"/>
        </w:rPr>
      </w:pPr>
    </w:p>
    <w:p w14:paraId="0378BF0E" w14:textId="77777777" w:rsidR="00541B21" w:rsidRPr="0091653D" w:rsidRDefault="000171A6" w:rsidP="0091653D">
      <w:pPr>
        <w:shd w:val="clear" w:color="auto" w:fill="8DB3E2" w:themeFill="text2" w:themeFillTint="66"/>
        <w:tabs>
          <w:tab w:val="left" w:pos="9356"/>
        </w:tabs>
        <w:ind w:left="1" w:hanging="3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091653D">
        <w:rPr>
          <w:rFonts w:ascii="Calibri" w:eastAsia="Calibri" w:hAnsi="Calibri" w:cs="Calibri"/>
          <w:color w:val="000000" w:themeColor="text1"/>
          <w:sz w:val="28"/>
          <w:szCs w:val="28"/>
        </w:rPr>
        <w:t>The daily cost of the SENAAT service is £475 per day.</w:t>
      </w:r>
    </w:p>
    <w:p w14:paraId="4A462632" w14:textId="77777777" w:rsidR="00541B21" w:rsidRDefault="00541B21">
      <w:pPr>
        <w:tabs>
          <w:tab w:val="left" w:pos="9356"/>
        </w:tabs>
        <w:ind w:left="1" w:hanging="3"/>
        <w:rPr>
          <w:rFonts w:ascii="Calibri" w:eastAsia="Calibri" w:hAnsi="Calibri" w:cs="Calibri"/>
          <w:sz w:val="28"/>
          <w:szCs w:val="28"/>
        </w:rPr>
      </w:pPr>
    </w:p>
    <w:p w14:paraId="00342927" w14:textId="77777777" w:rsidR="00541B21" w:rsidRDefault="000171A6">
      <w:pPr>
        <w:tabs>
          <w:tab w:val="left" w:pos="9356"/>
        </w:tabs>
        <w:ind w:left="1" w:hanging="3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The charge for any additional days to those arranged on the Service Level Agreement will be £495 per day. </w:t>
      </w:r>
    </w:p>
    <w:p w14:paraId="6C1B809A" w14:textId="77777777" w:rsidR="00541B21" w:rsidRDefault="00541B21">
      <w:pPr>
        <w:tabs>
          <w:tab w:val="left" w:pos="9356"/>
        </w:tabs>
        <w:ind w:left="1" w:hanging="3"/>
        <w:rPr>
          <w:rFonts w:ascii="Calibri" w:eastAsia="Calibri" w:hAnsi="Calibri" w:cs="Calibri"/>
          <w:sz w:val="28"/>
          <w:szCs w:val="28"/>
        </w:rPr>
      </w:pPr>
    </w:p>
    <w:p w14:paraId="76218011" w14:textId="77777777" w:rsidR="00541B21" w:rsidRDefault="000171A6">
      <w:pPr>
        <w:tabs>
          <w:tab w:val="left" w:pos="9356"/>
        </w:tabs>
        <w:ind w:left="1" w:hanging="3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  <w:highlight w:val="yellow"/>
        </w:rPr>
        <w:t>Should you wish to change the number of days on your SENAAT SLA, notice needs to be given in writing before the February Half Term break each year.</w:t>
      </w:r>
    </w:p>
    <w:p w14:paraId="7E3AF898" w14:textId="77777777" w:rsidR="00541B21" w:rsidRDefault="00541B21">
      <w:pPr>
        <w:tabs>
          <w:tab w:val="left" w:pos="9356"/>
        </w:tabs>
        <w:ind w:left="1" w:hanging="3"/>
        <w:rPr>
          <w:rFonts w:ascii="Calibri" w:eastAsia="Calibri" w:hAnsi="Calibri" w:cs="Calibri"/>
          <w:sz w:val="28"/>
          <w:szCs w:val="28"/>
        </w:rPr>
      </w:pPr>
    </w:p>
    <w:p w14:paraId="375FD921" w14:textId="77777777" w:rsidR="00541B21" w:rsidRDefault="000171A6">
      <w:pPr>
        <w:tabs>
          <w:tab w:val="left" w:pos="9356"/>
        </w:tabs>
        <w:ind w:left="1" w:hanging="3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Schools new to the service or those returning to it need to complete a new Service Level Agreement.  A new Service Level Agreement can be requested from the </w:t>
      </w:r>
      <w:proofErr w:type="spellStart"/>
      <w:r>
        <w:rPr>
          <w:rFonts w:ascii="Calibri" w:eastAsia="Calibri" w:hAnsi="Calibri" w:cs="Calibri"/>
          <w:sz w:val="28"/>
          <w:szCs w:val="28"/>
        </w:rPr>
        <w:t>Orrets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Meadow School Office.</w:t>
      </w:r>
    </w:p>
    <w:p w14:paraId="73198ED7" w14:textId="77777777" w:rsidR="00541B21" w:rsidRDefault="00541B21">
      <w:pPr>
        <w:tabs>
          <w:tab w:val="left" w:pos="9356"/>
        </w:tabs>
        <w:ind w:left="1" w:hanging="3"/>
        <w:rPr>
          <w:rFonts w:ascii="Calibri" w:eastAsia="Calibri" w:hAnsi="Calibri" w:cs="Calibri"/>
          <w:sz w:val="28"/>
          <w:szCs w:val="28"/>
        </w:rPr>
      </w:pPr>
    </w:p>
    <w:p w14:paraId="3689D5BA" w14:textId="013833E4" w:rsidR="00541B21" w:rsidRDefault="000171A6">
      <w:pPr>
        <w:widowControl w:val="0"/>
        <w:ind w:left="1" w:hanging="3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If you have any queries re increasing the number of days, type of su</w:t>
      </w:r>
      <w:r>
        <w:rPr>
          <w:rFonts w:ascii="Calibri" w:eastAsia="Calibri" w:hAnsi="Calibri" w:cs="Calibri"/>
          <w:sz w:val="28"/>
          <w:szCs w:val="28"/>
        </w:rPr>
        <w:t xml:space="preserve">pport required etc, please contact </w:t>
      </w:r>
      <w:r w:rsidR="0091653D">
        <w:rPr>
          <w:rFonts w:ascii="Calibri" w:eastAsia="Calibri" w:hAnsi="Calibri" w:cs="Calibri"/>
          <w:sz w:val="28"/>
          <w:szCs w:val="28"/>
        </w:rPr>
        <w:t>Cathy Cotgrave</w:t>
      </w:r>
      <w:r>
        <w:rPr>
          <w:rFonts w:ascii="Calibri" w:eastAsia="Calibri" w:hAnsi="Calibri" w:cs="Calibri"/>
          <w:sz w:val="28"/>
          <w:szCs w:val="28"/>
        </w:rPr>
        <w:t xml:space="preserve"> or the school office at </w:t>
      </w:r>
      <w:proofErr w:type="spellStart"/>
      <w:r>
        <w:rPr>
          <w:rFonts w:ascii="Calibri" w:eastAsia="Calibri" w:hAnsi="Calibri" w:cs="Calibri"/>
          <w:sz w:val="28"/>
          <w:szCs w:val="28"/>
        </w:rPr>
        <w:t>Orrets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Meadow.</w:t>
      </w:r>
    </w:p>
    <w:p w14:paraId="60D911B7" w14:textId="77777777" w:rsidR="00541B21" w:rsidRDefault="00541B21">
      <w:pPr>
        <w:widowControl w:val="0"/>
        <w:ind w:left="1" w:hanging="3"/>
        <w:rPr>
          <w:rFonts w:ascii="Calibri" w:eastAsia="Calibri" w:hAnsi="Calibri" w:cs="Calibri"/>
          <w:sz w:val="28"/>
          <w:szCs w:val="28"/>
        </w:rPr>
      </w:pPr>
    </w:p>
    <w:p w14:paraId="7DC53147" w14:textId="77777777" w:rsidR="0091653D" w:rsidRDefault="000171A6">
      <w:pPr>
        <w:tabs>
          <w:tab w:val="left" w:pos="9356"/>
        </w:tabs>
        <w:ind w:left="1" w:hanging="3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Please ensure that you inform us of any changes you would like to make to your SLA by </w:t>
      </w:r>
    </w:p>
    <w:p w14:paraId="02898ED2" w14:textId="37ED64FF" w:rsidR="00541B21" w:rsidRDefault="000171A6">
      <w:pPr>
        <w:tabs>
          <w:tab w:val="left" w:pos="9356"/>
        </w:tabs>
        <w:ind w:left="1" w:hanging="3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Friday 1</w:t>
      </w:r>
      <w:r w:rsidR="0091653D">
        <w:rPr>
          <w:rFonts w:ascii="Calibri" w:eastAsia="Calibri" w:hAnsi="Calibri" w:cs="Calibri"/>
          <w:b/>
          <w:sz w:val="28"/>
          <w:szCs w:val="28"/>
          <w:u w:val="single"/>
        </w:rPr>
        <w:t>7</w:t>
      </w:r>
      <w:r>
        <w:rPr>
          <w:rFonts w:ascii="Calibri" w:eastAsia="Calibri" w:hAnsi="Calibri" w:cs="Calibri"/>
          <w:b/>
          <w:sz w:val="28"/>
          <w:szCs w:val="28"/>
          <w:u w:val="single"/>
          <w:vertAlign w:val="superscript"/>
        </w:rPr>
        <w:t>th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 February </w:t>
      </w:r>
      <w:r w:rsidR="0091653D">
        <w:rPr>
          <w:rFonts w:ascii="Calibri" w:eastAsia="Calibri" w:hAnsi="Calibri" w:cs="Calibri"/>
          <w:b/>
          <w:sz w:val="28"/>
          <w:szCs w:val="28"/>
          <w:u w:val="single"/>
        </w:rPr>
        <w:t>2023</w:t>
      </w:r>
      <w:r>
        <w:rPr>
          <w:rFonts w:ascii="Calibri" w:eastAsia="Calibri" w:hAnsi="Calibri" w:cs="Calibri"/>
          <w:sz w:val="28"/>
          <w:szCs w:val="28"/>
        </w:rPr>
        <w:t xml:space="preserve">  </w:t>
      </w:r>
    </w:p>
    <w:p w14:paraId="29485544" w14:textId="56FBE83F" w:rsidR="003F0F49" w:rsidRDefault="003F0F49">
      <w:pPr>
        <w:tabs>
          <w:tab w:val="left" w:pos="9356"/>
        </w:tabs>
        <w:ind w:left="1" w:hanging="3"/>
        <w:rPr>
          <w:rFonts w:ascii="Calibri" w:eastAsia="Calibri" w:hAnsi="Calibri" w:cs="Calibri"/>
          <w:sz w:val="28"/>
          <w:szCs w:val="28"/>
        </w:rPr>
      </w:pPr>
    </w:p>
    <w:p w14:paraId="1E20E8D3" w14:textId="77777777" w:rsidR="003F0F49" w:rsidRDefault="003F0F49" w:rsidP="003F0F49">
      <w:pPr>
        <w:widowControl w:val="0"/>
        <w:shd w:val="clear" w:color="auto" w:fill="8DB3E2" w:themeFill="text2" w:themeFillTint="66"/>
        <w:ind w:left="1" w:hanging="3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32"/>
          <w:szCs w:val="32"/>
        </w:rPr>
        <w:lastRenderedPageBreak/>
        <w:t>SENAAT Charges</w:t>
      </w:r>
    </w:p>
    <w:p w14:paraId="6F90A464" w14:textId="77777777" w:rsidR="003F0F49" w:rsidRDefault="003F0F49" w:rsidP="003F0F49">
      <w:pPr>
        <w:widowControl w:val="0"/>
        <w:ind w:left="1" w:hanging="3"/>
        <w:rPr>
          <w:rFonts w:ascii="Calibri" w:eastAsia="Calibri" w:hAnsi="Calibri" w:cs="Calibri"/>
          <w:sz w:val="32"/>
          <w:szCs w:val="32"/>
        </w:rPr>
      </w:pPr>
    </w:p>
    <w:p w14:paraId="1AFF83F2" w14:textId="77777777" w:rsidR="003F0F49" w:rsidRDefault="003F0F49" w:rsidP="003F0F49">
      <w:pPr>
        <w:widowControl w:val="0"/>
        <w:ind w:left="1" w:hanging="3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April 2022-March 2023</w:t>
      </w:r>
    </w:p>
    <w:p w14:paraId="577598E1" w14:textId="77777777" w:rsidR="003F0F49" w:rsidRDefault="003F0F49" w:rsidP="003F0F49">
      <w:pPr>
        <w:widowControl w:val="0"/>
        <w:ind w:left="1" w:hanging="3"/>
        <w:rPr>
          <w:rFonts w:ascii="Calibri" w:eastAsia="Calibri" w:hAnsi="Calibri" w:cs="Calibri"/>
          <w:sz w:val="28"/>
          <w:szCs w:val="28"/>
        </w:rPr>
      </w:pPr>
    </w:p>
    <w:p w14:paraId="5576D1E5" w14:textId="77777777" w:rsidR="003F0F49" w:rsidRDefault="003F0F49" w:rsidP="003F0F49">
      <w:pPr>
        <w:widowControl w:val="0"/>
        <w:ind w:left="1" w:hanging="3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Cost per day of service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>£475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</w:p>
    <w:p w14:paraId="4A5F1615" w14:textId="77777777" w:rsidR="003F0F49" w:rsidRDefault="003F0F49" w:rsidP="003F0F49">
      <w:pPr>
        <w:widowControl w:val="0"/>
        <w:ind w:left="1" w:hanging="3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Additional days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ab/>
        <w:t xml:space="preserve">to the SLA                             </w:t>
      </w:r>
      <w:r>
        <w:rPr>
          <w:rFonts w:ascii="Calibri" w:eastAsia="Calibri" w:hAnsi="Calibri" w:cs="Calibri"/>
          <w:sz w:val="28"/>
          <w:szCs w:val="28"/>
        </w:rPr>
        <w:tab/>
        <w:t xml:space="preserve">           £495</w:t>
      </w:r>
    </w:p>
    <w:p w14:paraId="3CDEFFF1" w14:textId="77777777" w:rsidR="003F0F49" w:rsidRDefault="003F0F49" w:rsidP="003F0F49">
      <w:pPr>
        <w:widowControl w:val="0"/>
        <w:ind w:left="1" w:hanging="3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Half day -</w:t>
      </w:r>
      <w:r>
        <w:rPr>
          <w:rFonts w:ascii="Calibri" w:eastAsia="Calibri" w:hAnsi="Calibri" w:cs="Calibri"/>
          <w:sz w:val="28"/>
          <w:szCs w:val="28"/>
        </w:rPr>
        <w:tab/>
        <w:t xml:space="preserve"> 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>£250</w:t>
      </w:r>
    </w:p>
    <w:p w14:paraId="520D91FF" w14:textId="77777777" w:rsidR="003F0F49" w:rsidRDefault="003F0F49" w:rsidP="003F0F49">
      <w:pPr>
        <w:widowControl w:val="0"/>
        <w:ind w:left="1" w:hanging="3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   </w:t>
      </w:r>
    </w:p>
    <w:p w14:paraId="6DA6CE7B" w14:textId="77777777" w:rsidR="003F0F49" w:rsidRDefault="003F0F49" w:rsidP="003F0F49">
      <w:pPr>
        <w:ind w:left="1" w:hanging="3"/>
        <w:rPr>
          <w:rFonts w:ascii="Calibri" w:eastAsia="Calibri" w:hAnsi="Calibri" w:cs="Calibri"/>
          <w:sz w:val="28"/>
          <w:szCs w:val="28"/>
          <w:u w:val="single"/>
        </w:rPr>
      </w:pPr>
    </w:p>
    <w:p w14:paraId="334C45A3" w14:textId="77777777" w:rsidR="003F0F49" w:rsidRDefault="003F0F49" w:rsidP="003F0F49">
      <w:pPr>
        <w:ind w:left="1" w:hanging="3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INSET Charges</w:t>
      </w:r>
    </w:p>
    <w:p w14:paraId="101848EC" w14:textId="77777777" w:rsidR="003F0F49" w:rsidRDefault="003F0F49" w:rsidP="003F0F49">
      <w:pPr>
        <w:ind w:left="1" w:hanging="3"/>
        <w:rPr>
          <w:rFonts w:ascii="Calibri" w:eastAsia="Calibri" w:hAnsi="Calibri" w:cs="Calibri"/>
          <w:sz w:val="28"/>
          <w:szCs w:val="28"/>
          <w:u w:val="single"/>
        </w:rPr>
      </w:pPr>
    </w:p>
    <w:p w14:paraId="0EB23CE3" w14:textId="77777777" w:rsidR="003F0F49" w:rsidRDefault="003F0F49" w:rsidP="003F0F49">
      <w:pPr>
        <w:ind w:left="1" w:hanging="3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Staff </w:t>
      </w:r>
      <w:proofErr w:type="gramStart"/>
      <w:r>
        <w:rPr>
          <w:rFonts w:ascii="Calibri" w:eastAsia="Calibri" w:hAnsi="Calibri" w:cs="Calibri"/>
          <w:b/>
          <w:sz w:val="28"/>
          <w:szCs w:val="28"/>
        </w:rPr>
        <w:t>Meeting</w:t>
      </w:r>
      <w:r>
        <w:rPr>
          <w:rFonts w:ascii="Calibri" w:eastAsia="Calibri" w:hAnsi="Calibri" w:cs="Calibri"/>
          <w:sz w:val="28"/>
          <w:szCs w:val="28"/>
          <w:u w:val="single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 (</w:t>
      </w:r>
      <w:proofErr w:type="gramEnd"/>
      <w:r>
        <w:rPr>
          <w:rFonts w:ascii="Calibri" w:eastAsia="Calibri" w:hAnsi="Calibri" w:cs="Calibri"/>
          <w:sz w:val="28"/>
          <w:szCs w:val="28"/>
        </w:rPr>
        <w:t xml:space="preserve">1 hour </w:t>
      </w:r>
      <w:proofErr w:type="spellStart"/>
      <w:r>
        <w:rPr>
          <w:rFonts w:ascii="Calibri" w:eastAsia="Calibri" w:hAnsi="Calibri" w:cs="Calibri"/>
          <w:sz w:val="28"/>
          <w:szCs w:val="28"/>
        </w:rPr>
        <w:t>approx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) - 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>£250</w:t>
      </w:r>
    </w:p>
    <w:p w14:paraId="66D677F3" w14:textId="77777777" w:rsidR="003F0F49" w:rsidRDefault="003F0F49" w:rsidP="003F0F49">
      <w:pPr>
        <w:ind w:left="1" w:hanging="3"/>
        <w:rPr>
          <w:rFonts w:ascii="Calibri" w:eastAsia="Calibri" w:hAnsi="Calibri" w:cs="Calibri"/>
          <w:sz w:val="28"/>
          <w:szCs w:val="28"/>
          <w:u w:val="single"/>
        </w:rPr>
      </w:pPr>
    </w:p>
    <w:p w14:paraId="4CC49AEA" w14:textId="77777777" w:rsidR="003F0F49" w:rsidRDefault="003F0F49" w:rsidP="003F0F49">
      <w:pPr>
        <w:ind w:left="1" w:hanging="3"/>
        <w:rPr>
          <w:rFonts w:ascii="Calibri" w:eastAsia="Calibri" w:hAnsi="Calibri" w:cs="Calibri"/>
          <w:sz w:val="28"/>
          <w:szCs w:val="28"/>
        </w:rPr>
      </w:pPr>
      <w:proofErr w:type="gramStart"/>
      <w:r>
        <w:rPr>
          <w:rFonts w:ascii="Calibri" w:eastAsia="Calibri" w:hAnsi="Calibri" w:cs="Calibri"/>
          <w:b/>
          <w:sz w:val="28"/>
          <w:szCs w:val="28"/>
        </w:rPr>
        <w:t xml:space="preserve">Twilight  </w:t>
      </w:r>
      <w:r>
        <w:rPr>
          <w:rFonts w:ascii="Calibri" w:eastAsia="Calibri" w:hAnsi="Calibri" w:cs="Calibri"/>
          <w:sz w:val="28"/>
          <w:szCs w:val="28"/>
        </w:rPr>
        <w:t>(</w:t>
      </w:r>
      <w:proofErr w:type="gramEnd"/>
      <w:r>
        <w:rPr>
          <w:rFonts w:ascii="Calibri" w:eastAsia="Calibri" w:hAnsi="Calibri" w:cs="Calibri"/>
          <w:sz w:val="28"/>
          <w:szCs w:val="28"/>
        </w:rPr>
        <w:t xml:space="preserve">4 – 5.30 p.m. (1 ½ hours </w:t>
      </w:r>
      <w:proofErr w:type="spellStart"/>
      <w:r>
        <w:rPr>
          <w:rFonts w:ascii="Calibri" w:eastAsia="Calibri" w:hAnsi="Calibri" w:cs="Calibri"/>
          <w:sz w:val="28"/>
          <w:szCs w:val="28"/>
        </w:rPr>
        <w:t>approx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) - 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 xml:space="preserve">            £330</w:t>
      </w:r>
    </w:p>
    <w:p w14:paraId="2D77E398" w14:textId="77777777" w:rsidR="003F0F49" w:rsidRDefault="003F0F49" w:rsidP="003F0F49">
      <w:pPr>
        <w:ind w:left="1" w:hanging="3"/>
        <w:rPr>
          <w:rFonts w:ascii="Calibri" w:eastAsia="Calibri" w:hAnsi="Calibri" w:cs="Calibri"/>
          <w:sz w:val="28"/>
          <w:szCs w:val="28"/>
          <w:u w:val="single"/>
        </w:rPr>
      </w:pPr>
    </w:p>
    <w:p w14:paraId="6B62F6DD" w14:textId="77777777" w:rsidR="003F0F49" w:rsidRDefault="003F0F49" w:rsidP="003F0F49">
      <w:pPr>
        <w:ind w:left="1" w:hanging="3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½ Day </w:t>
      </w:r>
      <w:proofErr w:type="gramStart"/>
      <w:r>
        <w:rPr>
          <w:rFonts w:ascii="Calibri" w:eastAsia="Calibri" w:hAnsi="Calibri" w:cs="Calibri"/>
          <w:b/>
          <w:sz w:val="28"/>
          <w:szCs w:val="28"/>
        </w:rPr>
        <w:t>Inset</w:t>
      </w:r>
      <w:r>
        <w:rPr>
          <w:rFonts w:ascii="Calibri" w:eastAsia="Calibri" w:hAnsi="Calibri" w:cs="Calibri"/>
          <w:sz w:val="28"/>
          <w:szCs w:val="28"/>
        </w:rPr>
        <w:t xml:space="preserve">  (</w:t>
      </w:r>
      <w:proofErr w:type="gramEnd"/>
      <w:r>
        <w:rPr>
          <w:rFonts w:ascii="Calibri" w:eastAsia="Calibri" w:hAnsi="Calibri" w:cs="Calibri"/>
          <w:sz w:val="28"/>
          <w:szCs w:val="28"/>
        </w:rPr>
        <w:t xml:space="preserve">9 – 10 /break/ 10.45 – 11.45 approx.) - </w:t>
      </w:r>
      <w:r>
        <w:rPr>
          <w:rFonts w:ascii="Calibri" w:eastAsia="Calibri" w:hAnsi="Calibri" w:cs="Calibri"/>
          <w:sz w:val="28"/>
          <w:szCs w:val="28"/>
        </w:rPr>
        <w:tab/>
        <w:t>£450</w:t>
      </w:r>
    </w:p>
    <w:p w14:paraId="4EA56269" w14:textId="77777777" w:rsidR="003F0F49" w:rsidRDefault="003F0F49" w:rsidP="003F0F49">
      <w:pPr>
        <w:ind w:left="1" w:hanging="3"/>
        <w:rPr>
          <w:rFonts w:ascii="Calibri" w:eastAsia="Calibri" w:hAnsi="Calibri" w:cs="Calibri"/>
          <w:sz w:val="28"/>
          <w:szCs w:val="28"/>
        </w:rPr>
      </w:pPr>
    </w:p>
    <w:p w14:paraId="39BD462A" w14:textId="77777777" w:rsidR="003F0F49" w:rsidRDefault="003F0F49" w:rsidP="003F0F49">
      <w:pPr>
        <w:ind w:left="1" w:hanging="3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Additional charges</w:t>
      </w:r>
    </w:p>
    <w:p w14:paraId="2D3981F1" w14:textId="77777777" w:rsidR="003F0F49" w:rsidRDefault="003F0F49" w:rsidP="003F0F49">
      <w:pPr>
        <w:ind w:left="1" w:hanging="3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28"/>
          <w:szCs w:val="28"/>
        </w:rPr>
        <w:t xml:space="preserve">Out of borough - 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>£20</w:t>
      </w:r>
    </w:p>
    <w:p w14:paraId="123AB55F" w14:textId="77777777" w:rsidR="003F0F49" w:rsidRDefault="003F0F49" w:rsidP="003F0F49">
      <w:pPr>
        <w:widowControl w:val="0"/>
        <w:ind w:left="1" w:hanging="3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Schools not buying into any OMS /SENAAT services - </w:t>
      </w:r>
      <w:r>
        <w:rPr>
          <w:rFonts w:ascii="Calibri" w:eastAsia="Calibri" w:hAnsi="Calibri" w:cs="Calibri"/>
          <w:sz w:val="28"/>
          <w:szCs w:val="28"/>
        </w:rPr>
        <w:tab/>
        <w:t>£20</w:t>
      </w:r>
    </w:p>
    <w:p w14:paraId="714CC78A" w14:textId="77777777" w:rsidR="003F0F49" w:rsidRDefault="003F0F49" w:rsidP="003F0F49">
      <w:pPr>
        <w:widowControl w:val="0"/>
        <w:ind w:left="1" w:hanging="3"/>
        <w:rPr>
          <w:rFonts w:ascii="Calibri" w:eastAsia="Calibri" w:hAnsi="Calibri" w:cs="Calibri"/>
          <w:sz w:val="28"/>
          <w:szCs w:val="28"/>
        </w:rPr>
      </w:pPr>
    </w:p>
    <w:p w14:paraId="298FE4A8" w14:textId="77777777" w:rsidR="003F0F49" w:rsidRDefault="003F0F49" w:rsidP="003F0F49">
      <w:pPr>
        <w:widowControl w:val="0"/>
        <w:ind w:left="1" w:hanging="3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Terms and Conditions</w:t>
      </w:r>
    </w:p>
    <w:p w14:paraId="1043CDB0" w14:textId="77777777" w:rsidR="003F0F49" w:rsidRDefault="003F0F49" w:rsidP="003F0F49">
      <w:pPr>
        <w:widowControl w:val="0"/>
        <w:ind w:left="1" w:hanging="3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Your SENAAT teacher will be use part of the day to administer the assessments at school and will then use the remaining time to score/analyse and write up the report. The SENAAT teacher may return to </w:t>
      </w:r>
      <w:proofErr w:type="spellStart"/>
      <w:r>
        <w:rPr>
          <w:rFonts w:ascii="Calibri" w:eastAsia="Calibri" w:hAnsi="Calibri" w:cs="Calibri"/>
          <w:sz w:val="28"/>
          <w:szCs w:val="28"/>
        </w:rPr>
        <w:t>Orrets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to complete report writing. </w:t>
      </w:r>
    </w:p>
    <w:p w14:paraId="14368573" w14:textId="77777777" w:rsidR="003F0F49" w:rsidRDefault="003F0F49" w:rsidP="003F0F49">
      <w:pPr>
        <w:widowControl w:val="0"/>
        <w:ind w:left="1" w:hanging="3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The number of assessments carried out in one day session will depend on the administration time of the assessment and the report writing time required. </w:t>
      </w:r>
    </w:p>
    <w:p w14:paraId="0AAA3C36" w14:textId="77777777" w:rsidR="003F0F49" w:rsidRDefault="003F0F49" w:rsidP="003F0F49">
      <w:pPr>
        <w:widowControl w:val="0"/>
        <w:shd w:val="clear" w:color="auto" w:fill="8DB3E2" w:themeFill="text2" w:themeFillTint="66"/>
        <w:ind w:left="1" w:hanging="3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sz w:val="28"/>
          <w:szCs w:val="28"/>
        </w:rPr>
        <w:t xml:space="preserve">Please refer to the table of assessments above to see average timescales. </w:t>
      </w:r>
    </w:p>
    <w:p w14:paraId="3FD49645" w14:textId="77777777" w:rsidR="003F0F49" w:rsidRDefault="003F0F49" w:rsidP="003F0F49">
      <w:pPr>
        <w:widowControl w:val="0"/>
        <w:ind w:left="1" w:hanging="3"/>
        <w:rPr>
          <w:rFonts w:ascii="Calibri" w:eastAsia="Calibri" w:hAnsi="Calibri" w:cs="Calibri"/>
          <w:sz w:val="28"/>
          <w:szCs w:val="28"/>
        </w:rPr>
      </w:pPr>
    </w:p>
    <w:p w14:paraId="5995A6D0" w14:textId="77777777" w:rsidR="003F0F49" w:rsidRDefault="003F0F49" w:rsidP="003F0F49">
      <w:pPr>
        <w:widowControl w:val="0"/>
        <w:ind w:left="1" w:hanging="3"/>
        <w:rPr>
          <w:rFonts w:ascii="Calibri" w:eastAsia="Calibri" w:hAnsi="Calibri" w:cs="Calibri"/>
          <w:sz w:val="28"/>
          <w:szCs w:val="28"/>
        </w:rPr>
      </w:pPr>
      <w:r w:rsidRPr="00AC67CC">
        <w:rPr>
          <w:rFonts w:ascii="Calibri" w:eastAsia="Calibri" w:hAnsi="Calibri" w:cs="Calibri"/>
          <w:sz w:val="28"/>
          <w:szCs w:val="28"/>
          <w:highlight w:val="yellow"/>
        </w:rPr>
        <w:t>We aim to return the reports to school within one week</w:t>
      </w:r>
      <w:r>
        <w:rPr>
          <w:rFonts w:ascii="Calibri" w:eastAsia="Calibri" w:hAnsi="Calibri" w:cs="Calibri"/>
          <w:sz w:val="28"/>
          <w:szCs w:val="28"/>
        </w:rPr>
        <w:t>.  </w:t>
      </w:r>
    </w:p>
    <w:p w14:paraId="5D2D59EB" w14:textId="77777777" w:rsidR="003F0F49" w:rsidRDefault="003F0F49" w:rsidP="003F0F49">
      <w:pPr>
        <w:widowControl w:val="0"/>
        <w:ind w:left="1" w:hanging="3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For example:</w:t>
      </w:r>
    </w:p>
    <w:p w14:paraId="2FDF7CD7" w14:textId="77777777" w:rsidR="003F0F49" w:rsidRDefault="003F0F49" w:rsidP="003F0F49">
      <w:pPr>
        <w:widowControl w:val="0"/>
        <w:ind w:left="1" w:hanging="3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A full diagnostic Dyslexia report will require one day of </w:t>
      </w:r>
      <w:proofErr w:type="spellStart"/>
      <w:r>
        <w:rPr>
          <w:rFonts w:ascii="Calibri" w:eastAsia="Calibri" w:hAnsi="Calibri" w:cs="Calibri"/>
          <w:sz w:val="28"/>
          <w:szCs w:val="28"/>
        </w:rPr>
        <w:t>Senaat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time. </w:t>
      </w:r>
    </w:p>
    <w:p w14:paraId="2BC5103C" w14:textId="77777777" w:rsidR="003F0F49" w:rsidRDefault="003F0F49" w:rsidP="003F0F49">
      <w:pPr>
        <w:widowControl w:val="0"/>
        <w:ind w:left="1" w:hanging="3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 This will ensure that you are given a quality service and the health, safety and </w:t>
      </w:r>
      <w:proofErr w:type="spellStart"/>
      <w:r>
        <w:rPr>
          <w:rFonts w:ascii="Calibri" w:eastAsia="Calibri" w:hAnsi="Calibri" w:cs="Calibri"/>
          <w:sz w:val="28"/>
          <w:szCs w:val="28"/>
        </w:rPr>
        <w:t>well being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of the SENAAT teachers are protected.</w:t>
      </w:r>
    </w:p>
    <w:p w14:paraId="420C9641" w14:textId="77777777" w:rsidR="003F0F49" w:rsidRDefault="003F0F49" w:rsidP="003F0F49">
      <w:pPr>
        <w:widowControl w:val="0"/>
        <w:ind w:leftChars="0" w:left="0" w:firstLineChars="0" w:firstLine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32"/>
          <w:szCs w:val="32"/>
        </w:rPr>
        <w:t>Complaints procedure</w:t>
      </w:r>
    </w:p>
    <w:p w14:paraId="77ED07E3" w14:textId="77777777" w:rsidR="003F0F49" w:rsidRDefault="003F0F49" w:rsidP="003F0F49">
      <w:pPr>
        <w:widowControl w:val="0"/>
        <w:ind w:left="1" w:hanging="3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If you do have any concerns relating to our service or a report written by a member of SENAAT we will work with you to remedy the issue to your satisfaction as quickly as possible.</w:t>
      </w:r>
    </w:p>
    <w:p w14:paraId="09037023" w14:textId="529B93F8" w:rsidR="00541B21" w:rsidRDefault="003F0F49" w:rsidP="003F0F49">
      <w:pPr>
        <w:tabs>
          <w:tab w:val="left" w:pos="9356"/>
        </w:tabs>
        <w:ind w:left="1" w:hanging="3"/>
        <w:rPr>
          <w:rFonts w:ascii="Calibri" w:eastAsia="Calibri" w:hAnsi="Calibri" w:cs="Calibri"/>
          <w:sz w:val="28"/>
          <w:szCs w:val="28"/>
          <w:u w:val="single"/>
        </w:rPr>
      </w:pPr>
      <w:r>
        <w:rPr>
          <w:rFonts w:ascii="Calibri" w:eastAsia="Calibri" w:hAnsi="Calibri" w:cs="Calibri"/>
          <w:sz w:val="28"/>
          <w:szCs w:val="28"/>
        </w:rPr>
        <w:t> Please speak to your SENAAT teacher first as this is likely to be the quickest way to sort out a problem/</w:t>
      </w:r>
      <w:proofErr w:type="spellStart"/>
      <w:r>
        <w:rPr>
          <w:rFonts w:ascii="Calibri" w:eastAsia="Calibri" w:hAnsi="Calibri" w:cs="Calibri"/>
          <w:sz w:val="28"/>
          <w:szCs w:val="28"/>
        </w:rPr>
        <w:t>misunderstanding.If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you are still concerned please contact Cathy </w:t>
      </w:r>
      <w:proofErr w:type="spellStart"/>
      <w:r>
        <w:rPr>
          <w:rFonts w:ascii="Calibri" w:eastAsia="Calibri" w:hAnsi="Calibri" w:cs="Calibri"/>
          <w:sz w:val="28"/>
          <w:szCs w:val="28"/>
        </w:rPr>
        <w:t>Cotgrave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at </w:t>
      </w:r>
      <w:proofErr w:type="spellStart"/>
      <w:r>
        <w:rPr>
          <w:rFonts w:ascii="Calibri" w:eastAsia="Calibri" w:hAnsi="Calibri" w:cs="Calibri"/>
          <w:sz w:val="28"/>
          <w:szCs w:val="28"/>
        </w:rPr>
        <w:t>Orrets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Meadow School (678 8070) </w:t>
      </w:r>
    </w:p>
    <w:p w14:paraId="63F19DB1" w14:textId="77777777" w:rsidR="00541B21" w:rsidRDefault="000171A6">
      <w:pPr>
        <w:widowControl w:val="0"/>
        <w:ind w:left="0" w:hanging="2"/>
        <w:rPr>
          <w:rFonts w:ascii="Calibri" w:eastAsia="Calibri" w:hAnsi="Calibri" w:cs="Calibri"/>
          <w:sz w:val="32"/>
          <w:szCs w:val="32"/>
        </w:rPr>
      </w:pPr>
      <w:r>
        <w:br w:type="page"/>
      </w:r>
      <w:proofErr w:type="spellStart"/>
      <w:r>
        <w:rPr>
          <w:rFonts w:ascii="Calibri" w:eastAsia="Calibri" w:hAnsi="Calibri" w:cs="Calibri"/>
          <w:b/>
          <w:sz w:val="32"/>
          <w:szCs w:val="32"/>
        </w:rPr>
        <w:t>Orrets</w:t>
      </w:r>
      <w:proofErr w:type="spellEnd"/>
      <w:r>
        <w:rPr>
          <w:rFonts w:ascii="Calibri" w:eastAsia="Calibri" w:hAnsi="Calibri" w:cs="Calibri"/>
          <w:b/>
          <w:sz w:val="32"/>
          <w:szCs w:val="32"/>
        </w:rPr>
        <w:t xml:space="preserve"> Meadow Dyslexia Friendly School Award</w:t>
      </w:r>
    </w:p>
    <w:p w14:paraId="473B8B3B" w14:textId="010DBC4C" w:rsidR="00541B21" w:rsidRDefault="00541B21">
      <w:pPr>
        <w:widowControl w:val="0"/>
        <w:ind w:left="0" w:hanging="2"/>
        <w:rPr>
          <w:rFonts w:ascii="Calibri" w:eastAsia="Calibri" w:hAnsi="Calibri" w:cs="Calibri"/>
          <w:sz w:val="16"/>
          <w:szCs w:val="16"/>
        </w:rPr>
      </w:pPr>
    </w:p>
    <w:p w14:paraId="525940E8" w14:textId="094F3CDB" w:rsidR="00541B21" w:rsidRDefault="0022065F" w:rsidP="001E5A4E">
      <w:pPr>
        <w:widowControl w:val="0"/>
        <w:ind w:left="0" w:hanging="2"/>
        <w:jc w:val="right"/>
        <w:rPr>
          <w:rFonts w:ascii="Calibri" w:eastAsia="Calibri" w:hAnsi="Calibri" w:cs="Calibr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6F6FE6" wp14:editId="3723E943">
                <wp:simplePos x="0" y="0"/>
                <wp:positionH relativeFrom="column">
                  <wp:posOffset>3810</wp:posOffset>
                </wp:positionH>
                <wp:positionV relativeFrom="paragraph">
                  <wp:posOffset>219075</wp:posOffset>
                </wp:positionV>
                <wp:extent cx="3477895" cy="2224405"/>
                <wp:effectExtent l="0" t="0" r="14605" b="1079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7895" cy="22244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BB4913" w14:textId="504D4721" w:rsidR="0022065F" w:rsidRDefault="0022065F">
                            <w:pPr>
                              <w:widowControl w:val="0"/>
                              <w:ind w:left="1" w:hanging="3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  <w:t xml:space="preserve">The SENAAT team can support schools who wish to apply for the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  <w:t>Orrets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  <w:t xml:space="preserve"> Meadow Dyslexia Friendly School status. </w:t>
                            </w:r>
                          </w:p>
                          <w:p w14:paraId="27FF9323" w14:textId="77777777" w:rsidR="0022065F" w:rsidRDefault="0022065F" w:rsidP="005A4894">
                            <w:pPr>
                              <w:widowControl w:val="0"/>
                              <w:ind w:left="1" w:hanging="3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  <w:t xml:space="preserve"> To achieve this award, schools must provide good/outstanding provision and outcomes for children with dyslexia.  </w:t>
                            </w:r>
                          </w:p>
                          <w:p w14:paraId="44EF44C7" w14:textId="5096D634" w:rsidR="0022065F" w:rsidRPr="005A4894" w:rsidRDefault="0022065F" w:rsidP="005A4894">
                            <w:pPr>
                              <w:widowControl w:val="0"/>
                              <w:ind w:left="1" w:hanging="3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  <w:t>The SENAAT team will guide schools with their applications and provide INSET when necessary to meet the set criteria.</w:t>
                            </w:r>
                            <w:r w:rsidRPr="0022065F">
                              <w:rPr>
                                <w:rFonts w:ascii="Calibri" w:eastAsia="Calibri" w:hAnsi="Calibri" w:cs="Calibri"/>
                                <w:noProof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26F6FE6" id="Text Box 1" o:spid="_x0000_s1027" type="#_x0000_t202" style="position:absolute;left:0;text-align:left;margin-left:.3pt;margin-top:17.25pt;width:273.85pt;height:175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" filled="f" strokeweight=".5pt">
                <v:textbox>
                  <w:txbxContent>
                    <w:p w14:paraId="6DBB4913" w14:textId="504D4721" w:rsidR="0022065F" w:rsidRDefault="0022065F">
                      <w:pPr>
                        <w:widowControl w:val="0"/>
                        <w:ind w:left="1" w:hanging="3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  <w:t xml:space="preserve">The SENAAT team can support schools who wish to apply for the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  <w:t>Orrets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  <w:t xml:space="preserve"> Meadow Dyslexia Friendly School status. </w:t>
                      </w:r>
                    </w:p>
                    <w:p w14:paraId="27FF9323" w14:textId="77777777" w:rsidR="0022065F" w:rsidRDefault="0022065F" w:rsidP="005A4894">
                      <w:pPr>
                        <w:widowControl w:val="0"/>
                        <w:ind w:left="1" w:hanging="3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  <w:t xml:space="preserve"> To achieve this award, schools must provide good/outstanding provision and outcomes for children with dyslexia.  </w:t>
                      </w:r>
                    </w:p>
                    <w:p w14:paraId="44EF44C7" w14:textId="5096D634" w:rsidR="0022065F" w:rsidRPr="005A4894" w:rsidRDefault="0022065F" w:rsidP="005A4894">
                      <w:pPr>
                        <w:widowControl w:val="0"/>
                        <w:ind w:left="1" w:hanging="3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  <w:t>The SENAAT team will guide schools with their applications and provide INSET when necessary to meet the set criteria.</w:t>
                      </w:r>
                      <w:r w:rsidRPr="0022065F">
                        <w:rPr>
                          <w:rFonts w:ascii="Calibri" w:eastAsia="Calibri" w:hAnsi="Calibri" w:cs="Calibri"/>
                          <w:noProof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1BE264" w14:textId="27CD47FB" w:rsidR="00541B21" w:rsidRDefault="0022065F">
      <w:pPr>
        <w:widowControl w:val="0"/>
        <w:ind w:left="2" w:hanging="4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noProof/>
          <w:sz w:val="40"/>
          <w:szCs w:val="40"/>
        </w:rPr>
        <w:drawing>
          <wp:inline distT="0" distB="0" distL="0" distR="0" wp14:anchorId="4AF3C25C" wp14:editId="04742223">
            <wp:extent cx="2064470" cy="2064470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4470" cy="2064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C8F590" w14:textId="77777777" w:rsidR="00541B21" w:rsidRDefault="00541B21">
      <w:pPr>
        <w:widowControl w:val="0"/>
        <w:ind w:left="1" w:hanging="3"/>
        <w:rPr>
          <w:rFonts w:ascii="Calibri" w:eastAsia="Calibri" w:hAnsi="Calibri" w:cs="Calibri"/>
          <w:sz w:val="28"/>
          <w:szCs w:val="28"/>
        </w:rPr>
      </w:pPr>
    </w:p>
    <w:p w14:paraId="0D8169FC" w14:textId="0C5AE1DB" w:rsidR="00541B21" w:rsidRDefault="00541B21" w:rsidP="0022065F">
      <w:pPr>
        <w:widowControl w:val="0"/>
        <w:ind w:left="1" w:hanging="3"/>
        <w:jc w:val="right"/>
        <w:rPr>
          <w:rFonts w:ascii="Calibri" w:eastAsia="Calibri" w:hAnsi="Calibri" w:cs="Calibri"/>
          <w:sz w:val="28"/>
          <w:szCs w:val="28"/>
        </w:rPr>
      </w:pPr>
    </w:p>
    <w:p w14:paraId="38CBA5C4" w14:textId="22B2B16C" w:rsidR="00541B21" w:rsidRDefault="000171A6">
      <w:pPr>
        <w:widowControl w:val="0"/>
        <w:ind w:left="1" w:hanging="3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Schools will need to look for evidence in the following three areas: </w:t>
      </w:r>
    </w:p>
    <w:p w14:paraId="77A31309" w14:textId="77777777" w:rsidR="00541B21" w:rsidRDefault="00541B21">
      <w:pPr>
        <w:widowControl w:val="0"/>
        <w:ind w:left="1" w:hanging="3"/>
        <w:rPr>
          <w:rFonts w:ascii="Calibri" w:eastAsia="Calibri" w:hAnsi="Calibri" w:cs="Calibri"/>
          <w:sz w:val="28"/>
          <w:szCs w:val="28"/>
        </w:rPr>
      </w:pPr>
    </w:p>
    <w:p w14:paraId="461E415F" w14:textId="77777777" w:rsidR="00541B21" w:rsidRDefault="000171A6">
      <w:pPr>
        <w:widowControl w:val="0"/>
        <w:numPr>
          <w:ilvl w:val="0"/>
          <w:numId w:val="1"/>
        </w:numPr>
        <w:ind w:left="1" w:hanging="3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Leadership and Management</w:t>
      </w:r>
    </w:p>
    <w:p w14:paraId="11BEB228" w14:textId="77777777" w:rsidR="00541B21" w:rsidRDefault="00541B21">
      <w:pPr>
        <w:widowControl w:val="0"/>
        <w:ind w:left="1" w:hanging="3"/>
        <w:rPr>
          <w:rFonts w:ascii="Calibri" w:eastAsia="Calibri" w:hAnsi="Calibri" w:cs="Calibri"/>
          <w:sz w:val="28"/>
          <w:szCs w:val="28"/>
        </w:rPr>
      </w:pPr>
    </w:p>
    <w:p w14:paraId="5BC5576F" w14:textId="77777777" w:rsidR="00541B21" w:rsidRDefault="000171A6">
      <w:pPr>
        <w:widowControl w:val="0"/>
        <w:numPr>
          <w:ilvl w:val="0"/>
          <w:numId w:val="1"/>
        </w:numPr>
        <w:ind w:left="1" w:hanging="3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Teaching and Learning</w:t>
      </w:r>
    </w:p>
    <w:p w14:paraId="3CB8324A" w14:textId="77777777" w:rsidR="00541B21" w:rsidRDefault="00541B21">
      <w:pPr>
        <w:widowControl w:val="0"/>
        <w:ind w:left="1" w:hanging="3"/>
        <w:rPr>
          <w:rFonts w:ascii="Calibri" w:eastAsia="Calibri" w:hAnsi="Calibri" w:cs="Calibri"/>
          <w:sz w:val="28"/>
          <w:szCs w:val="28"/>
        </w:rPr>
      </w:pPr>
    </w:p>
    <w:p w14:paraId="016E091E" w14:textId="77777777" w:rsidR="00541B21" w:rsidRDefault="000171A6">
      <w:pPr>
        <w:widowControl w:val="0"/>
        <w:numPr>
          <w:ilvl w:val="0"/>
          <w:numId w:val="1"/>
        </w:numPr>
        <w:ind w:left="1" w:hanging="3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Stakeholders and Partnerships</w:t>
      </w:r>
    </w:p>
    <w:p w14:paraId="75607B44" w14:textId="77777777" w:rsidR="00541B21" w:rsidRDefault="00541B21">
      <w:pPr>
        <w:widowControl w:val="0"/>
        <w:ind w:left="1" w:hanging="3"/>
        <w:rPr>
          <w:rFonts w:ascii="Calibri" w:eastAsia="Calibri" w:hAnsi="Calibri" w:cs="Calibri"/>
          <w:sz w:val="28"/>
          <w:szCs w:val="28"/>
        </w:rPr>
      </w:pPr>
    </w:p>
    <w:p w14:paraId="1165E8D4" w14:textId="77777777" w:rsidR="00541B21" w:rsidRDefault="000171A6">
      <w:pPr>
        <w:widowControl w:val="0"/>
        <w:ind w:left="1" w:hanging="3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If schools consider they meet the criteria, a validation visit can be arranged </w:t>
      </w:r>
      <w:r>
        <w:rPr>
          <w:rFonts w:ascii="Calibri" w:eastAsia="Calibri" w:hAnsi="Calibri" w:cs="Calibri"/>
          <w:sz w:val="28"/>
          <w:szCs w:val="28"/>
        </w:rPr>
        <w:t>to confirm a school’s judgement.  The validation visit will consider the following three statements when assessing evidence:</w:t>
      </w:r>
    </w:p>
    <w:p w14:paraId="0DA1B51B" w14:textId="77777777" w:rsidR="00541B21" w:rsidRDefault="00541B21">
      <w:pPr>
        <w:widowControl w:val="0"/>
        <w:ind w:left="1" w:hanging="3"/>
        <w:rPr>
          <w:rFonts w:ascii="Calibri" w:eastAsia="Calibri" w:hAnsi="Calibri" w:cs="Calibri"/>
          <w:sz w:val="28"/>
          <w:szCs w:val="28"/>
        </w:rPr>
      </w:pPr>
    </w:p>
    <w:p w14:paraId="0FAD871B" w14:textId="77777777" w:rsidR="00541B21" w:rsidRDefault="000171A6">
      <w:pPr>
        <w:widowControl w:val="0"/>
        <w:numPr>
          <w:ilvl w:val="0"/>
          <w:numId w:val="2"/>
        </w:numPr>
        <w:ind w:left="1" w:hanging="3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School leaders have a clear view of current provision and a plan to move school forward in this area.</w:t>
      </w:r>
    </w:p>
    <w:p w14:paraId="0F24D66D" w14:textId="77777777" w:rsidR="00541B21" w:rsidRDefault="00541B21">
      <w:pPr>
        <w:widowControl w:val="0"/>
        <w:ind w:left="1" w:hanging="3"/>
        <w:rPr>
          <w:rFonts w:ascii="Calibri" w:eastAsia="Calibri" w:hAnsi="Calibri" w:cs="Calibri"/>
          <w:sz w:val="28"/>
          <w:szCs w:val="28"/>
        </w:rPr>
      </w:pPr>
    </w:p>
    <w:p w14:paraId="1342CF3E" w14:textId="77777777" w:rsidR="00541B21" w:rsidRDefault="000171A6">
      <w:pPr>
        <w:widowControl w:val="0"/>
        <w:numPr>
          <w:ilvl w:val="0"/>
          <w:numId w:val="2"/>
        </w:numPr>
        <w:ind w:left="1" w:hanging="3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Children with dyslexia make</w:t>
      </w:r>
      <w:r>
        <w:rPr>
          <w:rFonts w:ascii="Calibri" w:eastAsia="Calibri" w:hAnsi="Calibri" w:cs="Calibri"/>
          <w:sz w:val="28"/>
          <w:szCs w:val="28"/>
        </w:rPr>
        <w:t xml:space="preserve"> good progress</w:t>
      </w:r>
    </w:p>
    <w:p w14:paraId="0515477B" w14:textId="77777777" w:rsidR="00541B21" w:rsidRDefault="00541B21">
      <w:pPr>
        <w:widowControl w:val="0"/>
        <w:ind w:left="1" w:hanging="3"/>
        <w:rPr>
          <w:rFonts w:ascii="Calibri" w:eastAsia="Calibri" w:hAnsi="Calibri" w:cs="Calibri"/>
          <w:sz w:val="28"/>
          <w:szCs w:val="28"/>
        </w:rPr>
      </w:pPr>
    </w:p>
    <w:p w14:paraId="1C63F7E0" w14:textId="77777777" w:rsidR="00541B21" w:rsidRDefault="000171A6">
      <w:pPr>
        <w:widowControl w:val="0"/>
        <w:numPr>
          <w:ilvl w:val="0"/>
          <w:numId w:val="2"/>
        </w:numPr>
        <w:ind w:left="1" w:hanging="3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Teachers and staff have the necessary knowledge, skills and understanding to make appropriate adaptions and provide suitable interventions for children with dyslexia</w:t>
      </w:r>
    </w:p>
    <w:p w14:paraId="42291D13" w14:textId="77777777" w:rsidR="00541B21" w:rsidRDefault="00541B21">
      <w:pPr>
        <w:widowControl w:val="0"/>
        <w:ind w:left="1" w:hanging="3"/>
        <w:rPr>
          <w:rFonts w:ascii="Calibri" w:eastAsia="Calibri" w:hAnsi="Calibri" w:cs="Calibri"/>
          <w:sz w:val="28"/>
          <w:szCs w:val="28"/>
        </w:rPr>
      </w:pPr>
    </w:p>
    <w:p w14:paraId="3E4D2D6E" w14:textId="5B28711A" w:rsidR="00541B21" w:rsidRDefault="000171A6">
      <w:pPr>
        <w:widowControl w:val="0"/>
        <w:ind w:left="1" w:hanging="3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Further information on the </w:t>
      </w:r>
      <w:proofErr w:type="spellStart"/>
      <w:r>
        <w:rPr>
          <w:rFonts w:ascii="Calibri" w:eastAsia="Calibri" w:hAnsi="Calibri" w:cs="Calibri"/>
          <w:sz w:val="28"/>
          <w:szCs w:val="28"/>
        </w:rPr>
        <w:t>Orrets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Meadow Dyslexia Friendly School Award can be obtained from the SENAAT team or by contacting </w:t>
      </w:r>
      <w:r w:rsidR="0091653D">
        <w:rPr>
          <w:rFonts w:ascii="Calibri" w:eastAsia="Calibri" w:hAnsi="Calibri" w:cs="Calibri"/>
          <w:sz w:val="28"/>
          <w:szCs w:val="28"/>
        </w:rPr>
        <w:t xml:space="preserve">the School Office </w:t>
      </w:r>
      <w:proofErr w:type="gramStart"/>
      <w:r w:rsidR="0091653D">
        <w:rPr>
          <w:rFonts w:ascii="Calibri" w:eastAsia="Calibri" w:hAnsi="Calibri" w:cs="Calibri"/>
          <w:sz w:val="28"/>
          <w:szCs w:val="28"/>
        </w:rPr>
        <w:t xml:space="preserve">at 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Orrets</w:t>
      </w:r>
      <w:proofErr w:type="spellEnd"/>
      <w:proofErr w:type="gramEnd"/>
      <w:r>
        <w:rPr>
          <w:rFonts w:ascii="Calibri" w:eastAsia="Calibri" w:hAnsi="Calibri" w:cs="Calibri"/>
          <w:sz w:val="28"/>
          <w:szCs w:val="28"/>
        </w:rPr>
        <w:t xml:space="preserve"> Meadow School.</w:t>
      </w:r>
    </w:p>
    <w:p w14:paraId="0E320B9C" w14:textId="35FFF87C" w:rsidR="0091653D" w:rsidRDefault="0091653D" w:rsidP="0091653D">
      <w:pPr>
        <w:spacing w:after="120"/>
        <w:ind w:left="1" w:hanging="3"/>
        <w:rPr>
          <w:rFonts w:ascii="Calibri" w:eastAsia="Calibri" w:hAnsi="Calibri" w:cs="Calibri"/>
          <w:b/>
          <w:sz w:val="32"/>
          <w:szCs w:val="32"/>
        </w:rPr>
      </w:pPr>
    </w:p>
    <w:p w14:paraId="37EC858A" w14:textId="07CBC678" w:rsidR="00D71A0E" w:rsidRDefault="00D71A0E" w:rsidP="0091653D">
      <w:pPr>
        <w:spacing w:after="120"/>
        <w:ind w:left="1" w:hanging="3"/>
        <w:rPr>
          <w:rFonts w:ascii="Calibri" w:eastAsia="Calibri" w:hAnsi="Calibri" w:cs="Calibri"/>
          <w:b/>
          <w:sz w:val="32"/>
          <w:szCs w:val="32"/>
        </w:rPr>
      </w:pPr>
    </w:p>
    <w:p w14:paraId="2F899A13" w14:textId="77777777" w:rsidR="00D71A0E" w:rsidRDefault="00D71A0E" w:rsidP="0091653D">
      <w:pPr>
        <w:spacing w:after="120"/>
        <w:ind w:left="1" w:hanging="3"/>
        <w:rPr>
          <w:rFonts w:ascii="Calibri" w:eastAsia="Calibri" w:hAnsi="Calibri" w:cs="Calibri"/>
          <w:b/>
          <w:sz w:val="32"/>
          <w:szCs w:val="32"/>
        </w:rPr>
      </w:pPr>
    </w:p>
    <w:p w14:paraId="209A92F1" w14:textId="77777777" w:rsidR="0091653D" w:rsidRDefault="0091653D" w:rsidP="0091653D">
      <w:pPr>
        <w:spacing w:after="120"/>
        <w:ind w:left="1" w:hanging="3"/>
        <w:rPr>
          <w:rFonts w:ascii="Calibri" w:eastAsia="Calibri" w:hAnsi="Calibri" w:cs="Calibri"/>
          <w:b/>
          <w:sz w:val="32"/>
          <w:szCs w:val="32"/>
        </w:rPr>
      </w:pPr>
    </w:p>
    <w:p w14:paraId="54612630" w14:textId="30F420C9" w:rsidR="00541B21" w:rsidRDefault="000171A6" w:rsidP="0091653D">
      <w:pPr>
        <w:shd w:val="clear" w:color="auto" w:fill="8DB3E2" w:themeFill="text2" w:themeFillTint="66"/>
        <w:spacing w:after="120"/>
        <w:ind w:left="1" w:hanging="3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The Assessment Service</w:t>
      </w:r>
    </w:p>
    <w:p w14:paraId="2E02E7AA" w14:textId="77777777" w:rsidR="00541B21" w:rsidRDefault="00541B21">
      <w:pPr>
        <w:widowControl w:val="0"/>
        <w:ind w:left="0" w:hanging="2"/>
        <w:rPr>
          <w:rFonts w:ascii="Calibri" w:eastAsia="Calibri" w:hAnsi="Calibri" w:cs="Calibri"/>
          <w:sz w:val="24"/>
          <w:szCs w:val="24"/>
          <w:highlight w:val="yellow"/>
        </w:rPr>
      </w:pPr>
    </w:p>
    <w:p w14:paraId="407E31A2" w14:textId="77777777" w:rsidR="00541B21" w:rsidRDefault="000171A6">
      <w:pPr>
        <w:widowControl w:val="0"/>
        <w:ind w:left="1" w:hanging="3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  <w:highlight w:val="yellow"/>
        </w:rPr>
        <w:t>It is vital that parental permission is gained before assessments take place.</w:t>
      </w:r>
    </w:p>
    <w:p w14:paraId="4442FBA1" w14:textId="77777777" w:rsidR="00541B21" w:rsidRDefault="00541B21">
      <w:pPr>
        <w:widowControl w:val="0"/>
        <w:ind w:left="1" w:hanging="3"/>
        <w:rPr>
          <w:rFonts w:ascii="Calibri" w:eastAsia="Calibri" w:hAnsi="Calibri" w:cs="Calibri"/>
          <w:sz w:val="28"/>
          <w:szCs w:val="28"/>
        </w:rPr>
      </w:pPr>
    </w:p>
    <w:p w14:paraId="58BC18EB" w14:textId="77777777" w:rsidR="00541B21" w:rsidRDefault="000171A6">
      <w:pPr>
        <w:widowControl w:val="0"/>
        <w:ind w:left="1" w:hanging="3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Assessment Information </w:t>
      </w:r>
    </w:p>
    <w:p w14:paraId="4314C983" w14:textId="77777777" w:rsidR="00541B21" w:rsidRDefault="000171A6">
      <w:pPr>
        <w:widowControl w:val="0"/>
        <w:ind w:left="1" w:hanging="3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SENAAT has a range of assessments to measure the skills and abilities of children.  Here is an overview giving some details of each test, with the rationale, age-range etc.  We constantly review and update the tests that we use to r</w:t>
      </w:r>
      <w:r>
        <w:rPr>
          <w:rFonts w:ascii="Calibri" w:eastAsia="Calibri" w:hAnsi="Calibri" w:cs="Calibri"/>
          <w:sz w:val="28"/>
          <w:szCs w:val="28"/>
        </w:rPr>
        <w:t>eflect current practice and standardisation.  In the table below are some of the more frequently used assessments.</w:t>
      </w:r>
    </w:p>
    <w:p w14:paraId="0F836DC6" w14:textId="77777777" w:rsidR="00541B21" w:rsidRDefault="00541B21">
      <w:pPr>
        <w:widowControl w:val="0"/>
        <w:ind w:left="1" w:hanging="3"/>
        <w:rPr>
          <w:rFonts w:ascii="Calibri" w:eastAsia="Calibri" w:hAnsi="Calibri" w:cs="Calibri"/>
          <w:sz w:val="32"/>
          <w:szCs w:val="32"/>
        </w:rPr>
      </w:pPr>
    </w:p>
    <w:p w14:paraId="40170DD6" w14:textId="77777777" w:rsidR="00541B21" w:rsidRDefault="000171A6">
      <w:pPr>
        <w:widowControl w:val="0"/>
        <w:ind w:left="1" w:hanging="3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Overview of Assessments</w:t>
      </w:r>
    </w:p>
    <w:tbl>
      <w:tblPr>
        <w:tblStyle w:val="a"/>
        <w:tblW w:w="1059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9"/>
        <w:gridCol w:w="1099"/>
        <w:gridCol w:w="1701"/>
        <w:gridCol w:w="1418"/>
        <w:gridCol w:w="4536"/>
      </w:tblGrid>
      <w:tr w:rsidR="00637B74" w14:paraId="31FB0C87" w14:textId="77777777" w:rsidTr="00637B74">
        <w:trPr>
          <w:cantSplit/>
          <w:tblHeader/>
        </w:trPr>
        <w:tc>
          <w:tcPr>
            <w:tcW w:w="1839" w:type="dxa"/>
          </w:tcPr>
          <w:p w14:paraId="4F7A9A77" w14:textId="77777777" w:rsidR="00637B74" w:rsidRPr="00637B74" w:rsidRDefault="00637B74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  <w:r w:rsidRPr="00637B74">
              <w:rPr>
                <w:rFonts w:ascii="Calibri" w:eastAsia="Calibri" w:hAnsi="Calibri" w:cs="Calibri"/>
                <w:b/>
                <w:sz w:val="16"/>
                <w:szCs w:val="16"/>
              </w:rPr>
              <w:t>Assessment</w:t>
            </w:r>
          </w:p>
        </w:tc>
        <w:tc>
          <w:tcPr>
            <w:tcW w:w="1099" w:type="dxa"/>
          </w:tcPr>
          <w:p w14:paraId="2D84AB43" w14:textId="77777777" w:rsidR="00637B74" w:rsidRPr="00637B74" w:rsidRDefault="00637B74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  <w:r w:rsidRPr="00637B74">
              <w:rPr>
                <w:rFonts w:ascii="Calibri" w:eastAsia="Calibri" w:hAnsi="Calibri" w:cs="Calibri"/>
                <w:b/>
                <w:sz w:val="16"/>
                <w:szCs w:val="16"/>
              </w:rPr>
              <w:t>Age</w:t>
            </w:r>
          </w:p>
        </w:tc>
        <w:tc>
          <w:tcPr>
            <w:tcW w:w="1701" w:type="dxa"/>
          </w:tcPr>
          <w:p w14:paraId="55AAEF9F" w14:textId="77777777" w:rsidR="00637B74" w:rsidRPr="00637B74" w:rsidRDefault="00637B74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  <w:r w:rsidRPr="00637B74">
              <w:rPr>
                <w:rFonts w:ascii="Calibri" w:eastAsia="Calibri" w:hAnsi="Calibri" w:cs="Calibri"/>
                <w:b/>
                <w:sz w:val="16"/>
                <w:szCs w:val="16"/>
              </w:rPr>
              <w:t>Rationale</w:t>
            </w:r>
          </w:p>
        </w:tc>
        <w:tc>
          <w:tcPr>
            <w:tcW w:w="1418" w:type="dxa"/>
          </w:tcPr>
          <w:p w14:paraId="0F3F80AE" w14:textId="77777777" w:rsidR="00637B74" w:rsidRDefault="00637B74">
            <w:pPr>
              <w:ind w:left="0" w:hanging="2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Administration </w:t>
            </w:r>
          </w:p>
          <w:p w14:paraId="1CF9BC68" w14:textId="402EE2F1" w:rsidR="00637B74" w:rsidRPr="00637B74" w:rsidRDefault="00637B74">
            <w:pPr>
              <w:ind w:left="0" w:hanging="2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Time </w:t>
            </w:r>
          </w:p>
        </w:tc>
        <w:tc>
          <w:tcPr>
            <w:tcW w:w="4536" w:type="dxa"/>
          </w:tcPr>
          <w:p w14:paraId="19B78F24" w14:textId="2D5E7D4D" w:rsidR="00637B74" w:rsidRPr="00637B74" w:rsidRDefault="00637B74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  <w:r w:rsidRPr="00637B74">
              <w:rPr>
                <w:rFonts w:ascii="Calibri" w:eastAsia="Calibri" w:hAnsi="Calibri" w:cs="Calibri"/>
                <w:b/>
                <w:sz w:val="16"/>
                <w:szCs w:val="16"/>
              </w:rPr>
              <w:t>Results given</w:t>
            </w:r>
          </w:p>
        </w:tc>
      </w:tr>
      <w:tr w:rsidR="00637B74" w14:paraId="2A2C3318" w14:textId="77777777" w:rsidTr="00637B74">
        <w:tc>
          <w:tcPr>
            <w:tcW w:w="1839" w:type="dxa"/>
          </w:tcPr>
          <w:p w14:paraId="071C7695" w14:textId="77777777" w:rsidR="00637B74" w:rsidRPr="00637B74" w:rsidRDefault="00637B74">
            <w:pPr>
              <w:widowControl w:val="0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  <w:r w:rsidRPr="00637B74">
              <w:rPr>
                <w:rFonts w:ascii="Calibri" w:eastAsia="Calibri" w:hAnsi="Calibri" w:cs="Calibri"/>
                <w:sz w:val="16"/>
                <w:szCs w:val="16"/>
              </w:rPr>
              <w:t xml:space="preserve">British Picture </w:t>
            </w:r>
          </w:p>
          <w:p w14:paraId="69FDD5F1" w14:textId="77777777" w:rsidR="00637B74" w:rsidRPr="00637B74" w:rsidRDefault="00637B74">
            <w:pPr>
              <w:widowControl w:val="0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  <w:r w:rsidRPr="00637B74">
              <w:rPr>
                <w:rFonts w:ascii="Calibri" w:eastAsia="Calibri" w:hAnsi="Calibri" w:cs="Calibri"/>
                <w:sz w:val="16"/>
                <w:szCs w:val="16"/>
              </w:rPr>
              <w:t>Vocabulary Scale 3</w:t>
            </w:r>
          </w:p>
          <w:p w14:paraId="4A057802" w14:textId="77777777" w:rsidR="00637B74" w:rsidRPr="00637B74" w:rsidRDefault="00637B74">
            <w:pPr>
              <w:widowControl w:val="0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  <w:r w:rsidRPr="00637B74">
              <w:rPr>
                <w:rFonts w:ascii="Calibri" w:eastAsia="Calibri" w:hAnsi="Calibri" w:cs="Calibri"/>
                <w:sz w:val="16"/>
                <w:szCs w:val="16"/>
              </w:rPr>
              <w:t>(BPVS 3)</w:t>
            </w:r>
          </w:p>
        </w:tc>
        <w:tc>
          <w:tcPr>
            <w:tcW w:w="1099" w:type="dxa"/>
          </w:tcPr>
          <w:p w14:paraId="4ED9CF6D" w14:textId="77777777" w:rsidR="00637B74" w:rsidRPr="00637B74" w:rsidRDefault="00637B74">
            <w:pPr>
              <w:widowControl w:val="0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  <w:r w:rsidRPr="00637B74">
              <w:rPr>
                <w:rFonts w:ascii="Calibri" w:eastAsia="Calibri" w:hAnsi="Calibri" w:cs="Calibri"/>
                <w:sz w:val="16"/>
                <w:szCs w:val="16"/>
              </w:rPr>
              <w:t>3 –16 years</w:t>
            </w:r>
          </w:p>
          <w:p w14:paraId="14F75541" w14:textId="77777777" w:rsidR="00637B74" w:rsidRPr="00637B74" w:rsidRDefault="00637B74">
            <w:pPr>
              <w:widowControl w:val="0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  <w:r w:rsidRPr="00637B74">
              <w:rPr>
                <w:rFonts w:ascii="Calibri" w:eastAsia="Calibri" w:hAnsi="Calibri" w:cs="Calibri"/>
                <w:sz w:val="16"/>
                <w:szCs w:val="16"/>
              </w:rPr>
              <w:t> </w:t>
            </w:r>
          </w:p>
          <w:p w14:paraId="6F8E4B1E" w14:textId="77777777" w:rsidR="00637B74" w:rsidRPr="00637B74" w:rsidRDefault="00637B74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0E4BA0E" w14:textId="77777777" w:rsidR="00637B74" w:rsidRPr="00637B74" w:rsidRDefault="00637B74">
            <w:pPr>
              <w:widowControl w:val="0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  <w:r w:rsidRPr="00637B74">
              <w:rPr>
                <w:rFonts w:ascii="Calibri" w:eastAsia="Calibri" w:hAnsi="Calibri" w:cs="Calibri"/>
                <w:sz w:val="16"/>
                <w:szCs w:val="16"/>
              </w:rPr>
              <w:t>Assesses language development</w:t>
            </w:r>
          </w:p>
          <w:p w14:paraId="21C2842E" w14:textId="77777777" w:rsidR="00637B74" w:rsidRPr="00637B74" w:rsidRDefault="00637B74">
            <w:pPr>
              <w:widowControl w:val="0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  <w:r w:rsidRPr="00637B74">
              <w:rPr>
                <w:rFonts w:ascii="Calibri" w:eastAsia="Calibri" w:hAnsi="Calibri" w:cs="Calibri"/>
                <w:sz w:val="16"/>
                <w:szCs w:val="16"/>
              </w:rPr>
              <w:t> </w:t>
            </w:r>
          </w:p>
          <w:p w14:paraId="3E558B10" w14:textId="77777777" w:rsidR="00637B74" w:rsidRPr="00637B74" w:rsidRDefault="00637B74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B1F5622" w14:textId="02476626" w:rsidR="00637B74" w:rsidRPr="00637B74" w:rsidRDefault="00EA6F23">
            <w:pPr>
              <w:widowControl w:val="0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10 mins </w:t>
            </w:r>
          </w:p>
        </w:tc>
        <w:tc>
          <w:tcPr>
            <w:tcW w:w="4536" w:type="dxa"/>
          </w:tcPr>
          <w:p w14:paraId="72C4C10C" w14:textId="33BD958F" w:rsidR="00637B74" w:rsidRPr="00637B74" w:rsidRDefault="00637B74">
            <w:pPr>
              <w:widowControl w:val="0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  <w:r w:rsidRPr="00637B74">
              <w:rPr>
                <w:rFonts w:ascii="Calibri" w:eastAsia="Calibri" w:hAnsi="Calibri" w:cs="Calibri"/>
                <w:sz w:val="16"/>
                <w:szCs w:val="16"/>
              </w:rPr>
              <w:t>Standardised score Language age</w:t>
            </w:r>
          </w:p>
          <w:p w14:paraId="012EDA35" w14:textId="77777777" w:rsidR="00637B74" w:rsidRPr="00637B74" w:rsidRDefault="00637B74">
            <w:pPr>
              <w:widowControl w:val="0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  <w:r w:rsidRPr="00637B74">
              <w:rPr>
                <w:rFonts w:ascii="Calibri" w:eastAsia="Calibri" w:hAnsi="Calibri" w:cs="Calibri"/>
                <w:sz w:val="16"/>
                <w:szCs w:val="16"/>
              </w:rPr>
              <w:t> </w:t>
            </w:r>
          </w:p>
          <w:p w14:paraId="7D75C5A4" w14:textId="77777777" w:rsidR="00637B74" w:rsidRPr="00637B74" w:rsidRDefault="00637B74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637B74" w14:paraId="3D4E58D3" w14:textId="77777777" w:rsidTr="00637B74">
        <w:tc>
          <w:tcPr>
            <w:tcW w:w="1839" w:type="dxa"/>
          </w:tcPr>
          <w:p w14:paraId="7CB0F12A" w14:textId="77777777" w:rsidR="00637B74" w:rsidRPr="00637B74" w:rsidRDefault="00637B74">
            <w:pPr>
              <w:widowControl w:val="0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  <w:r w:rsidRPr="00637B74">
              <w:rPr>
                <w:rFonts w:ascii="Calibri" w:eastAsia="Calibri" w:hAnsi="Calibri" w:cs="Calibri"/>
                <w:sz w:val="16"/>
                <w:szCs w:val="16"/>
              </w:rPr>
              <w:t xml:space="preserve">Comprehensive Test of </w:t>
            </w:r>
          </w:p>
          <w:p w14:paraId="2B20C31B" w14:textId="77777777" w:rsidR="00637B74" w:rsidRPr="00637B74" w:rsidRDefault="00637B74">
            <w:pPr>
              <w:widowControl w:val="0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  <w:r w:rsidRPr="00637B74">
              <w:rPr>
                <w:rFonts w:ascii="Calibri" w:eastAsia="Calibri" w:hAnsi="Calibri" w:cs="Calibri"/>
                <w:sz w:val="16"/>
                <w:szCs w:val="16"/>
              </w:rPr>
              <w:t xml:space="preserve">Phonological </w:t>
            </w:r>
          </w:p>
          <w:p w14:paraId="22E9BD8D" w14:textId="77777777" w:rsidR="00637B74" w:rsidRPr="00637B74" w:rsidRDefault="00637B74">
            <w:pPr>
              <w:widowControl w:val="0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  <w:r w:rsidRPr="00637B74">
              <w:rPr>
                <w:rFonts w:ascii="Calibri" w:eastAsia="Calibri" w:hAnsi="Calibri" w:cs="Calibri"/>
                <w:sz w:val="16"/>
                <w:szCs w:val="16"/>
              </w:rPr>
              <w:t>Processing 2</w:t>
            </w:r>
          </w:p>
          <w:p w14:paraId="7C197C6C" w14:textId="77777777" w:rsidR="00637B74" w:rsidRPr="00637B74" w:rsidRDefault="00637B74">
            <w:pPr>
              <w:widowControl w:val="0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  <w:r w:rsidRPr="00637B74">
              <w:rPr>
                <w:rFonts w:ascii="Calibri" w:eastAsia="Calibri" w:hAnsi="Calibri" w:cs="Calibri"/>
                <w:sz w:val="16"/>
                <w:szCs w:val="16"/>
              </w:rPr>
              <w:t>(CTOPP 2)</w:t>
            </w:r>
          </w:p>
        </w:tc>
        <w:tc>
          <w:tcPr>
            <w:tcW w:w="1099" w:type="dxa"/>
          </w:tcPr>
          <w:p w14:paraId="78C72FE5" w14:textId="77777777" w:rsidR="00637B74" w:rsidRPr="00637B74" w:rsidRDefault="00637B74">
            <w:pPr>
              <w:widowControl w:val="0"/>
              <w:ind w:left="0" w:right="-622" w:hanging="2"/>
              <w:rPr>
                <w:rFonts w:ascii="Calibri" w:eastAsia="Calibri" w:hAnsi="Calibri" w:cs="Calibri"/>
                <w:sz w:val="16"/>
                <w:szCs w:val="16"/>
              </w:rPr>
            </w:pPr>
            <w:r w:rsidRPr="00637B74">
              <w:rPr>
                <w:rFonts w:ascii="Calibri" w:eastAsia="Calibri" w:hAnsi="Calibri" w:cs="Calibri"/>
                <w:sz w:val="16"/>
                <w:szCs w:val="16"/>
              </w:rPr>
              <w:t>5 – 24 years</w:t>
            </w:r>
          </w:p>
          <w:p w14:paraId="0C855D5B" w14:textId="77777777" w:rsidR="00637B74" w:rsidRPr="00637B74" w:rsidRDefault="00637B74">
            <w:pPr>
              <w:widowControl w:val="0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  <w:r w:rsidRPr="00637B74">
              <w:rPr>
                <w:rFonts w:ascii="Calibri" w:eastAsia="Calibri" w:hAnsi="Calibri" w:cs="Calibri"/>
                <w:sz w:val="16"/>
                <w:szCs w:val="16"/>
              </w:rPr>
              <w:t> </w:t>
            </w:r>
          </w:p>
          <w:p w14:paraId="735B1498" w14:textId="77777777" w:rsidR="00637B74" w:rsidRPr="00637B74" w:rsidRDefault="00637B74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831EF54" w14:textId="77777777" w:rsidR="00637B74" w:rsidRPr="00637B74" w:rsidRDefault="00637B74">
            <w:pPr>
              <w:widowControl w:val="0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  <w:r w:rsidRPr="00637B74">
              <w:rPr>
                <w:rFonts w:ascii="Calibri" w:eastAsia="Calibri" w:hAnsi="Calibri" w:cs="Calibri"/>
                <w:sz w:val="16"/>
                <w:szCs w:val="16"/>
              </w:rPr>
              <w:t>Assesses phonological awareness, phonological memory, rapid naming</w:t>
            </w:r>
          </w:p>
        </w:tc>
        <w:tc>
          <w:tcPr>
            <w:tcW w:w="1418" w:type="dxa"/>
          </w:tcPr>
          <w:p w14:paraId="2013F6B4" w14:textId="2A19A59A" w:rsidR="00637B74" w:rsidRPr="00637B74" w:rsidRDefault="00EA6F23">
            <w:pPr>
              <w:widowControl w:val="0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40 mins </w:t>
            </w:r>
          </w:p>
        </w:tc>
        <w:tc>
          <w:tcPr>
            <w:tcW w:w="4536" w:type="dxa"/>
          </w:tcPr>
          <w:p w14:paraId="7EB71066" w14:textId="4C381F42" w:rsidR="00637B74" w:rsidRPr="00637B74" w:rsidRDefault="00637B74">
            <w:pPr>
              <w:widowControl w:val="0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  <w:r w:rsidRPr="00637B74">
              <w:rPr>
                <w:rFonts w:ascii="Calibri" w:eastAsia="Calibri" w:hAnsi="Calibri" w:cs="Calibri"/>
                <w:sz w:val="16"/>
                <w:szCs w:val="16"/>
              </w:rPr>
              <w:t>Identify deficits in phonological abilities; identify strengths/weaknesses in phonological processes.</w:t>
            </w:r>
          </w:p>
          <w:p w14:paraId="4FFD23AC" w14:textId="77777777" w:rsidR="00637B74" w:rsidRPr="00637B74" w:rsidRDefault="00637B74">
            <w:pPr>
              <w:widowControl w:val="0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  <w:r w:rsidRPr="00637B74">
              <w:rPr>
                <w:rFonts w:ascii="Calibri" w:eastAsia="Calibri" w:hAnsi="Calibri" w:cs="Calibri"/>
                <w:sz w:val="16"/>
                <w:szCs w:val="16"/>
              </w:rPr>
              <w:t>Access arrangements</w:t>
            </w:r>
          </w:p>
        </w:tc>
      </w:tr>
      <w:tr w:rsidR="00637B74" w14:paraId="2D9BFEE0" w14:textId="77777777" w:rsidTr="00637B74">
        <w:tc>
          <w:tcPr>
            <w:tcW w:w="1839" w:type="dxa"/>
          </w:tcPr>
          <w:p w14:paraId="7A6D5C87" w14:textId="77777777" w:rsidR="003A71A7" w:rsidRDefault="00637B74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  <w:r w:rsidRPr="00637B74">
              <w:rPr>
                <w:rFonts w:ascii="Calibri" w:eastAsia="Calibri" w:hAnsi="Calibri" w:cs="Calibri"/>
                <w:sz w:val="16"/>
                <w:szCs w:val="16"/>
              </w:rPr>
              <w:t>Detailed Assessment of Speed of Handwriting (DASH)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and </w:t>
            </w:r>
          </w:p>
          <w:p w14:paraId="481FB6C5" w14:textId="0CD249FE" w:rsidR="00637B74" w:rsidRDefault="00637B74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DASH 17+</w:t>
            </w:r>
          </w:p>
          <w:p w14:paraId="01B25A3E" w14:textId="2E42ECCF" w:rsidR="003A71A7" w:rsidRPr="00637B74" w:rsidRDefault="003A71A7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17-25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yrs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standardised.</w:t>
            </w:r>
          </w:p>
        </w:tc>
        <w:tc>
          <w:tcPr>
            <w:tcW w:w="1099" w:type="dxa"/>
          </w:tcPr>
          <w:p w14:paraId="323CA9DB" w14:textId="28463EB8" w:rsidR="00637B74" w:rsidRDefault="00637B74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  <w:r w:rsidRPr="00637B74">
              <w:rPr>
                <w:rFonts w:ascii="Calibri" w:eastAsia="Calibri" w:hAnsi="Calibri" w:cs="Calibri"/>
                <w:sz w:val="16"/>
                <w:szCs w:val="16"/>
              </w:rPr>
              <w:t>9-16.11 years</w:t>
            </w:r>
          </w:p>
          <w:p w14:paraId="29E0EBDE" w14:textId="34C56104" w:rsidR="003A71A7" w:rsidRDefault="003A71A7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1327A73B" w14:textId="73472E90" w:rsidR="003A71A7" w:rsidRPr="00637B74" w:rsidRDefault="003A71A7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17-25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yrs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standardised.</w:t>
            </w:r>
          </w:p>
          <w:p w14:paraId="5C4D0C47" w14:textId="77777777" w:rsidR="00637B74" w:rsidRPr="00637B74" w:rsidRDefault="00637B74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2DCE8D8" w14:textId="77777777" w:rsidR="00637B74" w:rsidRPr="00637B74" w:rsidRDefault="00637B74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  <w:r w:rsidRPr="00637B74">
              <w:rPr>
                <w:rFonts w:ascii="Calibri" w:eastAsia="Calibri" w:hAnsi="Calibri" w:cs="Calibri"/>
                <w:sz w:val="16"/>
                <w:szCs w:val="16"/>
              </w:rPr>
              <w:t>Identify handwriting difficulties</w:t>
            </w:r>
          </w:p>
        </w:tc>
        <w:tc>
          <w:tcPr>
            <w:tcW w:w="1418" w:type="dxa"/>
          </w:tcPr>
          <w:p w14:paraId="64359EE8" w14:textId="77777777" w:rsidR="00637B74" w:rsidRDefault="00EA6F23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20 mins </w:t>
            </w:r>
          </w:p>
          <w:p w14:paraId="53F0A6BB" w14:textId="46DE2E40" w:rsidR="003A71A7" w:rsidRPr="00637B74" w:rsidRDefault="003A71A7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Suitable for group testing. </w:t>
            </w:r>
          </w:p>
        </w:tc>
        <w:tc>
          <w:tcPr>
            <w:tcW w:w="4536" w:type="dxa"/>
          </w:tcPr>
          <w:p w14:paraId="0259C483" w14:textId="38EC150F" w:rsidR="00637B74" w:rsidRPr="00637B74" w:rsidRDefault="00637B74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  <w:r w:rsidRPr="00637B74">
              <w:rPr>
                <w:rFonts w:ascii="Calibri" w:eastAsia="Calibri" w:hAnsi="Calibri" w:cs="Calibri"/>
                <w:sz w:val="16"/>
                <w:szCs w:val="16"/>
              </w:rPr>
              <w:t>Fine motor/precision skills, speed of handwriting, ability to alter speed, free writing, competency</w:t>
            </w:r>
          </w:p>
          <w:p w14:paraId="57338105" w14:textId="77777777" w:rsidR="00637B74" w:rsidRPr="00637B74" w:rsidRDefault="00637B74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  <w:r w:rsidRPr="00637B74">
              <w:rPr>
                <w:rFonts w:ascii="Calibri" w:eastAsia="Calibri" w:hAnsi="Calibri" w:cs="Calibri"/>
                <w:sz w:val="16"/>
                <w:szCs w:val="16"/>
              </w:rPr>
              <w:t xml:space="preserve">Access Arrangements </w:t>
            </w:r>
          </w:p>
          <w:p w14:paraId="3FDD7345" w14:textId="3FA08B3F" w:rsidR="00637B74" w:rsidRPr="00637B74" w:rsidRDefault="00637B74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  <w:r w:rsidRPr="00637B74">
              <w:rPr>
                <w:rFonts w:ascii="Calibri" w:eastAsia="Calibri" w:hAnsi="Calibri" w:cs="Calibri"/>
                <w:sz w:val="16"/>
                <w:szCs w:val="16"/>
              </w:rPr>
              <w:t>Diagnostic Assessment</w:t>
            </w:r>
          </w:p>
        </w:tc>
      </w:tr>
      <w:tr w:rsidR="00637B74" w:rsidRPr="003D2CEE" w14:paraId="57B4E887" w14:textId="77777777" w:rsidTr="00637B74">
        <w:tc>
          <w:tcPr>
            <w:tcW w:w="1839" w:type="dxa"/>
          </w:tcPr>
          <w:p w14:paraId="548DA4ED" w14:textId="77777777" w:rsidR="00637B74" w:rsidRPr="00637B74" w:rsidRDefault="00637B74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  <w:r w:rsidRPr="00637B74">
              <w:rPr>
                <w:rFonts w:ascii="Calibri" w:eastAsia="Calibri" w:hAnsi="Calibri" w:cs="Calibri"/>
                <w:sz w:val="16"/>
                <w:szCs w:val="16"/>
              </w:rPr>
              <w:t>Diagnostic Reading Assessment</w:t>
            </w:r>
          </w:p>
          <w:p w14:paraId="58FCF1DC" w14:textId="77777777" w:rsidR="00637B74" w:rsidRPr="00637B74" w:rsidRDefault="00637B74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  <w:r w:rsidRPr="00637B74">
              <w:rPr>
                <w:rFonts w:ascii="Calibri" w:eastAsia="Calibri" w:hAnsi="Calibri" w:cs="Calibri"/>
                <w:sz w:val="16"/>
                <w:szCs w:val="16"/>
              </w:rPr>
              <w:t>(DRA)</w:t>
            </w:r>
          </w:p>
        </w:tc>
        <w:tc>
          <w:tcPr>
            <w:tcW w:w="1099" w:type="dxa"/>
          </w:tcPr>
          <w:p w14:paraId="7AD775FC" w14:textId="77777777" w:rsidR="00637B74" w:rsidRPr="00637B74" w:rsidRDefault="00637B74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  <w:r w:rsidRPr="00637B74">
              <w:rPr>
                <w:rFonts w:ascii="Calibri" w:eastAsia="Calibri" w:hAnsi="Calibri" w:cs="Calibri"/>
                <w:sz w:val="16"/>
                <w:szCs w:val="16"/>
              </w:rPr>
              <w:t>7-16 years</w:t>
            </w:r>
          </w:p>
          <w:p w14:paraId="36D6486C" w14:textId="77777777" w:rsidR="00637B74" w:rsidRPr="00637B74" w:rsidRDefault="00637B74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5A52515" w14:textId="77777777" w:rsidR="00637B74" w:rsidRPr="00637B74" w:rsidRDefault="00637B74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  <w:r w:rsidRPr="00637B74">
              <w:rPr>
                <w:rFonts w:ascii="Calibri" w:eastAsia="Calibri" w:hAnsi="Calibri" w:cs="Calibri"/>
                <w:sz w:val="16"/>
                <w:szCs w:val="16"/>
              </w:rPr>
              <w:t>Assesses accuracy, comprehension, processing speed, fluency/rate</w:t>
            </w:r>
          </w:p>
        </w:tc>
        <w:tc>
          <w:tcPr>
            <w:tcW w:w="1418" w:type="dxa"/>
          </w:tcPr>
          <w:p w14:paraId="78CB7D82" w14:textId="10BAC542" w:rsidR="00637B74" w:rsidRPr="00637B74" w:rsidRDefault="00EA6F23" w:rsidP="003D2CEE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20- 30 mins</w:t>
            </w:r>
          </w:p>
        </w:tc>
        <w:tc>
          <w:tcPr>
            <w:tcW w:w="4536" w:type="dxa"/>
          </w:tcPr>
          <w:p w14:paraId="19EDED4A" w14:textId="52393C4F" w:rsidR="00637B74" w:rsidRPr="00637B74" w:rsidRDefault="00637B74" w:rsidP="003D2CEE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  <w:r w:rsidRPr="00637B74">
              <w:rPr>
                <w:rFonts w:ascii="Calibri" w:eastAsia="Calibri" w:hAnsi="Calibri" w:cs="Calibri"/>
                <w:sz w:val="16"/>
                <w:szCs w:val="16"/>
              </w:rPr>
              <w:t xml:space="preserve">Standardised scores, age equivalent scores, reading age, assesses patterns/ discrepancies. </w:t>
            </w:r>
          </w:p>
        </w:tc>
      </w:tr>
      <w:tr w:rsidR="00637B74" w14:paraId="1DB1FA7C" w14:textId="77777777" w:rsidTr="00637B74">
        <w:tc>
          <w:tcPr>
            <w:tcW w:w="1839" w:type="dxa"/>
          </w:tcPr>
          <w:p w14:paraId="0329D3A7" w14:textId="77777777" w:rsidR="00637B74" w:rsidRPr="00637B74" w:rsidRDefault="00637B74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  <w:r w:rsidRPr="00637B74">
              <w:rPr>
                <w:rFonts w:ascii="Calibri" w:eastAsia="Calibri" w:hAnsi="Calibri" w:cs="Calibri"/>
                <w:sz w:val="16"/>
                <w:szCs w:val="16"/>
              </w:rPr>
              <w:t>Dyscalculia Screener</w:t>
            </w:r>
          </w:p>
          <w:p w14:paraId="76A95155" w14:textId="77777777" w:rsidR="00637B74" w:rsidRPr="00637B74" w:rsidRDefault="00637B74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099" w:type="dxa"/>
          </w:tcPr>
          <w:p w14:paraId="58A21567" w14:textId="77777777" w:rsidR="00637B74" w:rsidRPr="00637B74" w:rsidRDefault="00637B74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  <w:r w:rsidRPr="00637B74">
              <w:rPr>
                <w:rFonts w:ascii="Calibri" w:eastAsia="Calibri" w:hAnsi="Calibri" w:cs="Calibri"/>
                <w:sz w:val="16"/>
                <w:szCs w:val="16"/>
              </w:rPr>
              <w:t>7-9+ years</w:t>
            </w:r>
          </w:p>
        </w:tc>
        <w:tc>
          <w:tcPr>
            <w:tcW w:w="1701" w:type="dxa"/>
          </w:tcPr>
          <w:p w14:paraId="5D1BF3FF" w14:textId="77777777" w:rsidR="00637B74" w:rsidRPr="00637B74" w:rsidRDefault="00637B74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  <w:r w:rsidRPr="00637B74">
              <w:rPr>
                <w:rFonts w:ascii="Calibri" w:eastAsia="Calibri" w:hAnsi="Calibri" w:cs="Calibri"/>
                <w:sz w:val="16"/>
                <w:szCs w:val="16"/>
              </w:rPr>
              <w:t>Identifies dyscalculic tendencies in pupils'</w:t>
            </w:r>
          </w:p>
        </w:tc>
        <w:tc>
          <w:tcPr>
            <w:tcW w:w="1418" w:type="dxa"/>
          </w:tcPr>
          <w:p w14:paraId="1F1497E2" w14:textId="5BC4176F" w:rsidR="00637B74" w:rsidRPr="00637B74" w:rsidRDefault="00EA6F23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20 mins and requires internet access. </w:t>
            </w:r>
          </w:p>
        </w:tc>
        <w:tc>
          <w:tcPr>
            <w:tcW w:w="4536" w:type="dxa"/>
          </w:tcPr>
          <w:p w14:paraId="146C66D7" w14:textId="319AEA20" w:rsidR="00637B74" w:rsidRPr="00637B74" w:rsidRDefault="00637B74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  <w:r w:rsidRPr="00637B74">
              <w:rPr>
                <w:rFonts w:ascii="Calibri" w:eastAsia="Calibri" w:hAnsi="Calibri" w:cs="Calibri"/>
                <w:sz w:val="16"/>
                <w:szCs w:val="16"/>
              </w:rPr>
              <w:t xml:space="preserve">Skills profile </w:t>
            </w:r>
          </w:p>
        </w:tc>
      </w:tr>
      <w:tr w:rsidR="00637B74" w14:paraId="0CF0AA07" w14:textId="77777777" w:rsidTr="00637B74">
        <w:trPr>
          <w:cantSplit/>
          <w:trHeight w:val="648"/>
        </w:trPr>
        <w:tc>
          <w:tcPr>
            <w:tcW w:w="1839" w:type="dxa"/>
          </w:tcPr>
          <w:p w14:paraId="564C7A8D" w14:textId="70F77706" w:rsidR="00637B74" w:rsidRPr="00637B74" w:rsidRDefault="00637B74" w:rsidP="00CB5348">
            <w:pPr>
              <w:ind w:left="0" w:hanging="2"/>
              <w:rPr>
                <w:rFonts w:ascii="Calibri" w:eastAsia="Calibri" w:hAnsi="Calibri" w:cs="Calibri"/>
                <w:strike/>
                <w:sz w:val="16"/>
                <w:szCs w:val="16"/>
              </w:rPr>
            </w:pPr>
            <w:r w:rsidRPr="00637B74">
              <w:rPr>
                <w:rFonts w:ascii="Calibri" w:eastAsia="Calibri" w:hAnsi="Calibri" w:cs="Calibri"/>
                <w:sz w:val="16"/>
                <w:szCs w:val="16"/>
              </w:rPr>
              <w:t>Dyslexia Portfolio</w:t>
            </w:r>
          </w:p>
        </w:tc>
        <w:tc>
          <w:tcPr>
            <w:tcW w:w="1099" w:type="dxa"/>
          </w:tcPr>
          <w:p w14:paraId="585F79A6" w14:textId="7334A067" w:rsidR="00637B74" w:rsidRPr="00637B74" w:rsidRDefault="00637B74" w:rsidP="00246017">
            <w:pPr>
              <w:ind w:left="0" w:hanging="2"/>
              <w:rPr>
                <w:rFonts w:ascii="Calibri" w:eastAsia="Calibri" w:hAnsi="Calibri" w:cs="Calibri"/>
                <w:strike/>
                <w:sz w:val="16"/>
                <w:szCs w:val="16"/>
              </w:rPr>
            </w:pPr>
            <w:r w:rsidRPr="00637B74">
              <w:rPr>
                <w:rFonts w:ascii="Calibri" w:eastAsia="Calibri" w:hAnsi="Calibri" w:cs="Calibri"/>
                <w:sz w:val="16"/>
                <w:szCs w:val="16"/>
              </w:rPr>
              <w:t>5-15.11 years</w:t>
            </w:r>
          </w:p>
        </w:tc>
        <w:tc>
          <w:tcPr>
            <w:tcW w:w="1701" w:type="dxa"/>
          </w:tcPr>
          <w:p w14:paraId="61CABCC7" w14:textId="5CBAD5C7" w:rsidR="00637B74" w:rsidRPr="00637B74" w:rsidRDefault="00637B74" w:rsidP="00637B74">
            <w:pPr>
              <w:ind w:leftChars="0" w:left="0" w:firstLineChars="0" w:firstLine="0"/>
              <w:rPr>
                <w:rFonts w:ascii="Calibri" w:eastAsia="Calibri" w:hAnsi="Calibri" w:cs="Calibri"/>
                <w:sz w:val="16"/>
                <w:szCs w:val="16"/>
              </w:rPr>
            </w:pPr>
            <w:r w:rsidRPr="00637B74">
              <w:rPr>
                <w:rFonts w:ascii="Calibri" w:eastAsia="Calibri" w:hAnsi="Calibri" w:cs="Calibri"/>
                <w:sz w:val="16"/>
                <w:szCs w:val="16"/>
              </w:rPr>
              <w:t>Identifies children at risk of reading failure</w:t>
            </w:r>
          </w:p>
        </w:tc>
        <w:tc>
          <w:tcPr>
            <w:tcW w:w="1418" w:type="dxa"/>
          </w:tcPr>
          <w:p w14:paraId="2841DB0D" w14:textId="07D5027A" w:rsidR="00637B74" w:rsidRPr="00637B74" w:rsidRDefault="00EA6F23" w:rsidP="00637B74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40 mins </w:t>
            </w:r>
          </w:p>
        </w:tc>
        <w:tc>
          <w:tcPr>
            <w:tcW w:w="4536" w:type="dxa"/>
          </w:tcPr>
          <w:p w14:paraId="39B91894" w14:textId="74136CCD" w:rsidR="00637B74" w:rsidRPr="00637B74" w:rsidRDefault="00637B74" w:rsidP="00637B74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  <w:r w:rsidRPr="00637B74">
              <w:rPr>
                <w:rFonts w:ascii="Calibri" w:eastAsia="Calibri" w:hAnsi="Calibri" w:cs="Calibri"/>
                <w:sz w:val="16"/>
                <w:szCs w:val="16"/>
              </w:rPr>
              <w:t>Skills profile, ‘at risk’ quotient for dyslexia</w:t>
            </w:r>
          </w:p>
        </w:tc>
      </w:tr>
      <w:tr w:rsidR="00637B74" w14:paraId="628A5252" w14:textId="77777777" w:rsidTr="00637B74">
        <w:tc>
          <w:tcPr>
            <w:tcW w:w="1839" w:type="dxa"/>
          </w:tcPr>
          <w:p w14:paraId="3DF5170F" w14:textId="7D885AA1" w:rsidR="00637B74" w:rsidRPr="00637B74" w:rsidRDefault="00637B74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637B74">
              <w:rPr>
                <w:rFonts w:ascii="Calibri" w:eastAsia="Calibri" w:hAnsi="Calibri" w:cs="Calibri"/>
                <w:sz w:val="16"/>
                <w:szCs w:val="16"/>
              </w:rPr>
              <w:t>Feifer</w:t>
            </w:r>
            <w:proofErr w:type="spellEnd"/>
            <w:r w:rsidRPr="00637B74">
              <w:rPr>
                <w:rFonts w:ascii="Calibri" w:eastAsia="Calibri" w:hAnsi="Calibri" w:cs="Calibri"/>
                <w:sz w:val="16"/>
                <w:szCs w:val="16"/>
              </w:rPr>
              <w:t xml:space="preserve"> Assessment of Mathematics</w:t>
            </w:r>
          </w:p>
          <w:p w14:paraId="7EB66310" w14:textId="18F9B081" w:rsidR="00637B74" w:rsidRPr="00637B74" w:rsidRDefault="00637B74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  <w:r w:rsidRPr="00637B74">
              <w:rPr>
                <w:rFonts w:ascii="Calibri" w:eastAsia="Calibri" w:hAnsi="Calibri" w:cs="Calibri"/>
                <w:sz w:val="16"/>
                <w:szCs w:val="16"/>
              </w:rPr>
              <w:t xml:space="preserve">FAM </w:t>
            </w:r>
          </w:p>
        </w:tc>
        <w:tc>
          <w:tcPr>
            <w:tcW w:w="1099" w:type="dxa"/>
          </w:tcPr>
          <w:p w14:paraId="36036987" w14:textId="666E2D65" w:rsidR="00637B74" w:rsidRPr="00637B74" w:rsidRDefault="00637B74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  <w:r w:rsidRPr="00637B74">
              <w:rPr>
                <w:rFonts w:ascii="Calibri" w:eastAsia="Calibri" w:hAnsi="Calibri" w:cs="Calibri"/>
                <w:sz w:val="16"/>
                <w:szCs w:val="16"/>
              </w:rPr>
              <w:t> 4 to 21 years</w:t>
            </w:r>
          </w:p>
        </w:tc>
        <w:tc>
          <w:tcPr>
            <w:tcW w:w="1701" w:type="dxa"/>
          </w:tcPr>
          <w:p w14:paraId="3BF43EAE" w14:textId="37D9F239" w:rsidR="00637B74" w:rsidRPr="00637B74" w:rsidRDefault="00637B74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  <w:r w:rsidRPr="00637B74">
              <w:rPr>
                <w:rFonts w:ascii="Calibri" w:eastAsia="Calibri" w:hAnsi="Calibri" w:cs="Calibri"/>
                <w:sz w:val="16"/>
                <w:szCs w:val="16"/>
              </w:rPr>
              <w:t>Examines the underlying neurodevelopmental processes that support proficient math skills</w:t>
            </w:r>
          </w:p>
        </w:tc>
        <w:tc>
          <w:tcPr>
            <w:tcW w:w="1418" w:type="dxa"/>
          </w:tcPr>
          <w:p w14:paraId="256A5B37" w14:textId="77777777" w:rsidR="00637B74" w:rsidRDefault="00637B74" w:rsidP="00637B74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  <w:r w:rsidRPr="00637B74">
              <w:rPr>
                <w:rFonts w:ascii="Calibri" w:eastAsia="Calibri" w:hAnsi="Calibri" w:cs="Calibri"/>
                <w:sz w:val="16"/>
                <w:szCs w:val="16"/>
              </w:rPr>
              <w:t xml:space="preserve">35 minutes for 3-4yrs; </w:t>
            </w:r>
          </w:p>
          <w:p w14:paraId="58475924" w14:textId="77777777" w:rsidR="00637B74" w:rsidRDefault="00637B74" w:rsidP="00637B74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  <w:r w:rsidRPr="00637B74">
              <w:rPr>
                <w:rFonts w:ascii="Calibri" w:eastAsia="Calibri" w:hAnsi="Calibri" w:cs="Calibri"/>
                <w:sz w:val="16"/>
                <w:szCs w:val="16"/>
              </w:rPr>
              <w:t xml:space="preserve">50 minutes for 5-7yrs ; </w:t>
            </w:r>
          </w:p>
          <w:p w14:paraId="0A81E741" w14:textId="77777777" w:rsidR="00637B74" w:rsidRDefault="00637B74" w:rsidP="00637B74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  <w:r w:rsidRPr="00637B74">
              <w:rPr>
                <w:rFonts w:ascii="Calibri" w:eastAsia="Calibri" w:hAnsi="Calibri" w:cs="Calibri"/>
                <w:sz w:val="16"/>
                <w:szCs w:val="16"/>
              </w:rPr>
              <w:t>60 minutes for  8yrs+;</w:t>
            </w:r>
          </w:p>
          <w:p w14:paraId="3F45CAF8" w14:textId="44339903" w:rsidR="00637B74" w:rsidRPr="00637B74" w:rsidRDefault="00637B74" w:rsidP="00637B74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  <w:r w:rsidRPr="00637B74">
              <w:rPr>
                <w:rFonts w:ascii="Calibri" w:eastAsia="Calibri" w:hAnsi="Calibri" w:cs="Calibri"/>
                <w:sz w:val="16"/>
                <w:szCs w:val="16"/>
              </w:rPr>
              <w:t xml:space="preserve"> 15 minutes for Screening Form</w:t>
            </w:r>
          </w:p>
        </w:tc>
        <w:tc>
          <w:tcPr>
            <w:tcW w:w="4536" w:type="dxa"/>
          </w:tcPr>
          <w:p w14:paraId="2B59D8F0" w14:textId="017D4ED4" w:rsidR="00637B74" w:rsidRPr="00637B74" w:rsidRDefault="00637B74" w:rsidP="00637B74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  <w:r w:rsidRPr="00637B74">
              <w:rPr>
                <w:rFonts w:ascii="Calibri" w:eastAsia="Calibri" w:hAnsi="Calibri" w:cs="Calibri"/>
                <w:sz w:val="16"/>
                <w:szCs w:val="16"/>
              </w:rPr>
              <w:t>Standardised scores, age /grade equivalent scores, assesses patterns/ discrepancies</w:t>
            </w:r>
          </w:p>
          <w:p w14:paraId="24155C80" w14:textId="6E95D20B" w:rsidR="00637B74" w:rsidRPr="00637B74" w:rsidRDefault="00637B74" w:rsidP="00637B74">
            <w:pPr>
              <w:ind w:leftChars="0" w:left="0" w:firstLineChars="0" w:firstLine="0"/>
              <w:rPr>
                <w:rFonts w:ascii="Calibri" w:eastAsia="Calibri" w:hAnsi="Calibri" w:cs="Calibri"/>
                <w:sz w:val="16"/>
                <w:szCs w:val="16"/>
              </w:rPr>
            </w:pPr>
            <w:r w:rsidRPr="00637B74">
              <w:rPr>
                <w:rFonts w:ascii="Calibri" w:eastAsia="Calibri" w:hAnsi="Calibri" w:cs="Calibri"/>
                <w:sz w:val="16"/>
                <w:szCs w:val="16"/>
              </w:rPr>
              <w:t>Diagnostic Assessment Dyscalculia</w:t>
            </w:r>
          </w:p>
        </w:tc>
      </w:tr>
      <w:tr w:rsidR="00637B74" w14:paraId="2885E0A5" w14:textId="77777777" w:rsidTr="00637B74">
        <w:tc>
          <w:tcPr>
            <w:tcW w:w="1839" w:type="dxa"/>
          </w:tcPr>
          <w:p w14:paraId="233281E7" w14:textId="77777777" w:rsidR="00637B74" w:rsidRPr="00637B74" w:rsidRDefault="00637B74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  <w:r w:rsidRPr="00637B74">
              <w:rPr>
                <w:rFonts w:ascii="Calibri" w:eastAsia="Calibri" w:hAnsi="Calibri" w:cs="Calibri"/>
                <w:sz w:val="16"/>
                <w:szCs w:val="16"/>
              </w:rPr>
              <w:t>Early Literacy Test</w:t>
            </w:r>
          </w:p>
        </w:tc>
        <w:tc>
          <w:tcPr>
            <w:tcW w:w="1099" w:type="dxa"/>
          </w:tcPr>
          <w:p w14:paraId="63AE3044" w14:textId="77777777" w:rsidR="00637B74" w:rsidRPr="00637B74" w:rsidRDefault="00637B74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  <w:r w:rsidRPr="00637B74">
              <w:rPr>
                <w:rFonts w:ascii="Calibri" w:eastAsia="Calibri" w:hAnsi="Calibri" w:cs="Calibri"/>
                <w:sz w:val="16"/>
                <w:szCs w:val="16"/>
              </w:rPr>
              <w:t>4.6-7.6 years</w:t>
            </w:r>
          </w:p>
        </w:tc>
        <w:tc>
          <w:tcPr>
            <w:tcW w:w="1701" w:type="dxa"/>
          </w:tcPr>
          <w:p w14:paraId="2C7E8722" w14:textId="77777777" w:rsidR="00637B74" w:rsidRPr="00637B74" w:rsidRDefault="00637B74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  <w:r w:rsidRPr="00637B74">
              <w:rPr>
                <w:rFonts w:ascii="Calibri" w:eastAsia="Calibri" w:hAnsi="Calibri" w:cs="Calibri"/>
                <w:sz w:val="16"/>
                <w:szCs w:val="16"/>
              </w:rPr>
              <w:t>Assesses development of early literacy skills</w:t>
            </w:r>
          </w:p>
        </w:tc>
        <w:tc>
          <w:tcPr>
            <w:tcW w:w="1418" w:type="dxa"/>
          </w:tcPr>
          <w:p w14:paraId="542B4E68" w14:textId="77777777" w:rsidR="00637B74" w:rsidRPr="00637B74" w:rsidRDefault="00637B74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536" w:type="dxa"/>
          </w:tcPr>
          <w:p w14:paraId="0D12E272" w14:textId="73886F86" w:rsidR="00637B74" w:rsidRPr="00637B74" w:rsidRDefault="00637B74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  <w:r w:rsidRPr="00637B74">
              <w:rPr>
                <w:rFonts w:ascii="Calibri" w:eastAsia="Calibri" w:hAnsi="Calibri" w:cs="Calibri"/>
                <w:sz w:val="16"/>
                <w:szCs w:val="16"/>
              </w:rPr>
              <w:t>Literacy age, standardised scores</w:t>
            </w:r>
          </w:p>
        </w:tc>
      </w:tr>
      <w:tr w:rsidR="003A71A7" w14:paraId="70C3C9C8" w14:textId="77777777" w:rsidTr="00637B74">
        <w:tc>
          <w:tcPr>
            <w:tcW w:w="1839" w:type="dxa"/>
          </w:tcPr>
          <w:p w14:paraId="32A0AFEA" w14:textId="04B48A21" w:rsidR="003A71A7" w:rsidRPr="00637B74" w:rsidRDefault="003A71A7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Helen Arkell Spelling Test (HAST-2) </w:t>
            </w:r>
          </w:p>
        </w:tc>
        <w:tc>
          <w:tcPr>
            <w:tcW w:w="1099" w:type="dxa"/>
          </w:tcPr>
          <w:p w14:paraId="598981E4" w14:textId="23ADDDE7" w:rsidR="003A71A7" w:rsidRPr="00637B74" w:rsidRDefault="003A71A7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5yrs to adult </w:t>
            </w:r>
          </w:p>
        </w:tc>
        <w:tc>
          <w:tcPr>
            <w:tcW w:w="1701" w:type="dxa"/>
          </w:tcPr>
          <w:p w14:paraId="0B48F886" w14:textId="0DDAAE4A" w:rsidR="003A71A7" w:rsidRPr="00637B74" w:rsidRDefault="003A71A7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Assesses single word spelling. </w:t>
            </w:r>
          </w:p>
        </w:tc>
        <w:tc>
          <w:tcPr>
            <w:tcW w:w="1418" w:type="dxa"/>
          </w:tcPr>
          <w:p w14:paraId="600A3A46" w14:textId="77777777" w:rsidR="003A71A7" w:rsidRDefault="003A71A7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20 mins </w:t>
            </w:r>
          </w:p>
          <w:p w14:paraId="0972E75A" w14:textId="036A793C" w:rsidR="003A71A7" w:rsidRPr="00637B74" w:rsidRDefault="003A71A7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Suitable for group testing.</w:t>
            </w:r>
          </w:p>
        </w:tc>
        <w:tc>
          <w:tcPr>
            <w:tcW w:w="4536" w:type="dxa"/>
          </w:tcPr>
          <w:p w14:paraId="182223CA" w14:textId="0020112F" w:rsidR="003A71A7" w:rsidRPr="00637B74" w:rsidRDefault="003A71A7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  <w:r w:rsidRPr="003A71A7">
              <w:rPr>
                <w:rFonts w:ascii="Calibri" w:eastAsia="Calibri" w:hAnsi="Calibri" w:cs="Calibri"/>
                <w:sz w:val="16"/>
                <w:szCs w:val="16"/>
              </w:rPr>
              <w:t>Standardised scores, confidence intervals, percentile ranks and age equivalents are provided.</w:t>
            </w:r>
          </w:p>
        </w:tc>
      </w:tr>
      <w:tr w:rsidR="00637B74" w14:paraId="0D44EBE2" w14:textId="77777777" w:rsidTr="00637B74">
        <w:tc>
          <w:tcPr>
            <w:tcW w:w="1839" w:type="dxa"/>
          </w:tcPr>
          <w:p w14:paraId="3307DA61" w14:textId="77777777" w:rsidR="00637B74" w:rsidRPr="00637B74" w:rsidRDefault="00637B74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  <w:r w:rsidRPr="00637B74">
              <w:rPr>
                <w:rFonts w:ascii="Calibri" w:eastAsia="Calibri" w:hAnsi="Calibri" w:cs="Calibri"/>
                <w:sz w:val="16"/>
                <w:szCs w:val="16"/>
              </w:rPr>
              <w:t>Phonological Abilities Test (PAT)</w:t>
            </w:r>
          </w:p>
        </w:tc>
        <w:tc>
          <w:tcPr>
            <w:tcW w:w="1099" w:type="dxa"/>
          </w:tcPr>
          <w:p w14:paraId="4F519D2B" w14:textId="77777777" w:rsidR="00637B74" w:rsidRPr="00637B74" w:rsidRDefault="00637B74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  <w:r w:rsidRPr="00637B74">
              <w:rPr>
                <w:rFonts w:ascii="Calibri" w:eastAsia="Calibri" w:hAnsi="Calibri" w:cs="Calibri"/>
                <w:sz w:val="16"/>
                <w:szCs w:val="16"/>
              </w:rPr>
              <w:t>4-7 years</w:t>
            </w:r>
          </w:p>
          <w:p w14:paraId="090763F9" w14:textId="77777777" w:rsidR="00637B74" w:rsidRPr="00637B74" w:rsidRDefault="00637B74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B9309C4" w14:textId="77777777" w:rsidR="00637B74" w:rsidRPr="00637B74" w:rsidRDefault="00637B74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  <w:r w:rsidRPr="00637B74">
              <w:rPr>
                <w:rFonts w:ascii="Calibri" w:eastAsia="Calibri" w:hAnsi="Calibri" w:cs="Calibri"/>
                <w:sz w:val="16"/>
                <w:szCs w:val="16"/>
              </w:rPr>
              <w:t>Assesses early phonological weaknesses</w:t>
            </w:r>
          </w:p>
        </w:tc>
        <w:tc>
          <w:tcPr>
            <w:tcW w:w="1418" w:type="dxa"/>
          </w:tcPr>
          <w:p w14:paraId="6DB7345D" w14:textId="42BE6CBA" w:rsidR="00637B74" w:rsidRPr="00637B74" w:rsidRDefault="00EA6F23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40 min</w:t>
            </w:r>
            <w:r w:rsidR="003A71A7">
              <w:rPr>
                <w:rFonts w:ascii="Calibri" w:eastAsia="Calibri" w:hAnsi="Calibri" w:cs="Calibri"/>
                <w:sz w:val="16"/>
                <w:szCs w:val="16"/>
              </w:rPr>
              <w:t xml:space="preserve">s </w:t>
            </w:r>
          </w:p>
        </w:tc>
        <w:tc>
          <w:tcPr>
            <w:tcW w:w="4536" w:type="dxa"/>
          </w:tcPr>
          <w:p w14:paraId="52EA9AE4" w14:textId="1C6BC6D2" w:rsidR="00637B74" w:rsidRPr="00637B74" w:rsidRDefault="00637B74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  <w:r w:rsidRPr="00637B74">
              <w:rPr>
                <w:rFonts w:ascii="Calibri" w:eastAsia="Calibri" w:hAnsi="Calibri" w:cs="Calibri"/>
                <w:sz w:val="16"/>
                <w:szCs w:val="16"/>
              </w:rPr>
              <w:t>Profile of skills, percentile for each skill</w:t>
            </w:r>
          </w:p>
        </w:tc>
      </w:tr>
      <w:tr w:rsidR="00637B74" w14:paraId="26AC5366" w14:textId="77777777" w:rsidTr="00637B74">
        <w:tc>
          <w:tcPr>
            <w:tcW w:w="1839" w:type="dxa"/>
          </w:tcPr>
          <w:p w14:paraId="2819E26B" w14:textId="77777777" w:rsidR="00637B74" w:rsidRPr="00637B74" w:rsidRDefault="00637B74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  <w:r w:rsidRPr="00637B74">
              <w:rPr>
                <w:rFonts w:ascii="Calibri" w:eastAsia="Calibri" w:hAnsi="Calibri" w:cs="Calibri"/>
                <w:sz w:val="16"/>
                <w:szCs w:val="16"/>
              </w:rPr>
              <w:t>Phonological Assessment Battery</w:t>
            </w:r>
          </w:p>
        </w:tc>
        <w:tc>
          <w:tcPr>
            <w:tcW w:w="1099" w:type="dxa"/>
          </w:tcPr>
          <w:p w14:paraId="040FE7E2" w14:textId="77777777" w:rsidR="00637B74" w:rsidRPr="00637B74" w:rsidRDefault="00637B74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  <w:r w:rsidRPr="00637B74">
              <w:rPr>
                <w:rFonts w:ascii="Calibri" w:eastAsia="Calibri" w:hAnsi="Calibri" w:cs="Calibri"/>
                <w:sz w:val="16"/>
                <w:szCs w:val="16"/>
              </w:rPr>
              <w:t>6-14.11 years</w:t>
            </w:r>
          </w:p>
          <w:p w14:paraId="713F87BD" w14:textId="77777777" w:rsidR="00637B74" w:rsidRPr="00637B74" w:rsidRDefault="00637B74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D47582B" w14:textId="77777777" w:rsidR="00637B74" w:rsidRPr="00637B74" w:rsidRDefault="00637B74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  <w:r w:rsidRPr="00637B74">
              <w:rPr>
                <w:rFonts w:ascii="Calibri" w:eastAsia="Calibri" w:hAnsi="Calibri" w:cs="Calibri"/>
                <w:sz w:val="16"/>
                <w:szCs w:val="16"/>
              </w:rPr>
              <w:t>Assesses phonological processing</w:t>
            </w:r>
          </w:p>
        </w:tc>
        <w:tc>
          <w:tcPr>
            <w:tcW w:w="1418" w:type="dxa"/>
          </w:tcPr>
          <w:p w14:paraId="217E5307" w14:textId="7AA27F8B" w:rsidR="00637B74" w:rsidRPr="00637B74" w:rsidRDefault="00EA6F23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40 mins </w:t>
            </w:r>
          </w:p>
        </w:tc>
        <w:tc>
          <w:tcPr>
            <w:tcW w:w="4536" w:type="dxa"/>
          </w:tcPr>
          <w:p w14:paraId="250E42DD" w14:textId="2860B7F7" w:rsidR="00637B74" w:rsidRPr="00637B74" w:rsidRDefault="00637B74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  <w:r w:rsidRPr="00637B74">
              <w:rPr>
                <w:rFonts w:ascii="Calibri" w:eastAsia="Calibri" w:hAnsi="Calibri" w:cs="Calibri"/>
                <w:sz w:val="16"/>
                <w:szCs w:val="16"/>
              </w:rPr>
              <w:t>Standardised score, profile of phonological skills</w:t>
            </w:r>
          </w:p>
          <w:p w14:paraId="2F27D893" w14:textId="77777777" w:rsidR="00637B74" w:rsidRPr="00637B74" w:rsidRDefault="00637B74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  <w:r w:rsidRPr="00637B74">
              <w:rPr>
                <w:rFonts w:ascii="Calibri" w:eastAsia="Calibri" w:hAnsi="Calibri" w:cs="Calibri"/>
                <w:sz w:val="16"/>
                <w:szCs w:val="16"/>
              </w:rPr>
              <w:t>Access arrangements</w:t>
            </w:r>
          </w:p>
        </w:tc>
      </w:tr>
      <w:tr w:rsidR="00637B74" w14:paraId="79E3DF34" w14:textId="77777777" w:rsidTr="00637B74">
        <w:tc>
          <w:tcPr>
            <w:tcW w:w="1839" w:type="dxa"/>
          </w:tcPr>
          <w:p w14:paraId="560AFBC7" w14:textId="77777777" w:rsidR="00637B74" w:rsidRDefault="00637B74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  <w:r w:rsidRPr="00637B74">
              <w:rPr>
                <w:rFonts w:ascii="Calibri" w:eastAsia="Calibri" w:hAnsi="Calibri" w:cs="Calibri"/>
                <w:sz w:val="16"/>
                <w:szCs w:val="16"/>
              </w:rPr>
              <w:t>RAN</w:t>
            </w:r>
            <w:r w:rsidR="00D33726">
              <w:rPr>
                <w:rFonts w:ascii="Calibri" w:eastAsia="Calibri" w:hAnsi="Calibri" w:cs="Calibri"/>
                <w:sz w:val="16"/>
                <w:szCs w:val="16"/>
              </w:rPr>
              <w:t>/</w:t>
            </w:r>
            <w:r w:rsidRPr="00637B74">
              <w:rPr>
                <w:rFonts w:ascii="Calibri" w:eastAsia="Calibri" w:hAnsi="Calibri" w:cs="Calibri"/>
                <w:sz w:val="16"/>
                <w:szCs w:val="16"/>
              </w:rPr>
              <w:t>RAS</w:t>
            </w:r>
          </w:p>
          <w:p w14:paraId="375E01F1" w14:textId="77777777" w:rsidR="00D33726" w:rsidRPr="00D33726" w:rsidRDefault="00D33726" w:rsidP="00D33726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  <w:r w:rsidRPr="00D33726">
              <w:rPr>
                <w:rFonts w:ascii="Calibri" w:eastAsia="Calibri" w:hAnsi="Calibri" w:cs="Calibri"/>
                <w:sz w:val="16"/>
                <w:szCs w:val="16"/>
              </w:rPr>
              <w:t>Automatized Naming and Rapid Alternating Stimulus Test</w:t>
            </w:r>
          </w:p>
          <w:p w14:paraId="0411EB7A" w14:textId="38775BD6" w:rsidR="00D33726" w:rsidRPr="00637B74" w:rsidRDefault="00D33726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099" w:type="dxa"/>
          </w:tcPr>
          <w:p w14:paraId="3E836BA8" w14:textId="5A9522D0" w:rsidR="00637B74" w:rsidRPr="00637B74" w:rsidRDefault="00D33726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5 to 18.11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yrs</w:t>
            </w:r>
            <w:proofErr w:type="spellEnd"/>
          </w:p>
        </w:tc>
        <w:tc>
          <w:tcPr>
            <w:tcW w:w="1701" w:type="dxa"/>
          </w:tcPr>
          <w:p w14:paraId="7F0217B9" w14:textId="77777777" w:rsidR="00637B74" w:rsidRDefault="00D33726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  <w:r w:rsidRPr="00D33726">
              <w:rPr>
                <w:rFonts w:ascii="Calibri" w:eastAsia="Calibri" w:hAnsi="Calibri" w:cs="Calibri"/>
                <w:sz w:val="16"/>
                <w:szCs w:val="16"/>
              </w:rPr>
              <w:t>Assess ability to recognise visual symbols in ages</w:t>
            </w:r>
          </w:p>
          <w:p w14:paraId="52C5D8AF" w14:textId="54CAB54D" w:rsidR="00D33726" w:rsidRPr="00637B74" w:rsidRDefault="00D33726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Identifies pupils at risk of reading failure</w:t>
            </w:r>
          </w:p>
        </w:tc>
        <w:tc>
          <w:tcPr>
            <w:tcW w:w="1418" w:type="dxa"/>
          </w:tcPr>
          <w:p w14:paraId="77FF4598" w14:textId="32073DD1" w:rsidR="00637B74" w:rsidRPr="00637B74" w:rsidRDefault="00D33726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5 to 10 mins </w:t>
            </w:r>
          </w:p>
        </w:tc>
        <w:tc>
          <w:tcPr>
            <w:tcW w:w="4536" w:type="dxa"/>
          </w:tcPr>
          <w:p w14:paraId="0B168473" w14:textId="4D1D6B2E" w:rsidR="00637B74" w:rsidRPr="00637B74" w:rsidRDefault="00D33726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  <w:r w:rsidRPr="00D33726">
              <w:rPr>
                <w:rFonts w:ascii="Calibri" w:eastAsia="Calibri" w:hAnsi="Calibri" w:cs="Calibri"/>
                <w:sz w:val="16"/>
                <w:szCs w:val="16"/>
              </w:rPr>
              <w:t>Converts raw scores to standard scores, percentiles, and age and grade equivalents.</w:t>
            </w:r>
          </w:p>
        </w:tc>
      </w:tr>
      <w:tr w:rsidR="00637B74" w14:paraId="78052690" w14:textId="77777777" w:rsidTr="00637B74">
        <w:tc>
          <w:tcPr>
            <w:tcW w:w="1839" w:type="dxa"/>
          </w:tcPr>
          <w:p w14:paraId="18A63940" w14:textId="1474A494" w:rsidR="00637B74" w:rsidRPr="00637B74" w:rsidRDefault="00637B74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  <w:r w:rsidRPr="00637B74">
              <w:rPr>
                <w:rFonts w:ascii="Calibri" w:eastAsia="Calibri" w:hAnsi="Calibri" w:cs="Calibri"/>
                <w:sz w:val="16"/>
                <w:szCs w:val="16"/>
              </w:rPr>
              <w:t>Symbol Digit Modalities Test</w:t>
            </w:r>
            <w:r w:rsidRPr="00637B74"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(SDMT),</w:t>
            </w:r>
          </w:p>
        </w:tc>
        <w:tc>
          <w:tcPr>
            <w:tcW w:w="1099" w:type="dxa"/>
          </w:tcPr>
          <w:p w14:paraId="2F16C56F" w14:textId="77777777" w:rsidR="00637B74" w:rsidRPr="003D2CEE" w:rsidRDefault="00637B74" w:rsidP="003D2CEE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  <w:r w:rsidRPr="003D2CEE">
              <w:rPr>
                <w:rFonts w:ascii="Calibri" w:eastAsia="Calibri" w:hAnsi="Calibri" w:cs="Calibri"/>
                <w:sz w:val="16"/>
                <w:szCs w:val="16"/>
              </w:rPr>
              <w:t>Age range 8 – 78:11</w:t>
            </w:r>
          </w:p>
          <w:p w14:paraId="3BEEF875" w14:textId="77777777" w:rsidR="00637B74" w:rsidRPr="00637B74" w:rsidRDefault="00637B74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B828DB9" w14:textId="77777777" w:rsidR="00637B74" w:rsidRPr="003D2CEE" w:rsidRDefault="00637B74" w:rsidP="003D2CEE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  <w:r w:rsidRPr="003D2CEE">
              <w:rPr>
                <w:rFonts w:ascii="Calibri" w:eastAsia="Calibri" w:hAnsi="Calibri" w:cs="Calibri"/>
                <w:sz w:val="16"/>
                <w:szCs w:val="16"/>
              </w:rPr>
              <w:t>Clerical and visual processing speed</w:t>
            </w:r>
          </w:p>
          <w:p w14:paraId="59BE80C9" w14:textId="77777777" w:rsidR="00637B74" w:rsidRPr="00637B74" w:rsidRDefault="00637B74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EDF1ABC" w14:textId="180B18FB" w:rsidR="00637B74" w:rsidRPr="00637B74" w:rsidRDefault="00EA6F23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5 mins </w:t>
            </w:r>
          </w:p>
        </w:tc>
        <w:tc>
          <w:tcPr>
            <w:tcW w:w="4536" w:type="dxa"/>
          </w:tcPr>
          <w:p w14:paraId="31E86203" w14:textId="171DD773" w:rsidR="00637B74" w:rsidRPr="00637B74" w:rsidRDefault="00637B74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  <w:r w:rsidRPr="00637B74">
              <w:rPr>
                <w:rFonts w:ascii="Calibri" w:eastAsia="Calibri" w:hAnsi="Calibri" w:cs="Calibri"/>
                <w:sz w:val="16"/>
                <w:szCs w:val="16"/>
              </w:rPr>
              <w:t>Standardised score,</w:t>
            </w:r>
          </w:p>
          <w:p w14:paraId="1D374CC2" w14:textId="77777777" w:rsidR="00637B74" w:rsidRPr="00637B74" w:rsidRDefault="00637B74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  <w:r w:rsidRPr="00637B74">
              <w:rPr>
                <w:rFonts w:ascii="Calibri" w:eastAsia="Calibri" w:hAnsi="Calibri" w:cs="Calibri"/>
                <w:sz w:val="16"/>
                <w:szCs w:val="16"/>
              </w:rPr>
              <w:t>Access arrangements</w:t>
            </w:r>
          </w:p>
          <w:p w14:paraId="7C5F8884" w14:textId="50762633" w:rsidR="00637B74" w:rsidRPr="00637B74" w:rsidRDefault="00637B74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  <w:r w:rsidRPr="00637B74">
              <w:rPr>
                <w:rFonts w:ascii="Calibri" w:eastAsia="Calibri" w:hAnsi="Calibri" w:cs="Calibri"/>
                <w:sz w:val="16"/>
                <w:szCs w:val="16"/>
              </w:rPr>
              <w:t>Diagnostic Assessment</w:t>
            </w:r>
          </w:p>
        </w:tc>
      </w:tr>
      <w:tr w:rsidR="00637B74" w14:paraId="63D6F17D" w14:textId="77777777" w:rsidTr="00637B74">
        <w:tc>
          <w:tcPr>
            <w:tcW w:w="1839" w:type="dxa"/>
          </w:tcPr>
          <w:p w14:paraId="3C083B49" w14:textId="77777777" w:rsidR="00637B74" w:rsidRPr="00637B74" w:rsidRDefault="00637B74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  <w:r w:rsidRPr="00637B74">
              <w:rPr>
                <w:rFonts w:ascii="Calibri" w:eastAsia="Calibri" w:hAnsi="Calibri" w:cs="Calibri"/>
                <w:sz w:val="16"/>
                <w:szCs w:val="16"/>
              </w:rPr>
              <w:t>Single Word Reading Test (SWRT)</w:t>
            </w:r>
          </w:p>
        </w:tc>
        <w:tc>
          <w:tcPr>
            <w:tcW w:w="1099" w:type="dxa"/>
          </w:tcPr>
          <w:p w14:paraId="22D72115" w14:textId="77777777" w:rsidR="00637B74" w:rsidRPr="00637B74" w:rsidRDefault="00637B74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  <w:r w:rsidRPr="00637B74">
              <w:rPr>
                <w:rFonts w:ascii="Calibri" w:eastAsia="Calibri" w:hAnsi="Calibri" w:cs="Calibri"/>
                <w:sz w:val="16"/>
                <w:szCs w:val="16"/>
              </w:rPr>
              <w:t>5-16 years</w:t>
            </w:r>
          </w:p>
          <w:p w14:paraId="321CF9FF" w14:textId="77777777" w:rsidR="00637B74" w:rsidRPr="00637B74" w:rsidRDefault="00637B74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CAF7D89" w14:textId="77777777" w:rsidR="00637B74" w:rsidRPr="00637B74" w:rsidRDefault="00637B74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  <w:r w:rsidRPr="00637B74">
              <w:rPr>
                <w:rFonts w:ascii="Calibri" w:eastAsia="Calibri" w:hAnsi="Calibri" w:cs="Calibri"/>
                <w:sz w:val="16"/>
                <w:szCs w:val="16"/>
              </w:rPr>
              <w:t>Measure of word reading accuracy</w:t>
            </w:r>
          </w:p>
        </w:tc>
        <w:tc>
          <w:tcPr>
            <w:tcW w:w="1418" w:type="dxa"/>
          </w:tcPr>
          <w:p w14:paraId="3D879701" w14:textId="58B8F9A3" w:rsidR="00637B74" w:rsidRPr="00637B74" w:rsidRDefault="00EA6F23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5 mins </w:t>
            </w:r>
          </w:p>
        </w:tc>
        <w:tc>
          <w:tcPr>
            <w:tcW w:w="4536" w:type="dxa"/>
          </w:tcPr>
          <w:p w14:paraId="136FB8B4" w14:textId="001194D6" w:rsidR="00637B74" w:rsidRPr="00637B74" w:rsidRDefault="00637B74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  <w:r w:rsidRPr="00637B74">
              <w:rPr>
                <w:rFonts w:ascii="Calibri" w:eastAsia="Calibri" w:hAnsi="Calibri" w:cs="Calibri"/>
                <w:sz w:val="16"/>
                <w:szCs w:val="16"/>
              </w:rPr>
              <w:t>Standard age score, Reading score</w:t>
            </w:r>
          </w:p>
          <w:p w14:paraId="400D9341" w14:textId="77777777" w:rsidR="00637B74" w:rsidRPr="00637B74" w:rsidRDefault="00637B74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  <w:r w:rsidRPr="00637B74">
              <w:rPr>
                <w:rFonts w:ascii="Calibri" w:eastAsia="Calibri" w:hAnsi="Calibri" w:cs="Calibri"/>
                <w:sz w:val="16"/>
                <w:szCs w:val="16"/>
              </w:rPr>
              <w:t>Access arrangements</w:t>
            </w:r>
          </w:p>
        </w:tc>
      </w:tr>
      <w:tr w:rsidR="00637B74" w14:paraId="0FCE46DB" w14:textId="77777777" w:rsidTr="00637B74">
        <w:tc>
          <w:tcPr>
            <w:tcW w:w="1839" w:type="dxa"/>
          </w:tcPr>
          <w:p w14:paraId="47FB3030" w14:textId="77777777" w:rsidR="00637B74" w:rsidRPr="00637B74" w:rsidRDefault="00637B74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  <w:r w:rsidRPr="00637B74">
              <w:rPr>
                <w:rFonts w:ascii="Calibri" w:eastAsia="Calibri" w:hAnsi="Calibri" w:cs="Calibri"/>
                <w:sz w:val="16"/>
                <w:szCs w:val="16"/>
              </w:rPr>
              <w:t>Test Of Memory And Learning (TOMAL)</w:t>
            </w:r>
          </w:p>
        </w:tc>
        <w:tc>
          <w:tcPr>
            <w:tcW w:w="1099" w:type="dxa"/>
          </w:tcPr>
          <w:p w14:paraId="0A746ADF" w14:textId="5E5986B0" w:rsidR="00637B74" w:rsidRPr="00637B74" w:rsidRDefault="00637B74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  <w:r w:rsidRPr="00637B74">
              <w:rPr>
                <w:rFonts w:ascii="Calibri" w:eastAsia="Calibri" w:hAnsi="Calibri" w:cs="Calibri"/>
                <w:sz w:val="16"/>
                <w:szCs w:val="16"/>
              </w:rPr>
              <w:t>5yrs to 59.11 years</w:t>
            </w:r>
          </w:p>
        </w:tc>
        <w:tc>
          <w:tcPr>
            <w:tcW w:w="1701" w:type="dxa"/>
          </w:tcPr>
          <w:p w14:paraId="2F34A0CA" w14:textId="77777777" w:rsidR="00637B74" w:rsidRPr="00637B74" w:rsidRDefault="00637B74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  <w:r w:rsidRPr="00637B74">
              <w:rPr>
                <w:rFonts w:ascii="Calibri" w:eastAsia="Calibri" w:hAnsi="Calibri" w:cs="Calibri"/>
                <w:sz w:val="16"/>
                <w:szCs w:val="16"/>
              </w:rPr>
              <w:t>Assesses verbal and nonverbal memory abilities</w:t>
            </w:r>
          </w:p>
        </w:tc>
        <w:tc>
          <w:tcPr>
            <w:tcW w:w="1418" w:type="dxa"/>
          </w:tcPr>
          <w:p w14:paraId="70F1CB5C" w14:textId="6F200B8A" w:rsidR="00637B74" w:rsidRPr="00637B74" w:rsidRDefault="00EA6F23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30 – 60 mins depending on number of Subtests.</w:t>
            </w:r>
          </w:p>
        </w:tc>
        <w:tc>
          <w:tcPr>
            <w:tcW w:w="4536" w:type="dxa"/>
          </w:tcPr>
          <w:p w14:paraId="11092C91" w14:textId="15B8E339" w:rsidR="00637B74" w:rsidRPr="00637B74" w:rsidRDefault="00637B74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  <w:r w:rsidRPr="00637B74">
              <w:rPr>
                <w:rFonts w:ascii="Calibri" w:eastAsia="Calibri" w:hAnsi="Calibri" w:cs="Calibri"/>
                <w:sz w:val="16"/>
                <w:szCs w:val="16"/>
              </w:rPr>
              <w:t>Standard scores, highlights strengths and weaknesses</w:t>
            </w:r>
          </w:p>
          <w:p w14:paraId="27FF7F95" w14:textId="77777777" w:rsidR="00637B74" w:rsidRPr="00637B74" w:rsidRDefault="00637B74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  <w:r w:rsidRPr="00637B74">
              <w:rPr>
                <w:rFonts w:ascii="Calibri" w:eastAsia="Calibri" w:hAnsi="Calibri" w:cs="Calibri"/>
                <w:sz w:val="16"/>
                <w:szCs w:val="16"/>
              </w:rPr>
              <w:t>Access arrangements</w:t>
            </w:r>
          </w:p>
        </w:tc>
      </w:tr>
      <w:tr w:rsidR="00637B74" w14:paraId="045A5480" w14:textId="77777777" w:rsidTr="00637B74">
        <w:tc>
          <w:tcPr>
            <w:tcW w:w="1839" w:type="dxa"/>
          </w:tcPr>
          <w:p w14:paraId="4B939A1F" w14:textId="77777777" w:rsidR="00637B74" w:rsidRPr="003D2CEE" w:rsidRDefault="00637B74" w:rsidP="003D2CEE">
            <w:pPr>
              <w:ind w:left="0" w:hanging="2"/>
              <w:rPr>
                <w:rFonts w:ascii="Calibri" w:eastAsia="Calibri" w:hAnsi="Calibri" w:cs="Calibri"/>
                <w:iCs/>
                <w:sz w:val="16"/>
                <w:szCs w:val="16"/>
              </w:rPr>
            </w:pPr>
            <w:r w:rsidRPr="003D2CEE">
              <w:rPr>
                <w:rFonts w:ascii="Calibri" w:eastAsia="Calibri" w:hAnsi="Calibri" w:cs="Calibri"/>
                <w:iCs/>
                <w:sz w:val="16"/>
                <w:szCs w:val="16"/>
              </w:rPr>
              <w:t>Test of Word Reading Efficiency 2 (TOWRE 2)</w:t>
            </w:r>
          </w:p>
          <w:p w14:paraId="4A0CB858" w14:textId="21D67587" w:rsidR="00637B74" w:rsidRPr="00637B74" w:rsidRDefault="00637B74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099" w:type="dxa"/>
          </w:tcPr>
          <w:p w14:paraId="09A78A98" w14:textId="77777777" w:rsidR="00637B74" w:rsidRPr="003D2CEE" w:rsidRDefault="00637B74" w:rsidP="003D2CEE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  <w:r w:rsidRPr="003D2CEE">
              <w:rPr>
                <w:rFonts w:ascii="Calibri" w:eastAsia="Calibri" w:hAnsi="Calibri" w:cs="Calibri"/>
                <w:sz w:val="16"/>
                <w:szCs w:val="16"/>
              </w:rPr>
              <w:t>Age range 6 to 24.11</w:t>
            </w:r>
          </w:p>
          <w:p w14:paraId="6508D2F8" w14:textId="77777777" w:rsidR="00637B74" w:rsidRPr="00637B74" w:rsidRDefault="00637B74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A95123E" w14:textId="77777777" w:rsidR="00637B74" w:rsidRPr="003D2CEE" w:rsidRDefault="00637B74" w:rsidP="003D2CEE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  <w:r w:rsidRPr="003D2CEE">
              <w:rPr>
                <w:rFonts w:ascii="Calibri" w:eastAsia="Calibri" w:hAnsi="Calibri" w:cs="Calibri"/>
                <w:sz w:val="16"/>
                <w:szCs w:val="16"/>
              </w:rPr>
              <w:t>Speed of reading common sight words and non-words</w:t>
            </w:r>
          </w:p>
          <w:p w14:paraId="1E926D7B" w14:textId="77777777" w:rsidR="00637B74" w:rsidRPr="00637B74" w:rsidRDefault="00637B74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0DAF191" w14:textId="0727B73E" w:rsidR="00637B74" w:rsidRPr="00637B74" w:rsidRDefault="00D33726" w:rsidP="003D2CEE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5- 10 mins </w:t>
            </w:r>
          </w:p>
        </w:tc>
        <w:tc>
          <w:tcPr>
            <w:tcW w:w="4536" w:type="dxa"/>
          </w:tcPr>
          <w:p w14:paraId="0F4447FF" w14:textId="07137778" w:rsidR="00637B74" w:rsidRPr="00637B74" w:rsidRDefault="00637B74" w:rsidP="003D2CEE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  <w:r w:rsidRPr="00637B74">
              <w:rPr>
                <w:rFonts w:ascii="Calibri" w:eastAsia="Calibri" w:hAnsi="Calibri" w:cs="Calibri"/>
                <w:sz w:val="16"/>
                <w:szCs w:val="16"/>
              </w:rPr>
              <w:t>Standard scores, highlights strengths and weaknesses</w:t>
            </w:r>
          </w:p>
          <w:p w14:paraId="727EC50C" w14:textId="498AC4D9" w:rsidR="00637B74" w:rsidRPr="00637B74" w:rsidRDefault="00637B74" w:rsidP="003D2CEE">
            <w:pPr>
              <w:spacing w:line="276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  <w:r w:rsidRPr="00637B74">
              <w:rPr>
                <w:rFonts w:ascii="Calibri" w:eastAsia="Calibri" w:hAnsi="Calibri" w:cs="Calibri"/>
                <w:sz w:val="16"/>
                <w:szCs w:val="16"/>
              </w:rPr>
              <w:t>Access arrangements</w:t>
            </w:r>
          </w:p>
        </w:tc>
      </w:tr>
      <w:tr w:rsidR="00637B74" w14:paraId="78AF67F8" w14:textId="77777777" w:rsidTr="00637B74">
        <w:tc>
          <w:tcPr>
            <w:tcW w:w="1839" w:type="dxa"/>
          </w:tcPr>
          <w:p w14:paraId="1B89C79E" w14:textId="01EBBF10" w:rsidR="00637B74" w:rsidRPr="00637B74" w:rsidRDefault="00637B74">
            <w:pPr>
              <w:ind w:left="0" w:hanging="2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637B74">
              <w:rPr>
                <w:rStyle w:val="Emphasis"/>
                <w:rFonts w:asciiTheme="majorHAnsi" w:hAnsiTheme="majorHAnsi" w:cstheme="majorHAnsi"/>
                <w:sz w:val="16"/>
                <w:szCs w:val="16"/>
              </w:rPr>
              <w:t>Wechsler Individual Achievement Test for Teachers (WIAT III T)</w:t>
            </w:r>
          </w:p>
        </w:tc>
        <w:tc>
          <w:tcPr>
            <w:tcW w:w="1099" w:type="dxa"/>
          </w:tcPr>
          <w:p w14:paraId="0FBBA655" w14:textId="27C7494C" w:rsidR="00637B74" w:rsidRPr="00637B74" w:rsidRDefault="00637B74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  <w:r w:rsidRPr="00637B74">
              <w:rPr>
                <w:rFonts w:asciiTheme="minorHAnsi" w:hAnsiTheme="minorHAnsi" w:cstheme="minorHAnsi"/>
                <w:sz w:val="16"/>
                <w:szCs w:val="16"/>
              </w:rPr>
              <w:t>4 - 25</w:t>
            </w:r>
          </w:p>
        </w:tc>
        <w:tc>
          <w:tcPr>
            <w:tcW w:w="1701" w:type="dxa"/>
          </w:tcPr>
          <w:p w14:paraId="7ED7F2BB" w14:textId="77777777" w:rsidR="00637B74" w:rsidRPr="003D2CEE" w:rsidRDefault="00637B74" w:rsidP="003D2CEE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  <w:r w:rsidRPr="003D2CEE">
              <w:rPr>
                <w:rFonts w:ascii="Calibri" w:eastAsia="Calibri" w:hAnsi="Calibri" w:cs="Calibri"/>
                <w:sz w:val="16"/>
                <w:szCs w:val="16"/>
              </w:rPr>
              <w:t xml:space="preserve">Reading accuracy, reading speed, spelling and comprehension </w:t>
            </w:r>
          </w:p>
          <w:p w14:paraId="2CE8CB9E" w14:textId="3D87DEE7" w:rsidR="00637B74" w:rsidRPr="00637B74" w:rsidRDefault="00637B74" w:rsidP="003D2CEE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  <w:r w:rsidRPr="00637B74">
              <w:rPr>
                <w:rFonts w:ascii="Calibri" w:eastAsia="Calibri" w:hAnsi="Calibri" w:cs="Calibri"/>
                <w:sz w:val="16"/>
                <w:szCs w:val="16"/>
              </w:rPr>
              <w:t>Age range - Reading speed</w:t>
            </w:r>
          </w:p>
        </w:tc>
        <w:tc>
          <w:tcPr>
            <w:tcW w:w="1418" w:type="dxa"/>
          </w:tcPr>
          <w:p w14:paraId="4174FC13" w14:textId="712D4DA8" w:rsidR="00637B74" w:rsidRPr="00637B74" w:rsidRDefault="00D33726" w:rsidP="003D2CEE">
            <w:pPr>
              <w:shd w:val="clear" w:color="auto" w:fill="FFFFFF"/>
              <w:spacing w:after="280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30-40 mins </w:t>
            </w:r>
          </w:p>
        </w:tc>
        <w:tc>
          <w:tcPr>
            <w:tcW w:w="4536" w:type="dxa"/>
          </w:tcPr>
          <w:p w14:paraId="7CBFF6A2" w14:textId="3A71F947" w:rsidR="00637B74" w:rsidRPr="00637B74" w:rsidRDefault="00637B74" w:rsidP="003D2CEE">
            <w:pPr>
              <w:shd w:val="clear" w:color="auto" w:fill="FFFFFF"/>
              <w:spacing w:after="280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  <w:r w:rsidRPr="00637B74">
              <w:rPr>
                <w:rFonts w:ascii="Calibri" w:eastAsia="Calibri" w:hAnsi="Calibri" w:cs="Calibri"/>
                <w:sz w:val="16"/>
                <w:szCs w:val="16"/>
              </w:rPr>
              <w:t>Provides diagnostic information for reading abilities</w:t>
            </w:r>
          </w:p>
          <w:p w14:paraId="11EA4AA5" w14:textId="77777777" w:rsidR="00637B74" w:rsidRPr="00637B74" w:rsidRDefault="00637B74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  <w:r w:rsidRPr="00637B74">
              <w:rPr>
                <w:rFonts w:ascii="Calibri" w:eastAsia="Calibri" w:hAnsi="Calibri" w:cs="Calibri"/>
                <w:sz w:val="16"/>
                <w:szCs w:val="16"/>
              </w:rPr>
              <w:t>Standardised score</w:t>
            </w:r>
          </w:p>
          <w:p w14:paraId="79D843D6" w14:textId="4AEA19BD" w:rsidR="00637B74" w:rsidRPr="00637B74" w:rsidRDefault="00637B74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  <w:r w:rsidRPr="00637B74">
              <w:rPr>
                <w:rFonts w:ascii="Calibri" w:eastAsia="Calibri" w:hAnsi="Calibri" w:cs="Calibri"/>
                <w:sz w:val="16"/>
                <w:szCs w:val="16"/>
              </w:rPr>
              <w:t xml:space="preserve"> percentile ranks</w:t>
            </w:r>
          </w:p>
        </w:tc>
      </w:tr>
      <w:tr w:rsidR="00637B74" w14:paraId="5963ABA6" w14:textId="77777777" w:rsidTr="00637B74">
        <w:tc>
          <w:tcPr>
            <w:tcW w:w="1839" w:type="dxa"/>
          </w:tcPr>
          <w:p w14:paraId="7780FD39" w14:textId="7BA61752" w:rsidR="00637B74" w:rsidRPr="00637B74" w:rsidRDefault="00637B74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  <w:r w:rsidRPr="00637B74">
              <w:rPr>
                <w:rFonts w:ascii="Calibri" w:eastAsia="Calibri" w:hAnsi="Calibri" w:cs="Calibri"/>
                <w:sz w:val="16"/>
                <w:szCs w:val="16"/>
              </w:rPr>
              <w:t xml:space="preserve">Wide Range Achievement Test </w:t>
            </w:r>
            <w:r w:rsidR="00D33726">
              <w:rPr>
                <w:rFonts w:ascii="Calibri" w:eastAsia="Calibri" w:hAnsi="Calibri" w:cs="Calibri"/>
                <w:sz w:val="16"/>
                <w:szCs w:val="16"/>
              </w:rPr>
              <w:t xml:space="preserve"> 5 </w:t>
            </w:r>
            <w:r w:rsidRPr="00637B74">
              <w:rPr>
                <w:rFonts w:ascii="Calibri" w:eastAsia="Calibri" w:hAnsi="Calibri" w:cs="Calibri"/>
                <w:sz w:val="16"/>
                <w:szCs w:val="16"/>
              </w:rPr>
              <w:t>(WRAT</w:t>
            </w:r>
            <w:r w:rsidR="00D33726">
              <w:rPr>
                <w:rFonts w:ascii="Calibri" w:eastAsia="Calibri" w:hAnsi="Calibri" w:cs="Calibri"/>
                <w:sz w:val="16"/>
                <w:szCs w:val="16"/>
              </w:rPr>
              <w:t xml:space="preserve">5 </w:t>
            </w:r>
            <w:r w:rsidRPr="00637B74">
              <w:rPr>
                <w:rFonts w:ascii="Calibri" w:eastAsia="Calibri" w:hAnsi="Calibri" w:cs="Calibri"/>
                <w:sz w:val="16"/>
                <w:szCs w:val="16"/>
              </w:rPr>
              <w:t>)</w:t>
            </w:r>
          </w:p>
        </w:tc>
        <w:tc>
          <w:tcPr>
            <w:tcW w:w="1099" w:type="dxa"/>
          </w:tcPr>
          <w:p w14:paraId="2A7F605B" w14:textId="053494A9" w:rsidR="00637B74" w:rsidRPr="00637B74" w:rsidRDefault="00637B74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  <w:r w:rsidRPr="00637B74">
              <w:rPr>
                <w:rFonts w:ascii="Calibri" w:eastAsia="Calibri" w:hAnsi="Calibri" w:cs="Calibri"/>
                <w:sz w:val="16"/>
                <w:szCs w:val="16"/>
              </w:rPr>
              <w:t>5-</w:t>
            </w:r>
            <w:r w:rsidR="00D33726">
              <w:rPr>
                <w:rFonts w:ascii="Calibri" w:eastAsia="Calibri" w:hAnsi="Calibri" w:cs="Calibri"/>
                <w:sz w:val="16"/>
                <w:szCs w:val="16"/>
              </w:rPr>
              <w:t>85 +</w:t>
            </w:r>
            <w:r w:rsidRPr="00637B74">
              <w:rPr>
                <w:rFonts w:ascii="Calibri" w:eastAsia="Calibri" w:hAnsi="Calibri" w:cs="Calibri"/>
                <w:sz w:val="16"/>
                <w:szCs w:val="16"/>
              </w:rPr>
              <w:t>years</w:t>
            </w:r>
          </w:p>
          <w:p w14:paraId="73A04538" w14:textId="77777777" w:rsidR="00637B74" w:rsidRPr="00637B74" w:rsidRDefault="00637B74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01ADBA4" w14:textId="77777777" w:rsidR="00637B74" w:rsidRDefault="00637B74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  <w:r w:rsidRPr="00637B74">
              <w:rPr>
                <w:rFonts w:ascii="Calibri" w:eastAsia="Calibri" w:hAnsi="Calibri" w:cs="Calibri"/>
                <w:sz w:val="16"/>
                <w:szCs w:val="16"/>
              </w:rPr>
              <w:t>Word Reading, Spelling, Comprehension</w:t>
            </w:r>
          </w:p>
          <w:p w14:paraId="668C5E17" w14:textId="0E72FD55" w:rsidR="00D33726" w:rsidRPr="00637B74" w:rsidRDefault="00D33726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Maths Skills </w:t>
            </w:r>
          </w:p>
        </w:tc>
        <w:tc>
          <w:tcPr>
            <w:tcW w:w="1418" w:type="dxa"/>
          </w:tcPr>
          <w:p w14:paraId="094EC64C" w14:textId="3F06A350" w:rsidR="00637B74" w:rsidRPr="00637B74" w:rsidRDefault="00D33726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  <w:r w:rsidRPr="00D33726">
              <w:rPr>
                <w:rFonts w:ascii="Calibri" w:eastAsia="Calibri" w:hAnsi="Calibri" w:cs="Calibri"/>
                <w:sz w:val="16"/>
                <w:szCs w:val="16"/>
              </w:rPr>
              <w:t>15-25 minutes for ages 5–7 and 35–45 minutes for ages 8 and up</w:t>
            </w:r>
          </w:p>
        </w:tc>
        <w:tc>
          <w:tcPr>
            <w:tcW w:w="4536" w:type="dxa"/>
          </w:tcPr>
          <w:p w14:paraId="32029629" w14:textId="3FF7323B" w:rsidR="00637B74" w:rsidRPr="00637B74" w:rsidRDefault="00637B74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  <w:r w:rsidRPr="00637B74">
              <w:rPr>
                <w:rFonts w:ascii="Calibri" w:eastAsia="Calibri" w:hAnsi="Calibri" w:cs="Calibri"/>
                <w:sz w:val="16"/>
                <w:szCs w:val="16"/>
              </w:rPr>
              <w:t>Age scores, standard scores, percentile ranks</w:t>
            </w:r>
          </w:p>
          <w:p w14:paraId="28477BC3" w14:textId="77777777" w:rsidR="00637B74" w:rsidRPr="00637B74" w:rsidRDefault="00637B74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  <w:r w:rsidRPr="00637B74">
              <w:rPr>
                <w:rFonts w:ascii="Calibri" w:eastAsia="Calibri" w:hAnsi="Calibri" w:cs="Calibri"/>
                <w:sz w:val="16"/>
                <w:szCs w:val="16"/>
              </w:rPr>
              <w:t>Access arrangements</w:t>
            </w:r>
          </w:p>
        </w:tc>
      </w:tr>
      <w:tr w:rsidR="00637B74" w14:paraId="7F818B6E" w14:textId="77777777" w:rsidTr="00637B74">
        <w:tc>
          <w:tcPr>
            <w:tcW w:w="1839" w:type="dxa"/>
          </w:tcPr>
          <w:p w14:paraId="5FBCE7E7" w14:textId="77777777" w:rsidR="00637B74" w:rsidRPr="00637B74" w:rsidRDefault="00637B74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  <w:r w:rsidRPr="00637B74">
              <w:rPr>
                <w:rFonts w:ascii="Calibri" w:eastAsia="Calibri" w:hAnsi="Calibri" w:cs="Calibri"/>
                <w:sz w:val="16"/>
                <w:szCs w:val="16"/>
              </w:rPr>
              <w:t>Wide Range Intelligence Test</w:t>
            </w:r>
          </w:p>
        </w:tc>
        <w:tc>
          <w:tcPr>
            <w:tcW w:w="1099" w:type="dxa"/>
          </w:tcPr>
          <w:p w14:paraId="6D1978A2" w14:textId="77777777" w:rsidR="00637B74" w:rsidRPr="00637B74" w:rsidRDefault="00637B74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  <w:r w:rsidRPr="00637B74">
              <w:rPr>
                <w:rFonts w:ascii="Calibri" w:eastAsia="Calibri" w:hAnsi="Calibri" w:cs="Calibri"/>
                <w:sz w:val="16"/>
                <w:szCs w:val="16"/>
              </w:rPr>
              <w:t>4-85 years</w:t>
            </w:r>
          </w:p>
          <w:p w14:paraId="0535D864" w14:textId="77777777" w:rsidR="00637B74" w:rsidRPr="00637B74" w:rsidRDefault="00637B74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DBB196A" w14:textId="77777777" w:rsidR="00637B74" w:rsidRPr="00637B74" w:rsidRDefault="00637B74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  <w:r w:rsidRPr="00637B74">
              <w:rPr>
                <w:rFonts w:ascii="Calibri" w:eastAsia="Calibri" w:hAnsi="Calibri" w:cs="Calibri"/>
                <w:sz w:val="16"/>
                <w:szCs w:val="16"/>
              </w:rPr>
              <w:t>Assesses visual and verbal intelligence, can be used to provide a general IQ level</w:t>
            </w:r>
          </w:p>
        </w:tc>
        <w:tc>
          <w:tcPr>
            <w:tcW w:w="1418" w:type="dxa"/>
          </w:tcPr>
          <w:p w14:paraId="36D79373" w14:textId="5E007111" w:rsidR="00637B74" w:rsidRPr="00637B74" w:rsidRDefault="00EA6F23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30 mins </w:t>
            </w:r>
          </w:p>
        </w:tc>
        <w:tc>
          <w:tcPr>
            <w:tcW w:w="4536" w:type="dxa"/>
          </w:tcPr>
          <w:p w14:paraId="0DCAF457" w14:textId="2E1A0250" w:rsidR="00637B74" w:rsidRPr="00637B74" w:rsidRDefault="00637B74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  <w:r w:rsidRPr="00637B74">
              <w:rPr>
                <w:rFonts w:ascii="Calibri" w:eastAsia="Calibri" w:hAnsi="Calibri" w:cs="Calibri"/>
                <w:sz w:val="16"/>
                <w:szCs w:val="16"/>
              </w:rPr>
              <w:t>Age scores, standard scores, percentile ranks</w:t>
            </w:r>
          </w:p>
          <w:p w14:paraId="3E0C78C2" w14:textId="77777777" w:rsidR="00637B74" w:rsidRPr="00637B74" w:rsidRDefault="00637B74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637B74" w14:paraId="43C35C93" w14:textId="77777777" w:rsidTr="00637B74">
        <w:tc>
          <w:tcPr>
            <w:tcW w:w="1839" w:type="dxa"/>
          </w:tcPr>
          <w:p w14:paraId="27CEFCD0" w14:textId="77777777" w:rsidR="00637B74" w:rsidRPr="00637B74" w:rsidRDefault="00637B74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  <w:r w:rsidRPr="00637B74">
              <w:rPr>
                <w:rFonts w:ascii="Calibri" w:eastAsia="Calibri" w:hAnsi="Calibri" w:cs="Calibri"/>
                <w:sz w:val="16"/>
                <w:szCs w:val="16"/>
              </w:rPr>
              <w:t>York Assessment of Reading for Comprehension-</w:t>
            </w:r>
          </w:p>
          <w:p w14:paraId="4AC58929" w14:textId="77777777" w:rsidR="00637B74" w:rsidRPr="00637B74" w:rsidRDefault="00637B74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  <w:r w:rsidRPr="00637B74">
              <w:rPr>
                <w:rFonts w:ascii="Calibri" w:eastAsia="Calibri" w:hAnsi="Calibri" w:cs="Calibri"/>
                <w:sz w:val="16"/>
                <w:szCs w:val="16"/>
              </w:rPr>
              <w:t>(YARC)</w:t>
            </w:r>
          </w:p>
        </w:tc>
        <w:tc>
          <w:tcPr>
            <w:tcW w:w="1099" w:type="dxa"/>
          </w:tcPr>
          <w:p w14:paraId="172BBC52" w14:textId="77777777" w:rsidR="00637B74" w:rsidRPr="00637B74" w:rsidRDefault="00637B74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  <w:r w:rsidRPr="00637B74">
              <w:rPr>
                <w:rFonts w:ascii="Calibri" w:eastAsia="Calibri" w:hAnsi="Calibri" w:cs="Calibri"/>
                <w:sz w:val="16"/>
                <w:szCs w:val="16"/>
              </w:rPr>
              <w:t>4-7 years Early</w:t>
            </w:r>
          </w:p>
          <w:p w14:paraId="03E441C7" w14:textId="77777777" w:rsidR="00637B74" w:rsidRPr="00637B74" w:rsidRDefault="00637B74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66BC144E" w14:textId="77777777" w:rsidR="00637B74" w:rsidRPr="00637B74" w:rsidRDefault="00637B74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5863EA32" w14:textId="77777777" w:rsidR="00637B74" w:rsidRPr="00637B74" w:rsidRDefault="00637B74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  <w:r w:rsidRPr="00637B74">
              <w:rPr>
                <w:rFonts w:ascii="Calibri" w:eastAsia="Calibri" w:hAnsi="Calibri" w:cs="Calibri"/>
                <w:sz w:val="16"/>
                <w:szCs w:val="16"/>
              </w:rPr>
              <w:t>5-11 years Primary</w:t>
            </w:r>
          </w:p>
          <w:p w14:paraId="0C1C75A8" w14:textId="77777777" w:rsidR="00637B74" w:rsidRPr="00637B74" w:rsidRDefault="00637B74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3ADA5A51" w14:textId="77777777" w:rsidR="00637B74" w:rsidRPr="00637B74" w:rsidRDefault="00637B74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65C79650" w14:textId="77777777" w:rsidR="00637B74" w:rsidRPr="00637B74" w:rsidRDefault="00637B74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  <w:r w:rsidRPr="00637B74">
              <w:rPr>
                <w:rFonts w:ascii="Calibri" w:eastAsia="Calibri" w:hAnsi="Calibri" w:cs="Calibri"/>
                <w:sz w:val="16"/>
                <w:szCs w:val="16"/>
              </w:rPr>
              <w:t>11-16 years Secondary</w:t>
            </w:r>
          </w:p>
        </w:tc>
        <w:tc>
          <w:tcPr>
            <w:tcW w:w="1701" w:type="dxa"/>
          </w:tcPr>
          <w:p w14:paraId="34DE6071" w14:textId="77777777" w:rsidR="00637B74" w:rsidRPr="00637B74" w:rsidRDefault="00637B74">
            <w:pPr>
              <w:ind w:left="0" w:hanging="2"/>
              <w:rPr>
                <w:rFonts w:ascii="Calibri" w:eastAsia="Calibri" w:hAnsi="Calibri" w:cs="Calibri"/>
                <w:sz w:val="16"/>
                <w:szCs w:val="16"/>
                <w:highlight w:val="white"/>
              </w:rPr>
            </w:pPr>
            <w:r w:rsidRPr="00637B74">
              <w:rPr>
                <w:rFonts w:ascii="Calibri" w:eastAsia="Calibri" w:hAnsi="Calibri" w:cs="Calibri"/>
                <w:sz w:val="16"/>
                <w:szCs w:val="16"/>
                <w:highlight w:val="white"/>
              </w:rPr>
              <w:t>Phonological skills, alphabetic knowledge and word reading</w:t>
            </w:r>
          </w:p>
          <w:p w14:paraId="52269FAC" w14:textId="77777777" w:rsidR="00637B74" w:rsidRPr="00637B74" w:rsidRDefault="00637B74">
            <w:pPr>
              <w:ind w:left="0" w:hanging="2"/>
              <w:rPr>
                <w:rFonts w:ascii="Calibri" w:eastAsia="Calibri" w:hAnsi="Calibri" w:cs="Calibri"/>
                <w:sz w:val="16"/>
                <w:szCs w:val="16"/>
                <w:highlight w:val="white"/>
              </w:rPr>
            </w:pPr>
          </w:p>
          <w:p w14:paraId="2EC87469" w14:textId="77777777" w:rsidR="00637B74" w:rsidRPr="00637B74" w:rsidRDefault="00637B74">
            <w:pPr>
              <w:ind w:left="0" w:hanging="2"/>
              <w:rPr>
                <w:rFonts w:ascii="Calibri" w:eastAsia="Calibri" w:hAnsi="Calibri" w:cs="Calibri"/>
                <w:sz w:val="16"/>
                <w:szCs w:val="16"/>
                <w:highlight w:val="white"/>
              </w:rPr>
            </w:pPr>
            <w:r w:rsidRPr="00637B74">
              <w:rPr>
                <w:rFonts w:ascii="Calibri" w:eastAsia="Calibri" w:hAnsi="Calibri" w:cs="Calibri"/>
                <w:sz w:val="16"/>
                <w:szCs w:val="16"/>
                <w:highlight w:val="white"/>
              </w:rPr>
              <w:t>Accuracy, rate and comprehension of oral reading skills.</w:t>
            </w:r>
          </w:p>
          <w:p w14:paraId="5B269B56" w14:textId="77777777" w:rsidR="00637B74" w:rsidRPr="00637B74" w:rsidRDefault="00637B74">
            <w:pPr>
              <w:ind w:left="0" w:hanging="2"/>
              <w:rPr>
                <w:rFonts w:ascii="Calibri" w:eastAsia="Calibri" w:hAnsi="Calibri" w:cs="Calibri"/>
                <w:sz w:val="16"/>
                <w:szCs w:val="16"/>
                <w:highlight w:val="white"/>
              </w:rPr>
            </w:pPr>
          </w:p>
          <w:p w14:paraId="73221F1C" w14:textId="77777777" w:rsidR="00637B74" w:rsidRPr="00637B74" w:rsidRDefault="00637B74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  <w:r w:rsidRPr="00637B74">
              <w:rPr>
                <w:rFonts w:ascii="Calibri" w:eastAsia="Calibri" w:hAnsi="Calibri" w:cs="Calibri"/>
                <w:sz w:val="16"/>
                <w:szCs w:val="16"/>
                <w:highlight w:val="white"/>
              </w:rPr>
              <w:t>Accuracy, fluency and comprehension</w:t>
            </w:r>
          </w:p>
        </w:tc>
        <w:tc>
          <w:tcPr>
            <w:tcW w:w="1418" w:type="dxa"/>
          </w:tcPr>
          <w:p w14:paraId="4FC2ED87" w14:textId="5CF4B195" w:rsidR="00637B74" w:rsidRPr="00637B74" w:rsidRDefault="00EA6F23">
            <w:pPr>
              <w:shd w:val="clear" w:color="auto" w:fill="FFFFFF"/>
              <w:spacing w:after="280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20-30mins</w:t>
            </w:r>
          </w:p>
        </w:tc>
        <w:tc>
          <w:tcPr>
            <w:tcW w:w="4536" w:type="dxa"/>
          </w:tcPr>
          <w:p w14:paraId="7F107273" w14:textId="07407B32" w:rsidR="00637B74" w:rsidRPr="00637B74" w:rsidRDefault="00637B74">
            <w:pPr>
              <w:shd w:val="clear" w:color="auto" w:fill="FFFFFF"/>
              <w:spacing w:after="280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  <w:r w:rsidRPr="00637B74">
              <w:rPr>
                <w:rFonts w:ascii="Calibri" w:eastAsia="Calibri" w:hAnsi="Calibri" w:cs="Calibri"/>
                <w:sz w:val="16"/>
                <w:szCs w:val="16"/>
              </w:rPr>
              <w:t>Provides diagnostic information for reading abilities</w:t>
            </w:r>
          </w:p>
          <w:p w14:paraId="35039A97" w14:textId="77777777" w:rsidR="00637B74" w:rsidRPr="00637B74" w:rsidRDefault="00637B74">
            <w:pPr>
              <w:shd w:val="clear" w:color="auto" w:fill="FFFFFF"/>
              <w:spacing w:before="280" w:after="280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  <w:r w:rsidRPr="00637B74">
              <w:rPr>
                <w:rFonts w:ascii="Calibri" w:eastAsia="Calibri" w:hAnsi="Calibri" w:cs="Calibri"/>
                <w:sz w:val="16"/>
                <w:szCs w:val="16"/>
              </w:rPr>
              <w:t>Inform timely and appropriate intervention strategies</w:t>
            </w:r>
          </w:p>
          <w:p w14:paraId="47D27E76" w14:textId="77777777" w:rsidR="00637B74" w:rsidRPr="00637B74" w:rsidRDefault="00637B74" w:rsidP="00637B74">
            <w:pPr>
              <w:shd w:val="clear" w:color="auto" w:fill="FFFFFF"/>
              <w:spacing w:before="280" w:after="280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  <w:r w:rsidRPr="00637B74">
              <w:rPr>
                <w:rFonts w:ascii="Calibri" w:eastAsia="Calibri" w:hAnsi="Calibri" w:cs="Calibri"/>
                <w:sz w:val="16"/>
                <w:szCs w:val="16"/>
              </w:rPr>
              <w:t>Ideal for assessing reading and comprehension skills in students with English as an Additional Language (EAL)</w:t>
            </w:r>
          </w:p>
          <w:p w14:paraId="6AB52E70" w14:textId="2107EB16" w:rsidR="00637B74" w:rsidRPr="00637B74" w:rsidRDefault="00637B74" w:rsidP="00637B74">
            <w:pPr>
              <w:shd w:val="clear" w:color="auto" w:fill="FFFFFF"/>
              <w:spacing w:before="280" w:after="280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  <w:r w:rsidRPr="00637B74">
              <w:rPr>
                <w:rFonts w:ascii="Calibri" w:eastAsia="Calibri" w:hAnsi="Calibri" w:cs="Calibri"/>
                <w:sz w:val="16"/>
                <w:szCs w:val="16"/>
              </w:rPr>
              <w:t>Access arrangements</w:t>
            </w:r>
          </w:p>
        </w:tc>
      </w:tr>
    </w:tbl>
    <w:p w14:paraId="38C33DBB" w14:textId="77777777" w:rsidR="00541B21" w:rsidRDefault="00541B21">
      <w:pPr>
        <w:ind w:left="0" w:hanging="2"/>
        <w:rPr>
          <w:rFonts w:ascii="Calibri" w:eastAsia="Calibri" w:hAnsi="Calibri" w:cs="Calibri"/>
        </w:rPr>
      </w:pPr>
    </w:p>
    <w:p w14:paraId="77AB69E0" w14:textId="39F6D75F" w:rsidR="00B82114" w:rsidRPr="00B82114" w:rsidRDefault="00B82114" w:rsidP="00B82114">
      <w:pPr>
        <w:suppressAutoHyphens w:val="0"/>
        <w:spacing w:after="120" w:line="240" w:lineRule="auto"/>
        <w:ind w:leftChars="0" w:left="1" w:firstLineChars="0" w:hanging="3"/>
        <w:textDirection w:val="lrTb"/>
        <w:textAlignment w:val="auto"/>
        <w:outlineLvl w:val="9"/>
        <w:rPr>
          <w:kern w:val="0"/>
          <w:position w:val="0"/>
          <w:sz w:val="24"/>
          <w:szCs w:val="24"/>
        </w:rPr>
      </w:pPr>
      <w:r w:rsidRPr="00B82114">
        <w:rPr>
          <w:rFonts w:ascii="Calibri" w:hAnsi="Calibri" w:cs="Calibri"/>
          <w:b/>
          <w:bCs/>
          <w:kern w:val="0"/>
          <w:position w:val="0"/>
          <w:sz w:val="32"/>
          <w:szCs w:val="32"/>
        </w:rPr>
        <w:t xml:space="preserve">Screening for </w:t>
      </w:r>
      <w:r>
        <w:rPr>
          <w:rFonts w:ascii="Calibri" w:hAnsi="Calibri" w:cs="Calibri"/>
          <w:b/>
          <w:bCs/>
          <w:kern w:val="0"/>
          <w:position w:val="0"/>
          <w:sz w:val="32"/>
          <w:szCs w:val="32"/>
        </w:rPr>
        <w:t xml:space="preserve">Visual Difficulties </w:t>
      </w:r>
    </w:p>
    <w:p w14:paraId="59769E30" w14:textId="77777777" w:rsidR="003F0F49" w:rsidRDefault="003F0F49" w:rsidP="003F0F49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hAnsiTheme="majorHAnsi" w:cstheme="majorHAnsi"/>
          <w:kern w:val="0"/>
          <w:position w:val="0"/>
          <w:sz w:val="28"/>
          <w:szCs w:val="28"/>
        </w:rPr>
      </w:pPr>
      <w:r w:rsidRPr="00B82114">
        <w:rPr>
          <w:rFonts w:asciiTheme="majorHAnsi" w:hAnsiTheme="majorHAnsi" w:cstheme="majorHAnsi"/>
          <w:kern w:val="0"/>
          <w:position w:val="0"/>
          <w:sz w:val="28"/>
          <w:szCs w:val="28"/>
        </w:rPr>
        <w:t xml:space="preserve">The term ‘visual stress’ is used by some optometrists to describe a sensitivity to visual patterns which can cause visual perceptual problems and may interfere with reading. </w:t>
      </w:r>
    </w:p>
    <w:p w14:paraId="6EC6F0F5" w14:textId="6D772279" w:rsidR="00B82114" w:rsidRDefault="00B82114" w:rsidP="00B8211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 w:cs="Calibri"/>
          <w:kern w:val="0"/>
          <w:position w:val="0"/>
          <w:sz w:val="28"/>
          <w:szCs w:val="28"/>
        </w:rPr>
      </w:pPr>
    </w:p>
    <w:p w14:paraId="0E727EC9" w14:textId="77777777" w:rsidR="003F0F49" w:rsidRDefault="003F0F49" w:rsidP="00B8211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 w:cs="Calibri"/>
          <w:kern w:val="0"/>
          <w:position w:val="0"/>
          <w:sz w:val="28"/>
          <w:szCs w:val="28"/>
        </w:rPr>
      </w:pPr>
    </w:p>
    <w:p w14:paraId="0609A0B4" w14:textId="6116EB67" w:rsidR="00B82114" w:rsidRPr="00B82114" w:rsidRDefault="00B82114" w:rsidP="00B8211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kern w:val="0"/>
          <w:position w:val="0"/>
          <w:sz w:val="24"/>
          <w:szCs w:val="24"/>
        </w:rPr>
      </w:pPr>
      <w:r w:rsidRPr="00B82114">
        <w:rPr>
          <w:rFonts w:ascii="Calibri" w:hAnsi="Calibri" w:cs="Calibri"/>
          <w:kern w:val="0"/>
          <w:position w:val="0"/>
          <w:sz w:val="28"/>
          <w:szCs w:val="28"/>
        </w:rPr>
        <w:t xml:space="preserve">The team are able to </w:t>
      </w:r>
      <w:r w:rsidRPr="00B82114">
        <w:rPr>
          <w:rFonts w:ascii="Calibri" w:hAnsi="Calibri" w:cs="Calibri"/>
          <w:b/>
          <w:bCs/>
          <w:kern w:val="0"/>
          <w:position w:val="0"/>
          <w:sz w:val="28"/>
          <w:szCs w:val="28"/>
        </w:rPr>
        <w:t xml:space="preserve">screen </w:t>
      </w:r>
      <w:r>
        <w:rPr>
          <w:rFonts w:ascii="Calibri" w:hAnsi="Calibri" w:cs="Calibri"/>
          <w:kern w:val="0"/>
          <w:position w:val="0"/>
          <w:sz w:val="28"/>
          <w:szCs w:val="28"/>
        </w:rPr>
        <w:t xml:space="preserve">for visual difficulties and can help pupils to choose a suitable overlay however, due to updated guidance from the British Dyslexia Association </w:t>
      </w:r>
    </w:p>
    <w:p w14:paraId="39464E51" w14:textId="77777777" w:rsidR="00B82114" w:rsidRDefault="00B82114" w:rsidP="00B8211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hAnsiTheme="majorHAnsi" w:cstheme="majorHAnsi"/>
          <w:kern w:val="0"/>
          <w:position w:val="0"/>
          <w:sz w:val="28"/>
          <w:szCs w:val="28"/>
        </w:rPr>
      </w:pPr>
    </w:p>
    <w:p w14:paraId="68B25239" w14:textId="3C732863" w:rsidR="00B82114" w:rsidRPr="00B82114" w:rsidRDefault="003F0F49" w:rsidP="00B8211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hAnsiTheme="majorHAnsi" w:cstheme="majorHAnsi"/>
          <w:kern w:val="0"/>
          <w:position w:val="0"/>
          <w:sz w:val="28"/>
          <w:szCs w:val="28"/>
        </w:rPr>
      </w:pPr>
      <w:r>
        <w:rPr>
          <w:rFonts w:asciiTheme="majorHAnsi" w:hAnsiTheme="majorHAnsi" w:cstheme="majorHAnsi"/>
          <w:kern w:val="0"/>
          <w:position w:val="0"/>
          <w:sz w:val="28"/>
          <w:szCs w:val="28"/>
        </w:rPr>
        <w:t>“</w:t>
      </w:r>
      <w:r w:rsidR="00B82114" w:rsidRPr="00B82114">
        <w:rPr>
          <w:rFonts w:asciiTheme="majorHAnsi" w:hAnsiTheme="majorHAnsi" w:cstheme="majorHAnsi"/>
          <w:kern w:val="0"/>
          <w:position w:val="0"/>
          <w:sz w:val="28"/>
          <w:szCs w:val="28"/>
        </w:rPr>
        <w:t>If children have visual difficulties, then it is essential that these are diagnosed and managed correctly by qualified, registered professionals.</w:t>
      </w:r>
      <w:r>
        <w:rPr>
          <w:rFonts w:asciiTheme="majorHAnsi" w:hAnsiTheme="majorHAnsi" w:cstheme="majorHAnsi"/>
          <w:kern w:val="0"/>
          <w:position w:val="0"/>
          <w:sz w:val="28"/>
          <w:szCs w:val="28"/>
        </w:rPr>
        <w:t>”</w:t>
      </w:r>
    </w:p>
    <w:p w14:paraId="0E54D8D9" w14:textId="77777777" w:rsidR="00B82114" w:rsidRPr="00B82114" w:rsidRDefault="00B82114" w:rsidP="00B8211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hAnsiTheme="majorHAnsi" w:cstheme="majorHAnsi"/>
          <w:kern w:val="0"/>
          <w:position w:val="0"/>
          <w:sz w:val="28"/>
          <w:szCs w:val="28"/>
        </w:rPr>
      </w:pPr>
    </w:p>
    <w:p w14:paraId="747C8D96" w14:textId="6509B1A6" w:rsidR="00B82114" w:rsidRPr="00B82114" w:rsidRDefault="00B82114" w:rsidP="00B8211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hAnsiTheme="majorHAnsi" w:cstheme="majorHAnsi"/>
          <w:kern w:val="0"/>
          <w:position w:val="0"/>
          <w:sz w:val="28"/>
          <w:szCs w:val="28"/>
        </w:rPr>
      </w:pPr>
      <w:r w:rsidRPr="00B82114">
        <w:rPr>
          <w:rFonts w:asciiTheme="majorHAnsi" w:hAnsiTheme="majorHAnsi" w:cstheme="majorHAnsi"/>
          <w:kern w:val="0"/>
          <w:position w:val="0"/>
          <w:sz w:val="28"/>
          <w:szCs w:val="28"/>
        </w:rPr>
        <w:t xml:space="preserve">Our assessors will refer the pupil on to a suitably qualified Optometrist </w:t>
      </w:r>
    </w:p>
    <w:p w14:paraId="346A2B8C" w14:textId="77777777" w:rsidR="00B82114" w:rsidRPr="00B82114" w:rsidRDefault="00B82114" w:rsidP="00B8211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kern w:val="0"/>
          <w:position w:val="0"/>
          <w:sz w:val="24"/>
          <w:szCs w:val="24"/>
        </w:rPr>
      </w:pPr>
    </w:p>
    <w:p w14:paraId="3017F039" w14:textId="77777777" w:rsidR="00B82114" w:rsidRPr="00B82114" w:rsidRDefault="00B82114" w:rsidP="00B8211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kern w:val="0"/>
          <w:position w:val="0"/>
          <w:sz w:val="24"/>
          <w:szCs w:val="24"/>
        </w:rPr>
      </w:pPr>
    </w:p>
    <w:p w14:paraId="21678B1B" w14:textId="3BFD1179" w:rsidR="00B82114" w:rsidRDefault="00B82114" w:rsidP="00B82114">
      <w:pPr>
        <w:suppressAutoHyphens w:val="0"/>
        <w:spacing w:after="120"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 w:cs="Calibri"/>
          <w:kern w:val="0"/>
          <w:position w:val="0"/>
          <w:sz w:val="28"/>
          <w:szCs w:val="28"/>
        </w:rPr>
      </w:pPr>
      <w:r w:rsidRPr="00B82114">
        <w:rPr>
          <w:rFonts w:ascii="Calibri" w:hAnsi="Calibri" w:cs="Calibri"/>
          <w:kern w:val="0"/>
          <w:position w:val="0"/>
          <w:sz w:val="28"/>
          <w:szCs w:val="28"/>
        </w:rPr>
        <w:t>According to examination regulations, students are eligible to use coloured overlays in assessments.</w:t>
      </w:r>
    </w:p>
    <w:p w14:paraId="76942832" w14:textId="2CD6ECD1" w:rsidR="00B82114" w:rsidRDefault="00B82114" w:rsidP="00B82114">
      <w:pPr>
        <w:suppressAutoHyphens w:val="0"/>
        <w:spacing w:after="120"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 w:cs="Calibri"/>
          <w:kern w:val="0"/>
          <w:position w:val="0"/>
          <w:sz w:val="28"/>
          <w:szCs w:val="28"/>
        </w:rPr>
      </w:pPr>
    </w:p>
    <w:p w14:paraId="1D1F2EDA" w14:textId="77777777" w:rsidR="00B82114" w:rsidRPr="00B82114" w:rsidRDefault="00B82114" w:rsidP="00B82114">
      <w:pPr>
        <w:suppressAutoHyphens w:val="0"/>
        <w:spacing w:after="120" w:line="240" w:lineRule="auto"/>
        <w:ind w:leftChars="0" w:left="0" w:firstLineChars="0" w:firstLine="0"/>
        <w:textDirection w:val="lrTb"/>
        <w:textAlignment w:val="auto"/>
        <w:outlineLvl w:val="9"/>
        <w:rPr>
          <w:kern w:val="0"/>
          <w:position w:val="0"/>
          <w:sz w:val="24"/>
          <w:szCs w:val="24"/>
        </w:rPr>
      </w:pPr>
    </w:p>
    <w:p w14:paraId="1C5060D4" w14:textId="77777777" w:rsidR="00B82114" w:rsidRPr="00B82114" w:rsidRDefault="00B82114" w:rsidP="00B8211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kern w:val="0"/>
          <w:position w:val="0"/>
          <w:sz w:val="24"/>
          <w:szCs w:val="24"/>
        </w:rPr>
      </w:pPr>
    </w:p>
    <w:p w14:paraId="5E7C241F" w14:textId="77777777" w:rsidR="003F0F49" w:rsidRDefault="00B82114" w:rsidP="003F0F49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 w:cs="Calibri"/>
          <w:b/>
          <w:bCs/>
          <w:kern w:val="0"/>
          <w:position w:val="0"/>
          <w:sz w:val="32"/>
          <w:szCs w:val="32"/>
        </w:rPr>
      </w:pPr>
      <w:r w:rsidRPr="00B82114">
        <w:rPr>
          <w:rFonts w:ascii="Calibri" w:hAnsi="Calibri" w:cs="Calibri"/>
          <w:b/>
          <w:bCs/>
          <w:kern w:val="0"/>
          <w:position w:val="0"/>
          <w:sz w:val="32"/>
          <w:szCs w:val="32"/>
        </w:rPr>
        <w:t>The Assessment Service</w:t>
      </w:r>
    </w:p>
    <w:p w14:paraId="3CB68E15" w14:textId="77777777" w:rsidR="003F0F49" w:rsidRDefault="003F0F49" w:rsidP="003F0F49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 w:cs="Calibri"/>
          <w:b/>
          <w:bCs/>
          <w:kern w:val="0"/>
          <w:position w:val="0"/>
          <w:sz w:val="32"/>
          <w:szCs w:val="32"/>
        </w:rPr>
      </w:pPr>
    </w:p>
    <w:p w14:paraId="35240FF7" w14:textId="427588BB" w:rsidR="00541B21" w:rsidRDefault="000171A6" w:rsidP="003F0F49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The Advice </w:t>
      </w:r>
      <w:r>
        <w:rPr>
          <w:rFonts w:ascii="Calibri" w:eastAsia="Calibri" w:hAnsi="Calibri" w:cs="Calibri"/>
          <w:b/>
          <w:sz w:val="32"/>
          <w:szCs w:val="32"/>
        </w:rPr>
        <w:t>Service</w:t>
      </w:r>
    </w:p>
    <w:p w14:paraId="43855930" w14:textId="6F465F08" w:rsidR="00541B21" w:rsidRDefault="000171A6">
      <w:pPr>
        <w:widowControl w:val="0"/>
        <w:ind w:left="1" w:hanging="3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The team has a wide range of experience and expertise which will be used to advise schools in </w:t>
      </w:r>
      <w:r w:rsidR="00656468">
        <w:rPr>
          <w:rFonts w:ascii="Calibri" w:eastAsia="Calibri" w:hAnsi="Calibri" w:cs="Calibri"/>
          <w:sz w:val="28"/>
          <w:szCs w:val="28"/>
        </w:rPr>
        <w:t>several</w:t>
      </w:r>
      <w:r>
        <w:rPr>
          <w:rFonts w:ascii="Calibri" w:eastAsia="Calibri" w:hAnsi="Calibri" w:cs="Calibri"/>
          <w:sz w:val="28"/>
          <w:szCs w:val="28"/>
        </w:rPr>
        <w:t xml:space="preserve"> ways.  </w:t>
      </w:r>
    </w:p>
    <w:p w14:paraId="6DBB53D6" w14:textId="77777777" w:rsidR="00541B21" w:rsidRDefault="00541B21">
      <w:pPr>
        <w:widowControl w:val="0"/>
        <w:ind w:left="1" w:hanging="3"/>
        <w:rPr>
          <w:rFonts w:ascii="Calibri" w:eastAsia="Calibri" w:hAnsi="Calibri" w:cs="Calibri"/>
          <w:sz w:val="28"/>
          <w:szCs w:val="28"/>
        </w:rPr>
      </w:pPr>
    </w:p>
    <w:p w14:paraId="468C2AEF" w14:textId="77777777" w:rsidR="00541B21" w:rsidRDefault="000171A6">
      <w:pPr>
        <w:widowControl w:val="0"/>
        <w:ind w:left="1" w:hanging="3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Advice for Schools</w:t>
      </w:r>
    </w:p>
    <w:p w14:paraId="0A57E5C6" w14:textId="77777777" w:rsidR="00541B21" w:rsidRDefault="000171A6">
      <w:pPr>
        <w:widowControl w:val="0"/>
        <w:numPr>
          <w:ilvl w:val="0"/>
          <w:numId w:val="5"/>
        </w:numPr>
        <w:ind w:left="1" w:hanging="3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Interventions</w:t>
      </w:r>
    </w:p>
    <w:p w14:paraId="69169353" w14:textId="77777777" w:rsidR="00541B21" w:rsidRDefault="000171A6">
      <w:pPr>
        <w:widowControl w:val="0"/>
        <w:numPr>
          <w:ilvl w:val="0"/>
          <w:numId w:val="5"/>
        </w:numPr>
        <w:ind w:left="1" w:hanging="3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Advice for TAs on schemes of work</w:t>
      </w:r>
    </w:p>
    <w:p w14:paraId="221ED269" w14:textId="77777777" w:rsidR="00541B21" w:rsidRDefault="000171A6">
      <w:pPr>
        <w:widowControl w:val="0"/>
        <w:numPr>
          <w:ilvl w:val="0"/>
          <w:numId w:val="5"/>
        </w:numPr>
        <w:ind w:left="1" w:hanging="3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Parental support/guidance/meetings</w:t>
      </w:r>
    </w:p>
    <w:p w14:paraId="137AD845" w14:textId="77777777" w:rsidR="00541B21" w:rsidRDefault="000171A6">
      <w:pPr>
        <w:widowControl w:val="0"/>
        <w:numPr>
          <w:ilvl w:val="0"/>
          <w:numId w:val="5"/>
        </w:numPr>
        <w:ind w:left="1" w:hanging="3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Signposting for further outside </w:t>
      </w:r>
      <w:r>
        <w:rPr>
          <w:rFonts w:ascii="Calibri" w:eastAsia="Calibri" w:hAnsi="Calibri" w:cs="Calibri"/>
          <w:sz w:val="28"/>
          <w:szCs w:val="28"/>
        </w:rPr>
        <w:t>agency support</w:t>
      </w:r>
    </w:p>
    <w:p w14:paraId="6AC78589" w14:textId="77777777" w:rsidR="00541B21" w:rsidRDefault="000171A6">
      <w:pPr>
        <w:widowControl w:val="0"/>
        <w:numPr>
          <w:ilvl w:val="0"/>
          <w:numId w:val="5"/>
        </w:numPr>
        <w:ind w:left="1" w:hanging="3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Attend multi agency meetings</w:t>
      </w:r>
    </w:p>
    <w:p w14:paraId="035ADB00" w14:textId="77777777" w:rsidR="00541B21" w:rsidRDefault="000171A6">
      <w:pPr>
        <w:widowControl w:val="0"/>
        <w:numPr>
          <w:ilvl w:val="0"/>
          <w:numId w:val="5"/>
        </w:numPr>
        <w:ind w:left="1" w:hanging="3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Annual Reviews, Formal Assessments, Pupil Funding Applications, TAF, Transition Reports</w:t>
      </w:r>
    </w:p>
    <w:p w14:paraId="4F9036C9" w14:textId="77777777" w:rsidR="00541B21" w:rsidRDefault="00541B21">
      <w:pPr>
        <w:widowControl w:val="0"/>
        <w:ind w:left="1" w:hanging="3"/>
        <w:rPr>
          <w:rFonts w:ascii="Calibri" w:eastAsia="Calibri" w:hAnsi="Calibri" w:cs="Calibri"/>
          <w:sz w:val="28"/>
          <w:szCs w:val="28"/>
        </w:rPr>
      </w:pPr>
    </w:p>
    <w:p w14:paraId="6A92A82A" w14:textId="77777777" w:rsidR="00541B21" w:rsidRDefault="000171A6">
      <w:pPr>
        <w:widowControl w:val="0"/>
        <w:ind w:left="1" w:hanging="3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Advice for SENCos</w:t>
      </w:r>
    </w:p>
    <w:p w14:paraId="174A49B9" w14:textId="77777777" w:rsidR="00541B21" w:rsidRDefault="000171A6">
      <w:pPr>
        <w:widowControl w:val="0"/>
        <w:numPr>
          <w:ilvl w:val="0"/>
          <w:numId w:val="3"/>
        </w:numPr>
        <w:ind w:left="1" w:hanging="3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SEN Policy and updates to legislation – Local Offer and School SEND Information Report</w:t>
      </w:r>
    </w:p>
    <w:p w14:paraId="17FAF85B" w14:textId="77777777" w:rsidR="00541B21" w:rsidRDefault="000171A6">
      <w:pPr>
        <w:widowControl w:val="0"/>
        <w:numPr>
          <w:ilvl w:val="0"/>
          <w:numId w:val="3"/>
        </w:numPr>
        <w:ind w:left="1" w:hanging="3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Provision Mapping</w:t>
      </w:r>
    </w:p>
    <w:p w14:paraId="12166CBD" w14:textId="77777777" w:rsidR="00541B21" w:rsidRDefault="000171A6">
      <w:pPr>
        <w:widowControl w:val="0"/>
        <w:numPr>
          <w:ilvl w:val="0"/>
          <w:numId w:val="3"/>
        </w:numPr>
        <w:ind w:left="1" w:hanging="3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Interventions—introduction/evaluation (Progression Guidance)</w:t>
      </w:r>
    </w:p>
    <w:p w14:paraId="0156528D" w14:textId="77777777" w:rsidR="00541B21" w:rsidRDefault="000171A6">
      <w:pPr>
        <w:widowControl w:val="0"/>
        <w:numPr>
          <w:ilvl w:val="0"/>
          <w:numId w:val="3"/>
        </w:numPr>
        <w:ind w:left="1" w:hanging="3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Development of IEPs/Person Centred Plans, One Page Pupil Profiles</w:t>
      </w:r>
    </w:p>
    <w:p w14:paraId="67A98E10" w14:textId="77777777" w:rsidR="00541B21" w:rsidRDefault="000171A6">
      <w:pPr>
        <w:widowControl w:val="0"/>
        <w:numPr>
          <w:ilvl w:val="0"/>
          <w:numId w:val="3"/>
        </w:numPr>
        <w:ind w:left="1" w:hanging="3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Differentiation of classroom practice</w:t>
      </w:r>
    </w:p>
    <w:p w14:paraId="6EBBE768" w14:textId="6262CA44" w:rsidR="00541B21" w:rsidRDefault="00541B21">
      <w:pPr>
        <w:widowControl w:val="0"/>
        <w:ind w:left="1" w:hanging="3"/>
        <w:rPr>
          <w:rFonts w:ascii="Calibri" w:eastAsia="Calibri" w:hAnsi="Calibri" w:cs="Calibri"/>
          <w:sz w:val="28"/>
          <w:szCs w:val="28"/>
        </w:rPr>
      </w:pPr>
    </w:p>
    <w:p w14:paraId="02F66FEB" w14:textId="43303C59" w:rsidR="003F0F49" w:rsidRDefault="003F0F49">
      <w:pPr>
        <w:widowControl w:val="0"/>
        <w:ind w:left="1" w:hanging="3"/>
        <w:rPr>
          <w:rFonts w:ascii="Calibri" w:eastAsia="Calibri" w:hAnsi="Calibri" w:cs="Calibri"/>
          <w:sz w:val="28"/>
          <w:szCs w:val="28"/>
        </w:rPr>
      </w:pPr>
    </w:p>
    <w:p w14:paraId="2C880218" w14:textId="77777777" w:rsidR="003F0F49" w:rsidRDefault="003F0F49">
      <w:pPr>
        <w:widowControl w:val="0"/>
        <w:ind w:left="1" w:hanging="3"/>
        <w:rPr>
          <w:rFonts w:ascii="Calibri" w:eastAsia="Calibri" w:hAnsi="Calibri" w:cs="Calibri"/>
          <w:sz w:val="28"/>
          <w:szCs w:val="28"/>
        </w:rPr>
      </w:pPr>
    </w:p>
    <w:p w14:paraId="39A98628" w14:textId="25F7953E" w:rsidR="00541B21" w:rsidRDefault="000171A6">
      <w:pPr>
        <w:widowControl w:val="0"/>
        <w:ind w:left="1" w:hanging="3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INSET</w:t>
      </w:r>
      <w:r w:rsidR="00B82114">
        <w:rPr>
          <w:rFonts w:ascii="Calibri" w:eastAsia="Calibri" w:hAnsi="Calibri" w:cs="Calibri"/>
          <w:b/>
          <w:sz w:val="32"/>
          <w:szCs w:val="32"/>
        </w:rPr>
        <w:t xml:space="preserve"> </w:t>
      </w:r>
    </w:p>
    <w:p w14:paraId="26254451" w14:textId="59AC1A70" w:rsidR="00B82114" w:rsidRDefault="00B82114">
      <w:pPr>
        <w:widowControl w:val="0"/>
        <w:ind w:left="1" w:hanging="3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We can offer a broad range of topics </w:t>
      </w:r>
      <w:proofErr w:type="gramStart"/>
      <w:r>
        <w:rPr>
          <w:rFonts w:ascii="Calibri" w:eastAsia="Calibri" w:hAnsi="Calibri" w:cs="Calibri"/>
          <w:b/>
          <w:sz w:val="32"/>
          <w:szCs w:val="32"/>
        </w:rPr>
        <w:t>including :</w:t>
      </w:r>
      <w:proofErr w:type="gramEnd"/>
      <w:r>
        <w:rPr>
          <w:rFonts w:ascii="Calibri" w:eastAsia="Calibri" w:hAnsi="Calibri" w:cs="Calibri"/>
          <w:b/>
          <w:sz w:val="32"/>
          <w:szCs w:val="32"/>
        </w:rPr>
        <w:t>-</w:t>
      </w:r>
    </w:p>
    <w:p w14:paraId="378C6C4C" w14:textId="77777777" w:rsidR="00541B21" w:rsidRDefault="000171A6">
      <w:pPr>
        <w:widowControl w:val="0"/>
        <w:numPr>
          <w:ilvl w:val="0"/>
          <w:numId w:val="4"/>
        </w:numPr>
        <w:ind w:left="1" w:hanging="3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Classroom strategies –different</w:t>
      </w:r>
      <w:r>
        <w:rPr>
          <w:rFonts w:ascii="Calibri" w:eastAsia="Calibri" w:hAnsi="Calibri" w:cs="Calibri"/>
          <w:sz w:val="28"/>
          <w:szCs w:val="28"/>
        </w:rPr>
        <w:t>iation/multisensory teaching methods</w:t>
      </w:r>
    </w:p>
    <w:p w14:paraId="05B12B97" w14:textId="367AD651" w:rsidR="00541B21" w:rsidRDefault="00656468">
      <w:pPr>
        <w:widowControl w:val="0"/>
        <w:numPr>
          <w:ilvl w:val="0"/>
          <w:numId w:val="4"/>
        </w:numPr>
        <w:ind w:left="1" w:hanging="3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Visual Difficulties</w:t>
      </w:r>
    </w:p>
    <w:p w14:paraId="78E201A4" w14:textId="5217F872" w:rsidR="00541B21" w:rsidRDefault="000171A6">
      <w:pPr>
        <w:widowControl w:val="0"/>
        <w:numPr>
          <w:ilvl w:val="0"/>
          <w:numId w:val="4"/>
        </w:numPr>
        <w:ind w:left="1" w:hanging="3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Dyslexia Friendly Classroom</w:t>
      </w:r>
    </w:p>
    <w:p w14:paraId="7CA318A2" w14:textId="06A6868E" w:rsidR="00B82114" w:rsidRDefault="00B82114">
      <w:pPr>
        <w:widowControl w:val="0"/>
        <w:numPr>
          <w:ilvl w:val="0"/>
          <w:numId w:val="4"/>
        </w:numPr>
        <w:ind w:left="1" w:hanging="3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Dyslexia Assessment </w:t>
      </w:r>
    </w:p>
    <w:p w14:paraId="3B93AF99" w14:textId="77777777" w:rsidR="003F0F49" w:rsidRPr="003F0F49" w:rsidRDefault="00B82114" w:rsidP="00196D77">
      <w:pPr>
        <w:widowControl w:val="0"/>
        <w:numPr>
          <w:ilvl w:val="0"/>
          <w:numId w:val="4"/>
        </w:numPr>
        <w:ind w:left="1" w:hanging="3"/>
        <w:rPr>
          <w:rFonts w:ascii="Calibri" w:eastAsia="Calibri" w:hAnsi="Calibri" w:cs="Calibri"/>
          <w:sz w:val="32"/>
          <w:szCs w:val="32"/>
        </w:rPr>
      </w:pPr>
      <w:r w:rsidRPr="003F0F49">
        <w:rPr>
          <w:rFonts w:ascii="Calibri" w:eastAsia="Calibri" w:hAnsi="Calibri" w:cs="Calibri"/>
          <w:sz w:val="28"/>
          <w:szCs w:val="28"/>
        </w:rPr>
        <w:t xml:space="preserve">Dyscalculia Assessment </w:t>
      </w:r>
    </w:p>
    <w:p w14:paraId="2837E29D" w14:textId="77777777" w:rsidR="003F0F49" w:rsidRDefault="003F0F49" w:rsidP="003F0F49">
      <w:pPr>
        <w:widowControl w:val="0"/>
        <w:ind w:leftChars="0" w:left="1" w:firstLineChars="0" w:firstLine="0"/>
        <w:rPr>
          <w:rFonts w:ascii="Calibri" w:eastAsia="Calibri" w:hAnsi="Calibri" w:cs="Calibri"/>
          <w:sz w:val="28"/>
          <w:szCs w:val="28"/>
        </w:rPr>
      </w:pPr>
    </w:p>
    <w:p w14:paraId="4E3AD942" w14:textId="77777777" w:rsidR="003F0F49" w:rsidRDefault="003F0F49" w:rsidP="003F0F49">
      <w:pPr>
        <w:widowControl w:val="0"/>
        <w:ind w:leftChars="0" w:left="1" w:firstLineChars="0" w:firstLine="0"/>
        <w:rPr>
          <w:rFonts w:ascii="Calibri" w:eastAsia="Calibri" w:hAnsi="Calibri" w:cs="Calibri"/>
          <w:sz w:val="28"/>
          <w:szCs w:val="28"/>
        </w:rPr>
      </w:pPr>
    </w:p>
    <w:p w14:paraId="18480035" w14:textId="77777777" w:rsidR="003F0F49" w:rsidRDefault="003F0F49" w:rsidP="003F0F49">
      <w:pPr>
        <w:widowControl w:val="0"/>
        <w:ind w:leftChars="0" w:left="1" w:firstLineChars="0" w:firstLine="0"/>
        <w:rPr>
          <w:rFonts w:ascii="Calibri" w:eastAsia="Calibri" w:hAnsi="Calibri" w:cs="Calibri"/>
          <w:sz w:val="28"/>
          <w:szCs w:val="28"/>
        </w:rPr>
      </w:pPr>
    </w:p>
    <w:p w14:paraId="3B1B0503" w14:textId="77777777" w:rsidR="003F0F49" w:rsidRDefault="003F0F49" w:rsidP="003F0F49">
      <w:pPr>
        <w:widowControl w:val="0"/>
        <w:ind w:leftChars="0" w:left="1" w:firstLineChars="0" w:firstLine="0"/>
        <w:rPr>
          <w:rFonts w:ascii="Calibri" w:eastAsia="Calibri" w:hAnsi="Calibri" w:cs="Calibri"/>
          <w:sz w:val="28"/>
          <w:szCs w:val="28"/>
        </w:rPr>
      </w:pPr>
    </w:p>
    <w:p w14:paraId="7B638597" w14:textId="77777777" w:rsidR="003F0F49" w:rsidRDefault="003F0F49" w:rsidP="003F0F49">
      <w:pPr>
        <w:widowControl w:val="0"/>
        <w:ind w:leftChars="0" w:left="1" w:firstLineChars="0" w:firstLine="0"/>
        <w:rPr>
          <w:rFonts w:ascii="Calibri" w:eastAsia="Calibri" w:hAnsi="Calibri" w:cs="Calibri"/>
          <w:sz w:val="28"/>
          <w:szCs w:val="28"/>
        </w:rPr>
      </w:pPr>
    </w:p>
    <w:p w14:paraId="55F31E81" w14:textId="77777777" w:rsidR="003F0F49" w:rsidRDefault="003F0F49" w:rsidP="003F0F49">
      <w:pPr>
        <w:widowControl w:val="0"/>
        <w:ind w:leftChars="0" w:left="1" w:firstLineChars="0" w:firstLine="0"/>
        <w:rPr>
          <w:rFonts w:ascii="Calibri" w:eastAsia="Calibri" w:hAnsi="Calibri" w:cs="Calibri"/>
          <w:sz w:val="28"/>
          <w:szCs w:val="28"/>
        </w:rPr>
      </w:pPr>
    </w:p>
    <w:p w14:paraId="17EBAC9C" w14:textId="77777777" w:rsidR="003F0F49" w:rsidRDefault="003F0F49" w:rsidP="003F0F49">
      <w:pPr>
        <w:widowControl w:val="0"/>
        <w:ind w:leftChars="0" w:left="1" w:firstLineChars="0" w:firstLine="0"/>
        <w:rPr>
          <w:rFonts w:ascii="Calibri" w:eastAsia="Calibri" w:hAnsi="Calibri" w:cs="Calibri"/>
          <w:sz w:val="28"/>
          <w:szCs w:val="28"/>
        </w:rPr>
      </w:pPr>
    </w:p>
    <w:p w14:paraId="6BE116D6" w14:textId="77777777" w:rsidR="003F0F49" w:rsidRDefault="003F0F49" w:rsidP="003F0F49">
      <w:pPr>
        <w:widowControl w:val="0"/>
        <w:ind w:leftChars="0" w:left="1" w:firstLineChars="0" w:firstLine="0"/>
        <w:rPr>
          <w:rFonts w:ascii="Calibri" w:eastAsia="Calibri" w:hAnsi="Calibri" w:cs="Calibri"/>
          <w:sz w:val="28"/>
          <w:szCs w:val="28"/>
        </w:rPr>
      </w:pPr>
    </w:p>
    <w:p w14:paraId="74CC9724" w14:textId="77777777" w:rsidR="003F0F49" w:rsidRDefault="003F0F49" w:rsidP="003F0F49">
      <w:pPr>
        <w:widowControl w:val="0"/>
        <w:ind w:leftChars="0" w:left="1" w:firstLineChars="0" w:firstLine="0"/>
        <w:rPr>
          <w:rFonts w:ascii="Calibri" w:eastAsia="Calibri" w:hAnsi="Calibri" w:cs="Calibri"/>
          <w:sz w:val="28"/>
          <w:szCs w:val="28"/>
        </w:rPr>
      </w:pPr>
    </w:p>
    <w:p w14:paraId="1165DCDA" w14:textId="3536078E" w:rsidR="00541B21" w:rsidRPr="003F0F49" w:rsidRDefault="000171A6" w:rsidP="003F0F49">
      <w:pPr>
        <w:widowControl w:val="0"/>
        <w:ind w:leftChars="0" w:left="1" w:firstLineChars="0" w:firstLine="0"/>
        <w:rPr>
          <w:rFonts w:ascii="Calibri" w:eastAsia="Calibri" w:hAnsi="Calibri" w:cs="Calibri"/>
          <w:sz w:val="32"/>
          <w:szCs w:val="32"/>
        </w:rPr>
      </w:pPr>
      <w:r w:rsidRPr="003F0F49">
        <w:rPr>
          <w:rFonts w:ascii="Calibri" w:eastAsia="Calibri" w:hAnsi="Calibri" w:cs="Calibri"/>
          <w:b/>
          <w:sz w:val="32"/>
          <w:szCs w:val="32"/>
        </w:rPr>
        <w:t>Frequently Asked Questions</w:t>
      </w:r>
    </w:p>
    <w:p w14:paraId="0BD65CCF" w14:textId="77777777" w:rsidR="00541B21" w:rsidRDefault="00541B21">
      <w:pPr>
        <w:widowControl w:val="0"/>
        <w:ind w:left="0" w:hanging="2"/>
        <w:rPr>
          <w:rFonts w:ascii="Calibri" w:eastAsia="Calibri" w:hAnsi="Calibri" w:cs="Calibri"/>
          <w:sz w:val="24"/>
          <w:szCs w:val="24"/>
        </w:rPr>
      </w:pPr>
    </w:p>
    <w:p w14:paraId="39B31ADC" w14:textId="77777777" w:rsidR="00541B21" w:rsidRDefault="000171A6">
      <w:pPr>
        <w:widowControl w:val="0"/>
        <w:ind w:left="1" w:hanging="3"/>
        <w:rPr>
          <w:rFonts w:ascii="Calibri" w:eastAsia="Calibri" w:hAnsi="Calibri" w:cs="Calibri"/>
          <w:sz w:val="28"/>
          <w:szCs w:val="28"/>
          <w:highlight w:val="yellow"/>
        </w:rPr>
      </w:pPr>
      <w:r>
        <w:rPr>
          <w:rFonts w:ascii="Calibri" w:eastAsia="Calibri" w:hAnsi="Calibri" w:cs="Calibri"/>
          <w:b/>
          <w:sz w:val="28"/>
          <w:szCs w:val="28"/>
          <w:highlight w:val="yellow"/>
        </w:rPr>
        <w:t>Do I need to get parental permission for SENAAT to assess a pupil?</w:t>
      </w:r>
    </w:p>
    <w:p w14:paraId="271A4377" w14:textId="77777777" w:rsidR="00541B21" w:rsidRDefault="000171A6">
      <w:pPr>
        <w:widowControl w:val="0"/>
        <w:ind w:left="1" w:hanging="3"/>
        <w:rPr>
          <w:rFonts w:ascii="Calibri" w:eastAsia="Calibri" w:hAnsi="Calibri" w:cs="Calibri"/>
          <w:sz w:val="28"/>
          <w:szCs w:val="28"/>
          <w:highlight w:val="yellow"/>
        </w:rPr>
      </w:pPr>
      <w:r>
        <w:rPr>
          <w:rFonts w:ascii="Calibri" w:eastAsia="Calibri" w:hAnsi="Calibri" w:cs="Calibri"/>
          <w:i/>
          <w:sz w:val="28"/>
          <w:szCs w:val="28"/>
          <w:highlight w:val="yellow"/>
        </w:rPr>
        <w:t xml:space="preserve">Yes, parental permission is vital. </w:t>
      </w:r>
    </w:p>
    <w:p w14:paraId="359AE208" w14:textId="77777777" w:rsidR="00541B21" w:rsidRDefault="00541B21">
      <w:pPr>
        <w:widowControl w:val="0"/>
        <w:ind w:left="1" w:hanging="3"/>
        <w:rPr>
          <w:rFonts w:ascii="Calibri" w:eastAsia="Calibri" w:hAnsi="Calibri" w:cs="Calibri"/>
          <w:sz w:val="28"/>
          <w:szCs w:val="28"/>
          <w:highlight w:val="yellow"/>
        </w:rPr>
      </w:pPr>
    </w:p>
    <w:p w14:paraId="11DE106B" w14:textId="77777777" w:rsidR="00541B21" w:rsidRDefault="000171A6">
      <w:pPr>
        <w:widowControl w:val="0"/>
        <w:ind w:left="1" w:hanging="3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What information is needed prior to an assessment?</w:t>
      </w:r>
    </w:p>
    <w:p w14:paraId="0F28A59A" w14:textId="77777777" w:rsidR="00541B21" w:rsidRDefault="000171A6">
      <w:pPr>
        <w:widowControl w:val="0"/>
        <w:ind w:left="1" w:hanging="3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sz w:val="28"/>
          <w:szCs w:val="28"/>
        </w:rPr>
        <w:t>The child’s class teacher should complete the Pre-assessment form before we assess the child.</w:t>
      </w:r>
    </w:p>
    <w:p w14:paraId="2565B86C" w14:textId="77777777" w:rsidR="00541B21" w:rsidRDefault="000171A6">
      <w:pPr>
        <w:widowControl w:val="0"/>
        <w:ind w:left="1" w:hanging="3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 </w:t>
      </w:r>
    </w:p>
    <w:p w14:paraId="4A60D8E8" w14:textId="77777777" w:rsidR="00541B21" w:rsidRDefault="000171A6">
      <w:pPr>
        <w:widowControl w:val="0"/>
        <w:ind w:left="1" w:hanging="3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Can you work with children in the Foundation Stage?</w:t>
      </w:r>
    </w:p>
    <w:p w14:paraId="006E15AD" w14:textId="77777777" w:rsidR="00541B21" w:rsidRDefault="000171A6">
      <w:pPr>
        <w:widowControl w:val="0"/>
        <w:ind w:left="1" w:hanging="3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sz w:val="28"/>
          <w:szCs w:val="28"/>
        </w:rPr>
        <w:t>Yes.</w:t>
      </w:r>
    </w:p>
    <w:p w14:paraId="1A4235B6" w14:textId="77777777" w:rsidR="00541B21" w:rsidRDefault="000171A6">
      <w:pPr>
        <w:widowControl w:val="0"/>
        <w:ind w:left="1" w:hanging="3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 </w:t>
      </w:r>
    </w:p>
    <w:p w14:paraId="791352DE" w14:textId="77777777" w:rsidR="00541B21" w:rsidRDefault="000171A6">
      <w:pPr>
        <w:widowControl w:val="0"/>
        <w:ind w:left="1" w:hanging="3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Do you do </w:t>
      </w:r>
      <w:r>
        <w:rPr>
          <w:rFonts w:ascii="Calibri" w:eastAsia="Calibri" w:hAnsi="Calibri" w:cs="Calibri"/>
          <w:b/>
          <w:sz w:val="28"/>
          <w:szCs w:val="28"/>
        </w:rPr>
        <w:t>observations?</w:t>
      </w:r>
    </w:p>
    <w:p w14:paraId="755F0C7D" w14:textId="77777777" w:rsidR="00541B21" w:rsidRDefault="000171A6">
      <w:pPr>
        <w:widowControl w:val="0"/>
        <w:ind w:left="1" w:hanging="3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sz w:val="28"/>
          <w:szCs w:val="28"/>
        </w:rPr>
        <w:t>Yes, we are happy to observe children in class and in the playground and provide a report on these observations.</w:t>
      </w:r>
    </w:p>
    <w:p w14:paraId="5A6F06FA" w14:textId="77777777" w:rsidR="00541B21" w:rsidRDefault="000171A6">
      <w:pPr>
        <w:widowControl w:val="0"/>
        <w:ind w:left="1" w:hanging="3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 </w:t>
      </w:r>
    </w:p>
    <w:p w14:paraId="706B907D" w14:textId="77777777" w:rsidR="00541B21" w:rsidRDefault="000171A6">
      <w:pPr>
        <w:widowControl w:val="0"/>
        <w:ind w:left="1" w:hanging="3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What report will I get?</w:t>
      </w:r>
    </w:p>
    <w:p w14:paraId="69930C49" w14:textId="77777777" w:rsidR="00541B21" w:rsidRDefault="000171A6">
      <w:pPr>
        <w:widowControl w:val="0"/>
        <w:ind w:left="1" w:hanging="3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sz w:val="28"/>
          <w:szCs w:val="28"/>
        </w:rPr>
        <w:t xml:space="preserve">You will receive a report with recommendations for action that can be incorporated into a pupil’s </w:t>
      </w:r>
      <w:r>
        <w:rPr>
          <w:rFonts w:ascii="Calibri" w:eastAsia="Calibri" w:hAnsi="Calibri" w:cs="Calibri"/>
          <w:i/>
          <w:sz w:val="28"/>
          <w:szCs w:val="28"/>
        </w:rPr>
        <w:t>learning.</w:t>
      </w:r>
    </w:p>
    <w:p w14:paraId="494B368B" w14:textId="77777777" w:rsidR="00541B21" w:rsidRDefault="000171A6">
      <w:pPr>
        <w:widowControl w:val="0"/>
        <w:ind w:left="1" w:hanging="3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  </w:t>
      </w:r>
    </w:p>
    <w:p w14:paraId="65784D28" w14:textId="77777777" w:rsidR="00541B21" w:rsidRDefault="000171A6">
      <w:pPr>
        <w:widowControl w:val="0"/>
        <w:ind w:left="1" w:hanging="3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Will you talk to parents?</w:t>
      </w:r>
    </w:p>
    <w:p w14:paraId="5334EF7E" w14:textId="77777777" w:rsidR="00541B21" w:rsidRDefault="000171A6">
      <w:pPr>
        <w:widowControl w:val="0"/>
        <w:ind w:left="1" w:hanging="3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sz w:val="28"/>
          <w:szCs w:val="28"/>
        </w:rPr>
        <w:t>We normally rely on schools to provide feedback for parents, but we will speak to parents when requested.</w:t>
      </w:r>
    </w:p>
    <w:p w14:paraId="30D48732" w14:textId="77777777" w:rsidR="00541B21" w:rsidRDefault="000171A6">
      <w:pPr>
        <w:widowControl w:val="0"/>
        <w:ind w:left="1" w:hanging="3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 </w:t>
      </w:r>
    </w:p>
    <w:p w14:paraId="64535B82" w14:textId="77777777" w:rsidR="00541B21" w:rsidRDefault="000171A6">
      <w:pPr>
        <w:widowControl w:val="0"/>
        <w:ind w:left="1" w:hanging="3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Can you do maths assessments?</w:t>
      </w:r>
    </w:p>
    <w:p w14:paraId="6CEA7BF7" w14:textId="77777777" w:rsidR="00541B21" w:rsidRDefault="000171A6">
      <w:pPr>
        <w:widowControl w:val="0"/>
        <w:ind w:left="1" w:hanging="3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sz w:val="28"/>
          <w:szCs w:val="28"/>
        </w:rPr>
        <w:t>Yes. As well as basic numeracy assessments we can screen for dyscalculia.</w:t>
      </w:r>
    </w:p>
    <w:p w14:paraId="7AA2A897" w14:textId="77777777" w:rsidR="00541B21" w:rsidRDefault="000171A6">
      <w:pPr>
        <w:widowControl w:val="0"/>
        <w:ind w:left="1" w:hanging="3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sz w:val="28"/>
          <w:szCs w:val="28"/>
        </w:rPr>
        <w:t> </w:t>
      </w:r>
    </w:p>
    <w:p w14:paraId="4D2A9E6B" w14:textId="77777777" w:rsidR="00541B21" w:rsidRDefault="000171A6">
      <w:pPr>
        <w:widowControl w:val="0"/>
        <w:ind w:left="1" w:hanging="3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Wha</w:t>
      </w:r>
      <w:r>
        <w:rPr>
          <w:rFonts w:ascii="Calibri" w:eastAsia="Calibri" w:hAnsi="Calibri" w:cs="Calibri"/>
          <w:b/>
          <w:sz w:val="28"/>
          <w:szCs w:val="28"/>
        </w:rPr>
        <w:t>t happens if I need to cancel my SENAAT session?</w:t>
      </w:r>
    </w:p>
    <w:p w14:paraId="770C488F" w14:textId="77777777" w:rsidR="00541B21" w:rsidRDefault="000171A6">
      <w:pPr>
        <w:widowControl w:val="0"/>
        <w:ind w:left="1" w:hanging="3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sz w:val="28"/>
          <w:szCs w:val="28"/>
        </w:rPr>
        <w:t>We will try our best to rearrange a visit. If this is not possible, time will be deducted from the school’s allocation.</w:t>
      </w:r>
    </w:p>
    <w:p w14:paraId="2D48800D" w14:textId="77777777" w:rsidR="00541B21" w:rsidRDefault="000171A6">
      <w:pPr>
        <w:widowControl w:val="0"/>
        <w:ind w:left="1" w:hanging="3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sz w:val="28"/>
          <w:szCs w:val="28"/>
        </w:rPr>
        <w:t> </w:t>
      </w:r>
      <w:r>
        <w:rPr>
          <w:rFonts w:ascii="Calibri" w:eastAsia="Calibri" w:hAnsi="Calibri" w:cs="Calibri"/>
          <w:b/>
          <w:i/>
          <w:sz w:val="28"/>
          <w:szCs w:val="28"/>
        </w:rPr>
        <w:t> </w:t>
      </w:r>
    </w:p>
    <w:p w14:paraId="51652DFD" w14:textId="77777777" w:rsidR="00541B21" w:rsidRDefault="000171A6">
      <w:pPr>
        <w:widowControl w:val="0"/>
        <w:ind w:left="1" w:hanging="3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Can I increase the number of days I buy from SENAAT during the year?</w:t>
      </w:r>
    </w:p>
    <w:p w14:paraId="31A236C0" w14:textId="77777777" w:rsidR="00541B21" w:rsidRDefault="000171A6">
      <w:pPr>
        <w:widowControl w:val="0"/>
        <w:ind w:left="1" w:hanging="3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sz w:val="28"/>
          <w:szCs w:val="28"/>
        </w:rPr>
        <w:t>Yes, if there i</w:t>
      </w:r>
      <w:r>
        <w:rPr>
          <w:rFonts w:ascii="Calibri" w:eastAsia="Calibri" w:hAnsi="Calibri" w:cs="Calibri"/>
          <w:i/>
          <w:sz w:val="28"/>
          <w:szCs w:val="28"/>
        </w:rPr>
        <w:t>s capacity within the team. An additional charge will be made for this.</w:t>
      </w:r>
    </w:p>
    <w:p w14:paraId="371B368C" w14:textId="77777777" w:rsidR="00541B21" w:rsidRDefault="000171A6">
      <w:pPr>
        <w:widowControl w:val="0"/>
        <w:ind w:left="1" w:hanging="3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sz w:val="28"/>
          <w:szCs w:val="28"/>
        </w:rPr>
        <w:t> </w:t>
      </w:r>
    </w:p>
    <w:p w14:paraId="2A0867B0" w14:textId="77777777" w:rsidR="00541B21" w:rsidRDefault="000171A6">
      <w:pPr>
        <w:widowControl w:val="0"/>
        <w:ind w:left="1" w:hanging="3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Will I get the chance to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feed back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my opinions on the SENAAT service?</w:t>
      </w:r>
    </w:p>
    <w:p w14:paraId="1F7E81B6" w14:textId="67CF47FF" w:rsidR="003F0F49" w:rsidRDefault="000171A6" w:rsidP="003F0F49">
      <w:pPr>
        <w:widowControl w:val="0"/>
        <w:shd w:val="clear" w:color="auto" w:fill="8DB3E2" w:themeFill="text2" w:themeFillTint="66"/>
        <w:ind w:left="1" w:hanging="3"/>
      </w:pPr>
      <w:r>
        <w:rPr>
          <w:rFonts w:ascii="Calibri" w:eastAsia="Calibri" w:hAnsi="Calibri" w:cs="Calibri"/>
          <w:i/>
          <w:sz w:val="28"/>
          <w:szCs w:val="28"/>
        </w:rPr>
        <w:t>Yes, we welcome your views.</w:t>
      </w:r>
      <w:r w:rsidR="003F0F49">
        <w:t xml:space="preserve"> </w:t>
      </w:r>
    </w:p>
    <w:p w14:paraId="7C7398EE" w14:textId="623632B1" w:rsidR="00541B21" w:rsidRDefault="000171A6" w:rsidP="003F0F49">
      <w:pPr>
        <w:widowControl w:val="0"/>
        <w:ind w:left="0" w:hanging="2"/>
        <w:rPr>
          <w:rFonts w:ascii="Calibri" w:eastAsia="Calibri" w:hAnsi="Calibri" w:cs="Calibri"/>
        </w:rPr>
      </w:pPr>
      <w:r>
        <w:br w:type="page"/>
      </w:r>
      <w:r>
        <w:rPr>
          <w:rFonts w:ascii="Calibri" w:eastAsia="Calibri" w:hAnsi="Calibri" w:cs="Calibri"/>
          <w:b/>
        </w:rPr>
        <w:t xml:space="preserve">Special Educational Needs Assessment and Advice Team </w:t>
      </w:r>
    </w:p>
    <w:p w14:paraId="79BED506" w14:textId="77777777" w:rsidR="00541B21" w:rsidRDefault="000171A6">
      <w:pPr>
        <w:ind w:left="1" w:hanging="3"/>
        <w:jc w:val="center"/>
        <w:rPr>
          <w:rFonts w:ascii="Calibri" w:eastAsia="Calibri" w:hAnsi="Calibri" w:cs="Calibri"/>
          <w:sz w:val="32"/>
          <w:szCs w:val="32"/>
          <w:u w:val="single"/>
        </w:rPr>
      </w:pPr>
      <w:r>
        <w:rPr>
          <w:rFonts w:ascii="Calibri" w:eastAsia="Calibri" w:hAnsi="Calibri" w:cs="Calibri"/>
          <w:b/>
          <w:sz w:val="32"/>
          <w:szCs w:val="32"/>
          <w:u w:val="single"/>
        </w:rPr>
        <w:t>Pre – Assessment Form</w:t>
      </w:r>
    </w:p>
    <w:p w14:paraId="28FF3D0B" w14:textId="77777777" w:rsidR="00541B21" w:rsidRDefault="00541B21">
      <w:pPr>
        <w:ind w:left="1" w:right="-874" w:hanging="3"/>
        <w:rPr>
          <w:rFonts w:ascii="Calibri" w:eastAsia="Calibri" w:hAnsi="Calibri" w:cs="Calibri"/>
          <w:sz w:val="32"/>
          <w:szCs w:val="32"/>
        </w:rPr>
      </w:pPr>
    </w:p>
    <w:p w14:paraId="62D59E32" w14:textId="77777777" w:rsidR="00541B21" w:rsidRDefault="00541B21">
      <w:pPr>
        <w:ind w:left="0" w:right="-874" w:hanging="2"/>
        <w:rPr>
          <w:rFonts w:ascii="Calibri" w:eastAsia="Calibri" w:hAnsi="Calibri" w:cs="Calibri"/>
          <w:sz w:val="24"/>
          <w:szCs w:val="24"/>
        </w:rPr>
      </w:pPr>
    </w:p>
    <w:tbl>
      <w:tblPr>
        <w:tblStyle w:val="a0"/>
        <w:tblW w:w="9778" w:type="dxa"/>
        <w:jc w:val="center"/>
        <w:tblBorders>
          <w:top w:val="dotted" w:sz="8" w:space="0" w:color="000000"/>
          <w:left w:val="dotted" w:sz="8" w:space="0" w:color="000000"/>
          <w:bottom w:val="dotted" w:sz="8" w:space="0" w:color="000000"/>
          <w:right w:val="dotted" w:sz="8" w:space="0" w:color="000000"/>
          <w:insideH w:val="dotted" w:sz="6" w:space="0" w:color="000000"/>
          <w:insideV w:val="dotted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10"/>
        <w:gridCol w:w="126"/>
        <w:gridCol w:w="900"/>
        <w:gridCol w:w="572"/>
        <w:gridCol w:w="1168"/>
        <w:gridCol w:w="600"/>
        <w:gridCol w:w="2040"/>
        <w:gridCol w:w="300"/>
        <w:gridCol w:w="1962"/>
      </w:tblGrid>
      <w:tr w:rsidR="00541B21" w14:paraId="0C4E3AFE" w14:textId="77777777">
        <w:trPr>
          <w:jc w:val="center"/>
        </w:trPr>
        <w:tc>
          <w:tcPr>
            <w:tcW w:w="9778" w:type="dxa"/>
            <w:gridSpan w:val="9"/>
          </w:tcPr>
          <w:p w14:paraId="3822BDC7" w14:textId="77777777" w:rsidR="00541B21" w:rsidRDefault="00541B21">
            <w:pPr>
              <w:ind w:left="0" w:right="-874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7D75E6D" w14:textId="77777777" w:rsidR="00541B21" w:rsidRDefault="000171A6">
            <w:pPr>
              <w:ind w:left="0" w:right="-874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School:</w:t>
            </w:r>
          </w:p>
        </w:tc>
      </w:tr>
      <w:tr w:rsidR="00541B21" w14:paraId="6589CF36" w14:textId="77777777">
        <w:trPr>
          <w:jc w:val="center"/>
        </w:trPr>
        <w:tc>
          <w:tcPr>
            <w:tcW w:w="9778" w:type="dxa"/>
            <w:gridSpan w:val="9"/>
          </w:tcPr>
          <w:p w14:paraId="3039C903" w14:textId="77777777" w:rsidR="00541B21" w:rsidRDefault="00541B21">
            <w:pPr>
              <w:ind w:left="0" w:right="-874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3E14E69" w14:textId="77777777" w:rsidR="00541B21" w:rsidRDefault="000171A6">
            <w:pPr>
              <w:ind w:left="0" w:right="-874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Completed by:                                                                               Date:</w:t>
            </w:r>
          </w:p>
        </w:tc>
      </w:tr>
      <w:tr w:rsidR="00541B21" w14:paraId="78C37C11" w14:textId="77777777">
        <w:trPr>
          <w:jc w:val="center"/>
        </w:trPr>
        <w:tc>
          <w:tcPr>
            <w:tcW w:w="3708" w:type="dxa"/>
            <w:gridSpan w:val="4"/>
          </w:tcPr>
          <w:p w14:paraId="72DF25E1" w14:textId="77777777" w:rsidR="00541B21" w:rsidRDefault="000171A6">
            <w:pPr>
              <w:ind w:left="0" w:right="-874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Name of pupil</w:t>
            </w:r>
          </w:p>
          <w:p w14:paraId="75BD0BB7" w14:textId="77777777" w:rsidR="00541B21" w:rsidRDefault="00541B21">
            <w:pPr>
              <w:ind w:left="0" w:right="-874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68" w:type="dxa"/>
            <w:gridSpan w:val="2"/>
          </w:tcPr>
          <w:p w14:paraId="707769BB" w14:textId="77777777" w:rsidR="00541B21" w:rsidRDefault="000171A6">
            <w:pPr>
              <w:ind w:left="0" w:right="-874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D.O.B</w:t>
            </w:r>
          </w:p>
        </w:tc>
        <w:tc>
          <w:tcPr>
            <w:tcW w:w="4302" w:type="dxa"/>
            <w:gridSpan w:val="3"/>
          </w:tcPr>
          <w:p w14:paraId="30202DAF" w14:textId="77777777" w:rsidR="00541B21" w:rsidRDefault="000171A6">
            <w:pPr>
              <w:ind w:left="0" w:right="-874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Class teacher</w:t>
            </w:r>
          </w:p>
          <w:p w14:paraId="5D856B10" w14:textId="77777777" w:rsidR="00541B21" w:rsidRDefault="00541B21">
            <w:pPr>
              <w:ind w:left="0" w:right="-874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2693281" w14:textId="77777777" w:rsidR="00541B21" w:rsidRDefault="000171A6">
            <w:pPr>
              <w:ind w:left="0" w:right="-874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Year group</w:t>
            </w:r>
          </w:p>
        </w:tc>
      </w:tr>
      <w:tr w:rsidR="00541B21" w14:paraId="706036A3" w14:textId="77777777">
        <w:trPr>
          <w:jc w:val="center"/>
        </w:trPr>
        <w:tc>
          <w:tcPr>
            <w:tcW w:w="2110" w:type="dxa"/>
          </w:tcPr>
          <w:p w14:paraId="7E7B8604" w14:textId="77777777" w:rsidR="00541B21" w:rsidRDefault="000171A6">
            <w:pPr>
              <w:ind w:left="0" w:right="-874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SEND Register</w:t>
            </w:r>
          </w:p>
        </w:tc>
        <w:tc>
          <w:tcPr>
            <w:tcW w:w="7668" w:type="dxa"/>
            <w:gridSpan w:val="8"/>
          </w:tcPr>
          <w:p w14:paraId="63D152BE" w14:textId="77777777" w:rsidR="00541B21" w:rsidRDefault="000171A6">
            <w:pPr>
              <w:ind w:left="0" w:right="-874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R of C ❒      Additional Support ❒          PFA ❒               EHCP ❒            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HCP ❒</w:t>
            </w:r>
          </w:p>
        </w:tc>
      </w:tr>
      <w:tr w:rsidR="00541B21" w14:paraId="489E4DB3" w14:textId="77777777">
        <w:trPr>
          <w:jc w:val="center"/>
        </w:trPr>
        <w:tc>
          <w:tcPr>
            <w:tcW w:w="9778" w:type="dxa"/>
            <w:gridSpan w:val="9"/>
          </w:tcPr>
          <w:p w14:paraId="361CEF78" w14:textId="77777777" w:rsidR="00541B21" w:rsidRDefault="000171A6">
            <w:pPr>
              <w:ind w:left="0" w:right="-874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Barriers to learning?</w:t>
            </w:r>
          </w:p>
          <w:p w14:paraId="0F1BA9EF" w14:textId="77777777" w:rsidR="00541B21" w:rsidRDefault="00541B21">
            <w:pPr>
              <w:ind w:left="0" w:right="-874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352F969" w14:textId="77777777" w:rsidR="00541B21" w:rsidRDefault="00541B21">
            <w:pPr>
              <w:ind w:left="0" w:right="-874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13704D8" w14:textId="77777777" w:rsidR="00541B21" w:rsidRDefault="00541B21">
            <w:pPr>
              <w:ind w:left="0" w:right="-874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6C181D4" w14:textId="77777777" w:rsidR="00541B21" w:rsidRDefault="00541B21">
            <w:pPr>
              <w:ind w:left="0" w:right="-874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41B21" w14:paraId="3E1401B1" w14:textId="77777777">
        <w:trPr>
          <w:jc w:val="center"/>
        </w:trPr>
        <w:tc>
          <w:tcPr>
            <w:tcW w:w="9778" w:type="dxa"/>
            <w:gridSpan w:val="9"/>
          </w:tcPr>
          <w:p w14:paraId="7C17A1E4" w14:textId="77777777" w:rsidR="00541B21" w:rsidRDefault="000171A6">
            <w:pPr>
              <w:ind w:left="0" w:right="-874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Support/Intervention pupil has already had?  Impact? (With dates)</w:t>
            </w:r>
          </w:p>
          <w:p w14:paraId="31AAAE2D" w14:textId="77777777" w:rsidR="00541B21" w:rsidRDefault="00541B21">
            <w:pPr>
              <w:ind w:left="0" w:right="-874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BE8C20C" w14:textId="77777777" w:rsidR="00541B21" w:rsidRDefault="00541B21">
            <w:pPr>
              <w:ind w:left="0" w:right="-874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B692E10" w14:textId="77777777" w:rsidR="00541B21" w:rsidRDefault="00541B21">
            <w:pPr>
              <w:ind w:left="0" w:right="-874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D18DE45" w14:textId="77777777" w:rsidR="00541B21" w:rsidRDefault="00541B21">
            <w:pPr>
              <w:ind w:left="0" w:right="-874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41B21" w14:paraId="6A953419" w14:textId="77777777">
        <w:trPr>
          <w:jc w:val="center"/>
        </w:trPr>
        <w:tc>
          <w:tcPr>
            <w:tcW w:w="2236" w:type="dxa"/>
            <w:gridSpan w:val="2"/>
          </w:tcPr>
          <w:p w14:paraId="2091AA43" w14:textId="77777777" w:rsidR="00541B21" w:rsidRDefault="000171A6">
            <w:pPr>
              <w:ind w:left="0" w:right="-874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Levels/results</w:t>
            </w:r>
          </w:p>
        </w:tc>
        <w:tc>
          <w:tcPr>
            <w:tcW w:w="2640" w:type="dxa"/>
            <w:gridSpan w:val="3"/>
          </w:tcPr>
          <w:p w14:paraId="0F3D8058" w14:textId="77777777" w:rsidR="00541B21" w:rsidRDefault="000171A6">
            <w:pPr>
              <w:ind w:left="0" w:right="-874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Reading</w:t>
            </w:r>
          </w:p>
        </w:tc>
        <w:tc>
          <w:tcPr>
            <w:tcW w:w="2640" w:type="dxa"/>
            <w:gridSpan w:val="2"/>
          </w:tcPr>
          <w:p w14:paraId="457165B1" w14:textId="77777777" w:rsidR="00541B21" w:rsidRDefault="000171A6">
            <w:pPr>
              <w:ind w:left="0" w:right="-874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Writing</w:t>
            </w:r>
          </w:p>
        </w:tc>
        <w:tc>
          <w:tcPr>
            <w:tcW w:w="2262" w:type="dxa"/>
            <w:gridSpan w:val="2"/>
          </w:tcPr>
          <w:p w14:paraId="2A571A35" w14:textId="77777777" w:rsidR="00541B21" w:rsidRDefault="000171A6">
            <w:pPr>
              <w:ind w:left="0" w:right="-874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Maths</w:t>
            </w:r>
          </w:p>
        </w:tc>
      </w:tr>
      <w:tr w:rsidR="00541B21" w14:paraId="3F0A3157" w14:textId="77777777">
        <w:trPr>
          <w:jc w:val="center"/>
        </w:trPr>
        <w:tc>
          <w:tcPr>
            <w:tcW w:w="3136" w:type="dxa"/>
            <w:gridSpan w:val="3"/>
          </w:tcPr>
          <w:p w14:paraId="78FCA2E8" w14:textId="77777777" w:rsidR="00541B21" w:rsidRDefault="000171A6">
            <w:pPr>
              <w:ind w:left="0" w:right="-874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Any other test scores</w:t>
            </w:r>
          </w:p>
        </w:tc>
        <w:tc>
          <w:tcPr>
            <w:tcW w:w="2340" w:type="dxa"/>
            <w:gridSpan w:val="3"/>
          </w:tcPr>
          <w:p w14:paraId="0F0299D7" w14:textId="77777777" w:rsidR="00541B21" w:rsidRDefault="000171A6">
            <w:pPr>
              <w:ind w:left="0" w:right="-874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NVR </w:t>
            </w:r>
          </w:p>
        </w:tc>
        <w:tc>
          <w:tcPr>
            <w:tcW w:w="2340" w:type="dxa"/>
            <w:gridSpan w:val="2"/>
          </w:tcPr>
          <w:p w14:paraId="71D494CF" w14:textId="77777777" w:rsidR="00541B21" w:rsidRDefault="00541B21">
            <w:pPr>
              <w:ind w:left="0" w:right="-874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62" w:type="dxa"/>
          </w:tcPr>
          <w:p w14:paraId="035DC2E3" w14:textId="77777777" w:rsidR="00541B21" w:rsidRDefault="00541B21">
            <w:pPr>
              <w:ind w:left="0" w:right="-874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41B21" w14:paraId="4B585080" w14:textId="77777777">
        <w:trPr>
          <w:trHeight w:val="1100"/>
          <w:jc w:val="center"/>
        </w:trPr>
        <w:tc>
          <w:tcPr>
            <w:tcW w:w="9778" w:type="dxa"/>
            <w:gridSpan w:val="9"/>
          </w:tcPr>
          <w:p w14:paraId="0513BD43" w14:textId="77777777" w:rsidR="00541B21" w:rsidRDefault="000171A6">
            <w:pPr>
              <w:ind w:left="0" w:right="-874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Any other agencies involved?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Impact?</w:t>
            </w:r>
          </w:p>
          <w:p w14:paraId="615060F8" w14:textId="77777777" w:rsidR="00541B21" w:rsidRDefault="00541B21">
            <w:pPr>
              <w:ind w:left="0" w:right="-874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3A4FBAF" w14:textId="77777777" w:rsidR="00541B21" w:rsidRDefault="00541B21">
            <w:pPr>
              <w:ind w:left="0" w:right="-874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41B21" w14:paraId="7679569B" w14:textId="77777777">
        <w:trPr>
          <w:trHeight w:val="1100"/>
          <w:jc w:val="center"/>
        </w:trPr>
        <w:tc>
          <w:tcPr>
            <w:tcW w:w="9778" w:type="dxa"/>
            <w:gridSpan w:val="9"/>
          </w:tcPr>
          <w:p w14:paraId="161515DF" w14:textId="77777777" w:rsidR="00541B21" w:rsidRDefault="000171A6">
            <w:pPr>
              <w:ind w:left="0" w:right="-874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Prior to the Assessment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 please check with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parents if the pupil has</w:t>
            </w:r>
          </w:p>
          <w:p w14:paraId="41F4B78C" w14:textId="77777777" w:rsidR="00541B21" w:rsidRDefault="000171A6">
            <w:pPr>
              <w:ind w:left="0" w:right="-874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❒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had a recent eye test             ❒ had a recent hearing test            ❒ is on any medication</w:t>
            </w:r>
          </w:p>
          <w:p w14:paraId="64323DCA" w14:textId="77777777" w:rsidR="00541B21" w:rsidRDefault="00541B21">
            <w:pPr>
              <w:ind w:left="0" w:right="-874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41B21" w14:paraId="76358EDC" w14:textId="77777777">
        <w:trPr>
          <w:trHeight w:val="1100"/>
          <w:jc w:val="center"/>
        </w:trPr>
        <w:tc>
          <w:tcPr>
            <w:tcW w:w="9778" w:type="dxa"/>
            <w:gridSpan w:val="9"/>
          </w:tcPr>
          <w:p w14:paraId="27FC6B8D" w14:textId="77777777" w:rsidR="00541B21" w:rsidRDefault="000171A6">
            <w:pPr>
              <w:ind w:left="0" w:right="-874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Any other relevant information? E.g. attendance, punctuality, family support </w:t>
            </w:r>
          </w:p>
          <w:p w14:paraId="19B6C1CA" w14:textId="77777777" w:rsidR="00541B21" w:rsidRDefault="00541B21">
            <w:pPr>
              <w:ind w:left="0" w:right="-874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3351364" w14:textId="77777777" w:rsidR="00541B21" w:rsidRDefault="00541B21">
            <w:pPr>
              <w:ind w:left="0" w:right="-874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41B21" w14:paraId="03EB01A3" w14:textId="77777777">
        <w:trPr>
          <w:trHeight w:val="1100"/>
          <w:jc w:val="center"/>
        </w:trPr>
        <w:tc>
          <w:tcPr>
            <w:tcW w:w="9778" w:type="dxa"/>
            <w:gridSpan w:val="9"/>
          </w:tcPr>
          <w:p w14:paraId="7FB67C36" w14:textId="77777777" w:rsidR="00541B21" w:rsidRDefault="000171A6">
            <w:pPr>
              <w:ind w:left="0" w:right="-874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Which areas of need to be assessed by SENAAT?</w:t>
            </w:r>
          </w:p>
          <w:p w14:paraId="16C83235" w14:textId="77777777" w:rsidR="00541B21" w:rsidRDefault="00541B21">
            <w:pPr>
              <w:ind w:left="0" w:right="-874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93AE835" w14:textId="77777777" w:rsidR="00541B21" w:rsidRDefault="00541B21">
            <w:pPr>
              <w:ind w:left="0" w:right="-874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41B21" w14:paraId="6D025BD2" w14:textId="77777777">
        <w:trPr>
          <w:jc w:val="center"/>
        </w:trPr>
        <w:tc>
          <w:tcPr>
            <w:tcW w:w="9778" w:type="dxa"/>
            <w:gridSpan w:val="9"/>
          </w:tcPr>
          <w:p w14:paraId="69AA8F85" w14:textId="77777777" w:rsidR="00541B21" w:rsidRDefault="000171A6">
            <w:pPr>
              <w:ind w:left="0" w:right="-874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Please highlight if appropriate.</w:t>
            </w:r>
          </w:p>
          <w:p w14:paraId="4F50E231" w14:textId="77777777" w:rsidR="00541B21" w:rsidRDefault="000171A6">
            <w:pPr>
              <w:ind w:left="0" w:right="-874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This report may contribute to SEND paperwork such as a Review or a Request for funding and           or further assessment</w:t>
            </w:r>
          </w:p>
        </w:tc>
      </w:tr>
      <w:tr w:rsidR="00541B21" w14:paraId="22618008" w14:textId="77777777">
        <w:trPr>
          <w:jc w:val="center"/>
        </w:trPr>
        <w:tc>
          <w:tcPr>
            <w:tcW w:w="9778" w:type="dxa"/>
            <w:gridSpan w:val="9"/>
          </w:tcPr>
          <w:p w14:paraId="0E898852" w14:textId="77777777" w:rsidR="00541B21" w:rsidRDefault="000171A6">
            <w:pPr>
              <w:ind w:left="0" w:right="-874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Parental permission given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?                                                       Date:</w:t>
            </w:r>
          </w:p>
          <w:p w14:paraId="4D3F5D2C" w14:textId="77777777" w:rsidR="00541B21" w:rsidRDefault="00541B21">
            <w:pPr>
              <w:ind w:left="0" w:right="-874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2E64158" w14:textId="77777777" w:rsidR="00541B21" w:rsidRDefault="000171A6">
            <w:pPr>
              <w:ind w:left="0" w:right="-874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Phone:    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             Parents’ evening:                                Other:</w:t>
            </w:r>
          </w:p>
          <w:p w14:paraId="26659713" w14:textId="77777777" w:rsidR="00541B21" w:rsidRDefault="00541B21">
            <w:pPr>
              <w:ind w:left="0" w:right="-874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11797B5D" w14:textId="77777777" w:rsidR="00541B21" w:rsidRDefault="00541B21">
      <w:pPr>
        <w:widowControl w:val="0"/>
        <w:ind w:left="0" w:hanging="2"/>
        <w:jc w:val="center"/>
        <w:rPr>
          <w:rFonts w:ascii="Calibri" w:eastAsia="Calibri" w:hAnsi="Calibri" w:cs="Calibri"/>
          <w:sz w:val="24"/>
          <w:szCs w:val="24"/>
        </w:rPr>
      </w:pPr>
    </w:p>
    <w:sectPr w:rsidR="00541B21" w:rsidSect="00637B7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9" w:footer="259" w:gutter="0"/>
      <w:pgBorders w:display="firstPage"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F8AD0C" w14:textId="77777777" w:rsidR="009D53F2" w:rsidRDefault="009D53F2">
      <w:pPr>
        <w:spacing w:line="240" w:lineRule="auto"/>
        <w:ind w:left="0" w:hanging="2"/>
      </w:pPr>
      <w:r>
        <w:separator/>
      </w:r>
    </w:p>
  </w:endnote>
  <w:endnote w:type="continuationSeparator" w:id="0">
    <w:p w14:paraId="5A14ACE9" w14:textId="77777777" w:rsidR="009D53F2" w:rsidRDefault="009D53F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39876" w14:textId="77777777" w:rsidR="0022065F" w:rsidRDefault="0022065F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FF32D" w14:textId="1895F8FC" w:rsidR="00541B21" w:rsidRPr="00183B00" w:rsidRDefault="000171A6" w:rsidP="00183B00">
    <w:pPr>
      <w:pBdr>
        <w:top w:val="nil"/>
        <w:left w:val="nil"/>
        <w:bottom w:val="nil"/>
        <w:right w:val="nil"/>
        <w:between w:val="nil"/>
      </w:pBdr>
      <w:shd w:val="clear" w:color="auto" w:fill="8DB3E2" w:themeFill="text2" w:themeFillTint="66"/>
      <w:tabs>
        <w:tab w:val="center" w:pos="4513"/>
        <w:tab w:val="right" w:pos="9026"/>
      </w:tabs>
      <w:spacing w:line="240" w:lineRule="auto"/>
      <w:ind w:left="0" w:hanging="2"/>
      <w:rPr>
        <w:rFonts w:ascii="Arial" w:eastAsia="Arial" w:hAnsi="Arial" w:cs="Arial"/>
        <w:sz w:val="24"/>
        <w:szCs w:val="24"/>
      </w:rPr>
    </w:pPr>
    <w:r w:rsidRPr="00183B00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091C9C82" wp14:editId="29ACCAE5">
              <wp:simplePos x="0" y="0"/>
              <wp:positionH relativeFrom="column">
                <wp:posOffset>6807200</wp:posOffset>
              </wp:positionH>
              <wp:positionV relativeFrom="paragraph">
                <wp:posOffset>10121900</wp:posOffset>
              </wp:positionV>
              <wp:extent cx="575310" cy="201295"/>
              <wp:effectExtent l="0" t="0" r="0" b="0"/>
              <wp:wrapNone/>
              <wp:docPr id="1027" name="Rectangle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5063108" y="3684115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C5FC4DE" w14:textId="77777777" w:rsidR="00541B21" w:rsidRDefault="000171A6">
                          <w:pPr>
                            <w:spacing w:line="240" w:lineRule="auto"/>
                            <w:ind w:left="1" w:hanging="3"/>
                            <w:jc w:val="center"/>
                          </w:pPr>
                          <w:r>
                            <w:rPr>
                              <w:sz w:val="28"/>
                            </w:rPr>
                            <w:t xml:space="preserve"> PAGE   \* MERGEFORMAT </w:t>
                          </w:r>
                          <w:r>
                            <w:rPr>
                              <w:color w:val="C0504D"/>
                              <w:sz w:val="28"/>
                            </w:rPr>
                            <w:t>10</w:t>
                          </w:r>
                        </w:p>
                        <w:p w14:paraId="11105843" w14:textId="77777777" w:rsidR="00541B21" w:rsidRDefault="00541B21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0" rIns="91425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091C9C82" id="Rectangle 1027" o:spid="_x0000_s1028" style="position:absolute;margin-left:536pt;margin-top:797pt;width:45.3pt;height:15.85pt;rotation:180;flip:x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" filled="f" stroked="f">
              <v:textbox inset="2.53958mm,0,2.53958mm,0">
                <w:txbxContent>
                  <w:p w14:paraId="4C5FC4DE" w14:textId="77777777" w:rsidR="00541B21" w:rsidRDefault="00000000">
                    <w:pPr>
                      <w:spacing w:line="240" w:lineRule="auto"/>
                      <w:ind w:left="1" w:hanging="3"/>
                      <w:jc w:val="center"/>
                    </w:pPr>
                    <w:r>
                      <w:rPr>
                        <w:sz w:val="28"/>
                      </w:rPr>
                      <w:t xml:space="preserve"> PAGE   \* MERGEFORMAT </w:t>
                    </w:r>
                    <w:r>
                      <w:rPr>
                        <w:color w:val="C0504D"/>
                        <w:sz w:val="28"/>
                      </w:rPr>
                      <w:t>10</w:t>
                    </w:r>
                  </w:p>
                  <w:p w14:paraId="11105843" w14:textId="77777777" w:rsidR="00541B21" w:rsidRDefault="00541B21">
                    <w:pPr>
                      <w:spacing w:line="240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  <w:proofErr w:type="spellStart"/>
    <w:r w:rsidR="0022065F" w:rsidRPr="00183B00">
      <w:rPr>
        <w:rFonts w:ascii="Calibri" w:eastAsia="Calibri" w:hAnsi="Calibri" w:cs="Calibri"/>
        <w:sz w:val="24"/>
        <w:szCs w:val="24"/>
      </w:rPr>
      <w:t>Orrets</w:t>
    </w:r>
    <w:proofErr w:type="spellEnd"/>
    <w:r w:rsidR="0022065F" w:rsidRPr="00183B00">
      <w:rPr>
        <w:rFonts w:ascii="Calibri" w:eastAsia="Calibri" w:hAnsi="Calibri" w:cs="Calibri"/>
        <w:sz w:val="24"/>
        <w:szCs w:val="24"/>
      </w:rPr>
      <w:t xml:space="preserve"> Meadow Outreach Specialist Tea</w:t>
    </w:r>
    <w:r w:rsidR="00183B00" w:rsidRPr="00183B00">
      <w:rPr>
        <w:rFonts w:ascii="Calibri" w:eastAsia="Calibri" w:hAnsi="Calibri" w:cs="Calibri"/>
        <w:sz w:val="24"/>
        <w:szCs w:val="24"/>
      </w:rPr>
      <w:t xml:space="preserve">ms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C1608" w14:textId="77777777" w:rsidR="0022065F" w:rsidRDefault="0022065F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975A17" w14:textId="77777777" w:rsidR="009D53F2" w:rsidRDefault="009D53F2">
      <w:pPr>
        <w:spacing w:line="240" w:lineRule="auto"/>
        <w:ind w:left="0" w:hanging="2"/>
      </w:pPr>
      <w:r>
        <w:separator/>
      </w:r>
    </w:p>
  </w:footnote>
  <w:footnote w:type="continuationSeparator" w:id="0">
    <w:p w14:paraId="7741F953" w14:textId="77777777" w:rsidR="009D53F2" w:rsidRDefault="009D53F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05FBE" w14:textId="77777777" w:rsidR="0022065F" w:rsidRDefault="0022065F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DCB28" w14:textId="77777777" w:rsidR="00541B21" w:rsidRDefault="00541B2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ind w:left="0" w:hanging="2"/>
    </w:pPr>
  </w:p>
  <w:p w14:paraId="7277AF58" w14:textId="77777777" w:rsidR="00541B21" w:rsidRDefault="00541B2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BE528" w14:textId="77777777" w:rsidR="0022065F" w:rsidRDefault="0022065F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57449"/>
    <w:multiLevelType w:val="multilevel"/>
    <w:tmpl w:val="B45836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8223D2F"/>
    <w:multiLevelType w:val="multilevel"/>
    <w:tmpl w:val="F03A7B9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5F656357"/>
    <w:multiLevelType w:val="multilevel"/>
    <w:tmpl w:val="AEA0C9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6107221C"/>
    <w:multiLevelType w:val="multilevel"/>
    <w:tmpl w:val="98FA5E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6F8A49B0"/>
    <w:multiLevelType w:val="multilevel"/>
    <w:tmpl w:val="5470B05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742C19F5"/>
    <w:multiLevelType w:val="hybridMultilevel"/>
    <w:tmpl w:val="6A1631D6"/>
    <w:lvl w:ilvl="0" w:tplc="EE9C8360">
      <w:numFmt w:val="bullet"/>
      <w:lvlText w:val="-"/>
      <w:lvlJc w:val="left"/>
      <w:pPr>
        <w:ind w:left="358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B21"/>
    <w:rsid w:val="00007082"/>
    <w:rsid w:val="000171A6"/>
    <w:rsid w:val="001107A7"/>
    <w:rsid w:val="00183B00"/>
    <w:rsid w:val="001E5A4E"/>
    <w:rsid w:val="0022065F"/>
    <w:rsid w:val="003A71A7"/>
    <w:rsid w:val="003D2CEE"/>
    <w:rsid w:val="003F0F49"/>
    <w:rsid w:val="003F4233"/>
    <w:rsid w:val="00541B21"/>
    <w:rsid w:val="005B03DE"/>
    <w:rsid w:val="00637B74"/>
    <w:rsid w:val="00656468"/>
    <w:rsid w:val="0091653D"/>
    <w:rsid w:val="009C0C65"/>
    <w:rsid w:val="009D53F2"/>
    <w:rsid w:val="00AC67CC"/>
    <w:rsid w:val="00B82114"/>
    <w:rsid w:val="00C924F2"/>
    <w:rsid w:val="00D33726"/>
    <w:rsid w:val="00D71A0E"/>
    <w:rsid w:val="00EA6F23"/>
    <w:rsid w:val="00F9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8B93C"/>
  <w15:docId w15:val="{E2E2EDBB-9F99-7A4C-A114-E58B875B3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kern w:val="28"/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qFormat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pPr>
      <w:spacing w:line="240" w:lineRule="auto"/>
    </w:pPr>
    <w:rPr>
      <w:rFonts w:ascii="Tahoma" w:eastAsia="Calibri" w:hAnsi="Tahoma"/>
      <w:color w:val="auto"/>
      <w:kern w:val="0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pPr>
      <w:ind w:left="720"/>
      <w:contextualSpacing/>
    </w:pPr>
  </w:style>
  <w:style w:type="paragraph" w:styleId="NormalWeb">
    <w:name w:val="Normal (Web)"/>
    <w:basedOn w:val="Normal"/>
    <w:uiPriority w:val="99"/>
    <w:pPr>
      <w:spacing w:beforeLines="1" w:afterLines="1" w:after="200"/>
    </w:pPr>
    <w:rPr>
      <w:rFonts w:ascii="Times" w:eastAsia="Cambria" w:hAnsi="Times"/>
      <w:color w:val="auto"/>
      <w:kern w:val="0"/>
      <w:lang w:eastAsia="en-US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83B0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1653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D2CEE"/>
    <w:rPr>
      <w:rFonts w:ascii="Calibri" w:eastAsia="Calibri" w:hAnsi="Calibri" w:cs="Times New Roman"/>
      <w:b w:val="0"/>
      <w:iCs/>
      <w:color w:val="000000" w:themeColor="text1"/>
      <w:sz w:val="24"/>
      <w:szCs w:val="22"/>
      <w:shd w:val="clear" w:color="auto" w:fill="FFFFFF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schooloffice@orretsmeadow.wirral.sch.u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cotgravec@orretsmeadow.wirral.sch.u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3wDVb/sYM1Dwl7ENNWZs+fYGmw==">AMUW2mVfc+soprmIpbrXZNVkZBNBOyZjJCuRkaTidmezVhmHv0tr/A2iV/6zMz1gLq0sD5eTvAKuDQQM0tghhFLve/5BwO0uaDdShvektt5dXsufFxlSst4=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2155</Words>
  <Characters>12285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 thomson</dc:creator>
  <cp:lastModifiedBy>Carolyn Duncan</cp:lastModifiedBy>
  <cp:revision>2</cp:revision>
  <dcterms:created xsi:type="dcterms:W3CDTF">2023-01-23T10:15:00Z</dcterms:created>
  <dcterms:modified xsi:type="dcterms:W3CDTF">2023-01-23T10:15:00Z</dcterms:modified>
</cp:coreProperties>
</file>