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AA" w:rsidRDefault="00E04A00" w:rsidP="008573AA">
      <w:pPr>
        <w:jc w:val="right"/>
      </w:pPr>
      <w:bookmarkStart w:id="0" w:name="_GoBack"/>
      <w:bookmarkEnd w:id="0"/>
      <w:r>
        <w:t>13</w:t>
      </w:r>
      <w:r w:rsidRPr="00E04A00">
        <w:rPr>
          <w:vertAlign w:val="superscript"/>
        </w:rPr>
        <w:t>th</w:t>
      </w:r>
      <w:r>
        <w:t xml:space="preserve"> February</w:t>
      </w:r>
      <w:r w:rsidR="0038652D">
        <w:t xml:space="preserve"> 2017</w:t>
      </w:r>
    </w:p>
    <w:p w:rsidR="008573AA" w:rsidRDefault="008573AA" w:rsidP="008573AA">
      <w:r>
        <w:t>Dear Parents/Carers</w:t>
      </w:r>
    </w:p>
    <w:p w:rsidR="005B1532" w:rsidRDefault="005B1532" w:rsidP="008573AA"/>
    <w:p w:rsidR="008572D3" w:rsidRDefault="008572D3" w:rsidP="008573AA">
      <w:pPr>
        <w:rPr>
          <w:b/>
          <w:u w:val="single"/>
        </w:rPr>
      </w:pPr>
      <w:r>
        <w:rPr>
          <w:b/>
          <w:u w:val="single"/>
        </w:rPr>
        <w:t>Barstondale</w:t>
      </w:r>
    </w:p>
    <w:p w:rsidR="008572D3" w:rsidRPr="008572D3" w:rsidRDefault="008572D3" w:rsidP="008573AA">
      <w:r>
        <w:t xml:space="preserve">Can I remind Year 6 parents that a £50 deposit needs to be paid </w:t>
      </w:r>
      <w:r w:rsidR="00E04A00">
        <w:t>by the 28</w:t>
      </w:r>
      <w:r w:rsidR="00E04A00" w:rsidRPr="00E04A00">
        <w:rPr>
          <w:vertAlign w:val="superscript"/>
        </w:rPr>
        <w:t>th</w:t>
      </w:r>
      <w:r w:rsidR="00E04A00">
        <w:t xml:space="preserve"> February. </w:t>
      </w:r>
      <w:r w:rsidR="0088785A">
        <w:t>School has</w:t>
      </w:r>
      <w:r>
        <w:t xml:space="preserve"> a</w:t>
      </w:r>
      <w:r w:rsidR="008F7890">
        <w:t>lready paid a large</w:t>
      </w:r>
      <w:r w:rsidR="0088785A">
        <w:t xml:space="preserve"> deposit at the end of December for each child whose parent confirmed they wanted to attend. Barnstondale residential is an exciting opportunity for pupils to gain independence, confidence, team building skills, outdoor skills and life skills. Please make sure you are putting money aside if your child is attending. At the end of Year 6 assembly Barnstondale is usually the children’</w:t>
      </w:r>
      <w:r w:rsidR="00227C5E">
        <w:t>s favourite memory of Orrets Meadow.</w:t>
      </w:r>
    </w:p>
    <w:p w:rsidR="008572D3" w:rsidRDefault="008572D3" w:rsidP="008573AA">
      <w:pPr>
        <w:rPr>
          <w:b/>
          <w:u w:val="single"/>
        </w:rPr>
      </w:pPr>
    </w:p>
    <w:p w:rsidR="005B1532" w:rsidRDefault="00E04A00" w:rsidP="008573AA">
      <w:pPr>
        <w:rPr>
          <w:b/>
          <w:u w:val="single"/>
        </w:rPr>
      </w:pPr>
      <w:r>
        <w:rPr>
          <w:b/>
          <w:u w:val="single"/>
        </w:rPr>
        <w:t>Snacks at break</w:t>
      </w:r>
    </w:p>
    <w:p w:rsidR="00E04A00" w:rsidRDefault="00E04A00" w:rsidP="008573AA">
      <w:r>
        <w:t>At break times fruit and bread sticks are on sale. Your child can bring in their own fruit if they prefer. Please do not send in chocolate biscuits and crisps.</w:t>
      </w:r>
    </w:p>
    <w:p w:rsidR="00E04A00" w:rsidRDefault="00E04A00" w:rsidP="008573AA"/>
    <w:p w:rsidR="00B34CB5" w:rsidRDefault="00B34CB5" w:rsidP="008573AA">
      <w:pPr>
        <w:rPr>
          <w:b/>
          <w:u w:val="single"/>
        </w:rPr>
      </w:pPr>
      <w:r w:rsidRPr="00B34CB5">
        <w:rPr>
          <w:b/>
          <w:u w:val="single"/>
        </w:rPr>
        <w:t>World Book Day</w:t>
      </w:r>
    </w:p>
    <w:p w:rsidR="00B34CB5" w:rsidRDefault="00B34CB5" w:rsidP="008573AA">
      <w:r>
        <w:t>On Friday 3</w:t>
      </w:r>
      <w:r w:rsidRPr="00B34CB5">
        <w:rPr>
          <w:vertAlign w:val="superscript"/>
        </w:rPr>
        <w:t>rd</w:t>
      </w:r>
      <w:r>
        <w:t xml:space="preserve"> March it’s World Book Day at Orrets Meadow. Could your child dress up as their favourite book character and bring the book in too? All their teachers and teaching assistants will be joining in</w:t>
      </w:r>
      <w:r w:rsidR="00032D9C">
        <w:t xml:space="preserve"> too…..Come on join in the fun!</w:t>
      </w:r>
    </w:p>
    <w:p w:rsidR="00032D9C" w:rsidRDefault="00032D9C" w:rsidP="008573AA"/>
    <w:p w:rsidR="00032D9C" w:rsidRPr="00032D9C" w:rsidRDefault="00032D9C" w:rsidP="008573AA">
      <w:pPr>
        <w:rPr>
          <w:b/>
          <w:u w:val="single"/>
        </w:rPr>
      </w:pPr>
      <w:r w:rsidRPr="00032D9C">
        <w:rPr>
          <w:b/>
          <w:u w:val="single"/>
        </w:rPr>
        <w:t>Slippers</w:t>
      </w:r>
      <w:r w:rsidR="00FC6854">
        <w:rPr>
          <w:b/>
          <w:u w:val="single"/>
        </w:rPr>
        <w:t xml:space="preserve"> – trial week</w:t>
      </w:r>
    </w:p>
    <w:p w:rsidR="003E3F0E" w:rsidRDefault="00032D9C" w:rsidP="008573AA">
      <w:r>
        <w:t xml:space="preserve">Many of our children take their shoes off in lessons as they find it helps their learning being more comfortable. </w:t>
      </w:r>
      <w:r w:rsidR="00FC6854" w:rsidRPr="00FC6854">
        <w:rPr>
          <w:b/>
        </w:rPr>
        <w:t xml:space="preserve">This </w:t>
      </w:r>
      <w:r w:rsidR="00FC6854">
        <w:t xml:space="preserve">week we thought we would try children wearing slippers. </w:t>
      </w:r>
      <w:r>
        <w:t>If your child would like to bring their slippers into school and leave them here</w:t>
      </w:r>
      <w:r w:rsidR="00FC6854">
        <w:t xml:space="preserve"> for the week</w:t>
      </w:r>
      <w:r>
        <w:t>, they can put them on in lessons. Please make sure you name them and we will keep them safe in class</w:t>
      </w:r>
      <w:r w:rsidR="00FC6854">
        <w:t xml:space="preserve"> until Friday</w:t>
      </w:r>
      <w:r>
        <w:t>.</w:t>
      </w:r>
      <w:r w:rsidR="00FC6854">
        <w:t xml:space="preserve"> Slippers must be </w:t>
      </w:r>
      <w:r w:rsidR="00FC6854" w:rsidRPr="00FC6854">
        <w:rPr>
          <w:u w:val="single"/>
        </w:rPr>
        <w:t>sensible</w:t>
      </w:r>
      <w:r w:rsidR="00FC6854">
        <w:t xml:space="preserve"> ones, no light up ones, noises or huge character ones as they will be a distraction for the rest of the class.</w:t>
      </w:r>
    </w:p>
    <w:p w:rsidR="00032D9C" w:rsidRDefault="00032D9C" w:rsidP="008573AA"/>
    <w:p w:rsidR="008573AA" w:rsidRPr="00E93877" w:rsidRDefault="00E93877" w:rsidP="008573AA">
      <w:pPr>
        <w:rPr>
          <w:b/>
          <w:u w:val="single"/>
        </w:rPr>
      </w:pPr>
      <w:r w:rsidRPr="00E93877">
        <w:rPr>
          <w:b/>
          <w:u w:val="single"/>
        </w:rPr>
        <w:t>Dates for the Diary</w:t>
      </w:r>
    </w:p>
    <w:p w:rsidR="00227C5E" w:rsidRDefault="00227C5E" w:rsidP="008573AA">
      <w:r>
        <w:t>14</w:t>
      </w:r>
      <w:r w:rsidRPr="00227C5E">
        <w:rPr>
          <w:vertAlign w:val="superscript"/>
        </w:rPr>
        <w:t>th</w:t>
      </w:r>
      <w:r w:rsidR="008516EE">
        <w:t xml:space="preserve"> Feb 9.30am</w:t>
      </w:r>
      <w:r w:rsidR="008516EE">
        <w:tab/>
        <w:t>Parent</w:t>
      </w:r>
      <w:r>
        <w:t xml:space="preserve"> workshop </w:t>
      </w:r>
      <w:r w:rsidR="008516EE">
        <w:t>–</w:t>
      </w:r>
      <w:r>
        <w:t xml:space="preserve"> </w:t>
      </w:r>
      <w:r w:rsidR="008516EE">
        <w:t xml:space="preserve">Supporting </w:t>
      </w:r>
      <w:r>
        <w:t>Maths</w:t>
      </w:r>
      <w:r w:rsidR="008516EE">
        <w:t xml:space="preserve"> – Mrs Billington</w:t>
      </w:r>
    </w:p>
    <w:p w:rsidR="00FC6854" w:rsidRDefault="00FC6854" w:rsidP="008573AA">
      <w:r>
        <w:t>15</w:t>
      </w:r>
      <w:r w:rsidRPr="00FC6854">
        <w:rPr>
          <w:vertAlign w:val="superscript"/>
        </w:rPr>
        <w:t>th</w:t>
      </w:r>
      <w:r>
        <w:t xml:space="preserve"> Feb 9.30</w:t>
      </w:r>
      <w:r>
        <w:tab/>
      </w:r>
      <w:r>
        <w:tab/>
        <w:t>Parent coffee morning – Catholic Society guest speaker</w:t>
      </w:r>
    </w:p>
    <w:p w:rsidR="008516EE" w:rsidRDefault="008516EE" w:rsidP="008573AA">
      <w:r>
        <w:t>20</w:t>
      </w:r>
      <w:r w:rsidRPr="008516EE">
        <w:rPr>
          <w:vertAlign w:val="superscript"/>
        </w:rPr>
        <w:t>th</w:t>
      </w:r>
      <w:r>
        <w:t xml:space="preserve"> - 24</w:t>
      </w:r>
      <w:r w:rsidRPr="008516EE">
        <w:rPr>
          <w:vertAlign w:val="superscript"/>
        </w:rPr>
        <w:t>th</w:t>
      </w:r>
      <w:r>
        <w:t xml:space="preserve"> Feb</w:t>
      </w:r>
      <w:r>
        <w:tab/>
      </w:r>
      <w:r>
        <w:tab/>
        <w:t>Half Term</w:t>
      </w:r>
    </w:p>
    <w:p w:rsidR="00FC6854" w:rsidRDefault="00FC6854" w:rsidP="008573AA">
      <w:r>
        <w:t>28</w:t>
      </w:r>
      <w:r w:rsidRPr="00FC6854">
        <w:rPr>
          <w:vertAlign w:val="superscript"/>
        </w:rPr>
        <w:t>th</w:t>
      </w:r>
      <w:r>
        <w:t xml:space="preserve"> Feb</w:t>
      </w:r>
      <w:r>
        <w:tab/>
      </w:r>
      <w:r>
        <w:tab/>
        <w:t>PTA – all welcome</w:t>
      </w:r>
    </w:p>
    <w:p w:rsidR="008516EE" w:rsidRDefault="008516EE" w:rsidP="008573AA">
      <w:r>
        <w:t>1</w:t>
      </w:r>
      <w:r w:rsidRPr="008516EE">
        <w:rPr>
          <w:vertAlign w:val="superscript"/>
        </w:rPr>
        <w:t>st</w:t>
      </w:r>
      <w:r>
        <w:t xml:space="preserve"> March 9.30</w:t>
      </w:r>
      <w:r>
        <w:tab/>
      </w:r>
      <w:r>
        <w:tab/>
        <w:t>Parent workshop – Supporting Parent Mental Health – Thumbs UP</w:t>
      </w:r>
    </w:p>
    <w:p w:rsidR="00FC6854" w:rsidRDefault="00FC6854" w:rsidP="008573AA">
      <w:r>
        <w:t>2</w:t>
      </w:r>
      <w:r w:rsidRPr="00FC6854">
        <w:rPr>
          <w:vertAlign w:val="superscript"/>
        </w:rPr>
        <w:t>nd</w:t>
      </w:r>
      <w:r>
        <w:t xml:space="preserve"> March 1pm</w:t>
      </w:r>
      <w:r>
        <w:tab/>
        <w:t>Seated volleyball @ Claremount. (Pupils to be decided)</w:t>
      </w:r>
    </w:p>
    <w:p w:rsidR="00FC6854" w:rsidRDefault="00FC6854" w:rsidP="008573AA">
      <w:r>
        <w:t>3</w:t>
      </w:r>
      <w:r w:rsidRPr="00FC6854">
        <w:rPr>
          <w:vertAlign w:val="superscript"/>
        </w:rPr>
        <w:t>rd</w:t>
      </w:r>
      <w:r>
        <w:t xml:space="preserve"> March</w:t>
      </w:r>
      <w:r>
        <w:tab/>
      </w:r>
      <w:r>
        <w:tab/>
        <w:t>World Book Day – Dress up as a book character</w:t>
      </w:r>
    </w:p>
    <w:p w:rsidR="001930BE" w:rsidRDefault="001930BE" w:rsidP="008573AA">
      <w:r>
        <w:t>6</w:t>
      </w:r>
      <w:r w:rsidRPr="001930BE">
        <w:rPr>
          <w:vertAlign w:val="superscript"/>
        </w:rPr>
        <w:t>th</w:t>
      </w:r>
      <w:r>
        <w:t xml:space="preserve"> &amp;7</w:t>
      </w:r>
      <w:r w:rsidRPr="001930BE">
        <w:rPr>
          <w:vertAlign w:val="superscript"/>
        </w:rPr>
        <w:t>th</w:t>
      </w:r>
      <w:r>
        <w:t xml:space="preserve"> March</w:t>
      </w:r>
      <w:r>
        <w:tab/>
      </w:r>
      <w:r>
        <w:tab/>
        <w:t>Emperor’s New Clothes Play @ Williamson Art Gallery – all classes</w:t>
      </w:r>
    </w:p>
    <w:p w:rsidR="00FC6854" w:rsidRDefault="00FC6854" w:rsidP="008573AA">
      <w:r>
        <w:t>9</w:t>
      </w:r>
      <w:r w:rsidRPr="00FC6854">
        <w:rPr>
          <w:vertAlign w:val="superscript"/>
        </w:rPr>
        <w:t>th</w:t>
      </w:r>
      <w:r>
        <w:t xml:space="preserve"> March</w:t>
      </w:r>
      <w:r>
        <w:tab/>
      </w:r>
      <w:r>
        <w:tab/>
        <w:t>Y5/6 Girls Puberty talk by school nurse</w:t>
      </w:r>
    </w:p>
    <w:p w:rsidR="001930BE" w:rsidRDefault="001930BE" w:rsidP="008573AA">
      <w:r>
        <w:t>17</w:t>
      </w:r>
      <w:r w:rsidRPr="001930BE">
        <w:rPr>
          <w:vertAlign w:val="superscript"/>
        </w:rPr>
        <w:t>th</w:t>
      </w:r>
      <w:r>
        <w:t xml:space="preserve"> March </w:t>
      </w:r>
      <w:r>
        <w:tab/>
      </w:r>
      <w:r>
        <w:tab/>
        <w:t>Non Uniform Day – Bring in a bottle</w:t>
      </w:r>
    </w:p>
    <w:p w:rsidR="00FC6854" w:rsidRDefault="00FC6854" w:rsidP="008573AA">
      <w:r>
        <w:t>22</w:t>
      </w:r>
      <w:r w:rsidRPr="00FC6854">
        <w:rPr>
          <w:vertAlign w:val="superscript"/>
        </w:rPr>
        <w:t>nd</w:t>
      </w:r>
      <w:r>
        <w:t xml:space="preserve"> March 9.30</w:t>
      </w:r>
      <w:r>
        <w:tab/>
        <w:t>All day – Scope Workshop – Sleep Disorders</w:t>
      </w:r>
    </w:p>
    <w:p w:rsidR="008516EE" w:rsidRDefault="00FC6854" w:rsidP="008573AA">
      <w:r>
        <w:t>29</w:t>
      </w:r>
      <w:r w:rsidRPr="00FC6854">
        <w:rPr>
          <w:vertAlign w:val="superscript"/>
        </w:rPr>
        <w:t>th</w:t>
      </w:r>
      <w:r>
        <w:t xml:space="preserve"> </w:t>
      </w:r>
      <w:r w:rsidR="008516EE">
        <w:t>March</w:t>
      </w:r>
      <w:r>
        <w:t xml:space="preserve"> 9.30</w:t>
      </w:r>
      <w:r w:rsidR="008516EE">
        <w:tab/>
        <w:t>Parent workshop – ASD and Sensory Processing – Mr Saul</w:t>
      </w:r>
    </w:p>
    <w:p w:rsidR="00FC6854" w:rsidRDefault="00FC6854" w:rsidP="008573AA">
      <w:r>
        <w:t>30</w:t>
      </w:r>
      <w:r w:rsidRPr="00FC6854">
        <w:rPr>
          <w:vertAlign w:val="superscript"/>
        </w:rPr>
        <w:t>th</w:t>
      </w:r>
      <w:r>
        <w:t xml:space="preserve"> March 1pm</w:t>
      </w:r>
      <w:r w:rsidR="009B71A9">
        <w:tab/>
      </w:r>
      <w:r>
        <w:t xml:space="preserve">Snag Golf </w:t>
      </w:r>
      <w:r w:rsidR="009B71A9">
        <w:t>@</w:t>
      </w:r>
      <w:r>
        <w:t>Claremount. (Pupils to be decided)</w:t>
      </w:r>
    </w:p>
    <w:p w:rsidR="008516EE" w:rsidRDefault="008516EE" w:rsidP="008573AA">
      <w:r>
        <w:t>24</w:t>
      </w:r>
      <w:r w:rsidRPr="008516EE">
        <w:rPr>
          <w:vertAlign w:val="superscript"/>
        </w:rPr>
        <w:t>th</w:t>
      </w:r>
      <w:r>
        <w:t xml:space="preserve"> March </w:t>
      </w:r>
      <w:r>
        <w:tab/>
      </w:r>
      <w:r>
        <w:tab/>
      </w:r>
      <w:r w:rsidR="001930BE">
        <w:t>Non Uniform Day – Bring in chocolate</w:t>
      </w:r>
    </w:p>
    <w:p w:rsidR="001930BE" w:rsidRDefault="001930BE" w:rsidP="008573AA">
      <w:r>
        <w:t>31</w:t>
      </w:r>
      <w:r w:rsidRPr="001930BE">
        <w:rPr>
          <w:vertAlign w:val="superscript"/>
        </w:rPr>
        <w:t>st</w:t>
      </w:r>
      <w:r>
        <w:t xml:space="preserve"> March 2pm</w:t>
      </w:r>
      <w:r>
        <w:tab/>
        <w:t>End of term assembly</w:t>
      </w:r>
    </w:p>
    <w:p w:rsidR="0059028A" w:rsidRDefault="0059028A" w:rsidP="0059028A">
      <w:pPr>
        <w:jc w:val="center"/>
      </w:pPr>
    </w:p>
    <w:p w:rsidR="00F0733A" w:rsidRPr="00F0733A" w:rsidRDefault="0059028A" w:rsidP="0059028A">
      <w:pPr>
        <w:jc w:val="center"/>
      </w:pPr>
      <w:r>
        <w:t>T</w:t>
      </w:r>
      <w:r w:rsidR="003C41B0" w:rsidRPr="003C41B0">
        <w:t>hanks for your continued support</w:t>
      </w:r>
      <w:r>
        <w:t xml:space="preserve"> - </w:t>
      </w:r>
      <w:r w:rsidR="003C41B0" w:rsidRPr="003C41B0">
        <w:t>Mrs Duncan</w:t>
      </w:r>
    </w:p>
    <w:sectPr w:rsidR="00F0733A" w:rsidRPr="00F0733A" w:rsidSect="00E93877">
      <w:headerReference w:type="default" r:id="rId8"/>
      <w:footerReference w:type="default" r:id="rId9"/>
      <w:pgSz w:w="11906" w:h="16838" w:code="9"/>
      <w:pgMar w:top="255" w:right="1134"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F9" w:rsidRDefault="00A921F9">
      <w:r>
        <w:separator/>
      </w:r>
    </w:p>
  </w:endnote>
  <w:endnote w:type="continuationSeparator" w:id="0">
    <w:p w:rsidR="00A921F9" w:rsidRDefault="00A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DA4EF4E" wp14:editId="5B7D492B">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706CDB8C" wp14:editId="1B2F7D67">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7EA8F7E" wp14:editId="4C8F9BA8">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C534F6D" wp14:editId="631AE8CE">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1A62095F" wp14:editId="3E0E2F85">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141C906" wp14:editId="13C9BE81">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3D9E0DBD" wp14:editId="7381F24F">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5B39BB0E" wp14:editId="50C9F9C0">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6F7F29A4" wp14:editId="7C6D722F">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0DC26DC9" wp14:editId="76FA8378">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F9" w:rsidRDefault="00A921F9">
      <w:r>
        <w:separator/>
      </w:r>
    </w:p>
  </w:footnote>
  <w:footnote w:type="continuationSeparator" w:id="0">
    <w:p w:rsidR="00A921F9" w:rsidRDefault="00A9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61DA0A43" wp14:editId="04C89265">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r w:rsidRPr="006A0487">
      <w:rPr>
        <w:color w:val="0000FF"/>
        <w:sz w:val="24"/>
        <w:szCs w:val="24"/>
      </w:rPr>
      <w:t>Headteacher: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r>
      <w:rPr>
        <w:color w:val="0000FF"/>
        <w:sz w:val="24"/>
        <w:szCs w:val="24"/>
      </w:rPr>
      <w:t>Chapelhill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22C52"/>
    <w:rsid w:val="00032D9C"/>
    <w:rsid w:val="00041727"/>
    <w:rsid w:val="000554AE"/>
    <w:rsid w:val="000835A7"/>
    <w:rsid w:val="000B06D4"/>
    <w:rsid w:val="000C2206"/>
    <w:rsid w:val="000F503F"/>
    <w:rsid w:val="001930BE"/>
    <w:rsid w:val="00194765"/>
    <w:rsid w:val="001A22CC"/>
    <w:rsid w:val="00221290"/>
    <w:rsid w:val="00223B39"/>
    <w:rsid w:val="00227C5E"/>
    <w:rsid w:val="00283745"/>
    <w:rsid w:val="002D7E83"/>
    <w:rsid w:val="00324D22"/>
    <w:rsid w:val="00352BDC"/>
    <w:rsid w:val="0038652D"/>
    <w:rsid w:val="003B0FB9"/>
    <w:rsid w:val="003C41B0"/>
    <w:rsid w:val="003E3F0E"/>
    <w:rsid w:val="004331E9"/>
    <w:rsid w:val="00433307"/>
    <w:rsid w:val="004E141B"/>
    <w:rsid w:val="004E3FB5"/>
    <w:rsid w:val="00500AD9"/>
    <w:rsid w:val="00535C2F"/>
    <w:rsid w:val="00581C5F"/>
    <w:rsid w:val="0059028A"/>
    <w:rsid w:val="005B1532"/>
    <w:rsid w:val="00622EA8"/>
    <w:rsid w:val="00656C85"/>
    <w:rsid w:val="006A0487"/>
    <w:rsid w:val="006A5FA2"/>
    <w:rsid w:val="006F33D5"/>
    <w:rsid w:val="00743B66"/>
    <w:rsid w:val="00752653"/>
    <w:rsid w:val="007F2C71"/>
    <w:rsid w:val="00805BCB"/>
    <w:rsid w:val="00824AB4"/>
    <w:rsid w:val="008516EE"/>
    <w:rsid w:val="008572D3"/>
    <w:rsid w:val="008573AA"/>
    <w:rsid w:val="00885C07"/>
    <w:rsid w:val="0088785A"/>
    <w:rsid w:val="008E3E6E"/>
    <w:rsid w:val="008F7890"/>
    <w:rsid w:val="009B71A9"/>
    <w:rsid w:val="009C4074"/>
    <w:rsid w:val="009C523F"/>
    <w:rsid w:val="009D19DA"/>
    <w:rsid w:val="00A32C37"/>
    <w:rsid w:val="00A46089"/>
    <w:rsid w:val="00A50A5D"/>
    <w:rsid w:val="00A7030E"/>
    <w:rsid w:val="00A76BDD"/>
    <w:rsid w:val="00A921F9"/>
    <w:rsid w:val="00AA7638"/>
    <w:rsid w:val="00B1175A"/>
    <w:rsid w:val="00B3071F"/>
    <w:rsid w:val="00B34CB5"/>
    <w:rsid w:val="00B43448"/>
    <w:rsid w:val="00B60E0B"/>
    <w:rsid w:val="00BE1598"/>
    <w:rsid w:val="00C046F9"/>
    <w:rsid w:val="00C45C62"/>
    <w:rsid w:val="00C46271"/>
    <w:rsid w:val="00CA00DA"/>
    <w:rsid w:val="00CA79F0"/>
    <w:rsid w:val="00CC6CE7"/>
    <w:rsid w:val="00CD00D2"/>
    <w:rsid w:val="00CD1B63"/>
    <w:rsid w:val="00D80ECA"/>
    <w:rsid w:val="00DE6402"/>
    <w:rsid w:val="00E04A00"/>
    <w:rsid w:val="00E501F4"/>
    <w:rsid w:val="00E6283A"/>
    <w:rsid w:val="00E93877"/>
    <w:rsid w:val="00EB67BC"/>
    <w:rsid w:val="00F0733A"/>
    <w:rsid w:val="00F73C27"/>
    <w:rsid w:val="00F74448"/>
    <w:rsid w:val="00FA7115"/>
    <w:rsid w:val="00FB1040"/>
    <w:rsid w:val="00FB246D"/>
    <w:rsid w:val="00FC6854"/>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D306-57DF-4B87-A9C4-67A0E01C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4ED6789F</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2017-02-10T17:14:00Z</cp:lastPrinted>
  <dcterms:created xsi:type="dcterms:W3CDTF">2017-02-13T08:12:00Z</dcterms:created>
  <dcterms:modified xsi:type="dcterms:W3CDTF">2017-02-13T08:12:00Z</dcterms:modified>
</cp:coreProperties>
</file>