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97" w:rsidRPr="003062E3" w:rsidRDefault="00300CF4" w:rsidP="00611197">
      <w:pPr>
        <w:widowControl w:val="0"/>
        <w:jc w:val="right"/>
        <w:rPr>
          <w:rFonts w:ascii="Trebuchet MS" w:hAnsi="Trebuchet MS"/>
          <w:sz w:val="40"/>
          <w:szCs w:val="40"/>
        </w:rPr>
      </w:pPr>
      <w:bookmarkStart w:id="0" w:name="_GoBack"/>
      <w:bookmarkEnd w:id="0"/>
      <w:r>
        <w:rPr>
          <w:rFonts w:ascii="Trebuchet MS" w:hAnsi="Trebuchet MS"/>
          <w:noProof/>
          <w:sz w:val="200"/>
          <w:szCs w:val="200"/>
        </w:rPr>
        <mc:AlternateContent>
          <mc:Choice Requires="wps">
            <w:drawing>
              <wp:anchor distT="0" distB="0" distL="114300" distR="114300" simplePos="0" relativeHeight="251656704" behindDoc="0" locked="0" layoutInCell="1" allowOverlap="1">
                <wp:simplePos x="0" y="0"/>
                <wp:positionH relativeFrom="column">
                  <wp:posOffset>-124460</wp:posOffset>
                </wp:positionH>
                <wp:positionV relativeFrom="paragraph">
                  <wp:posOffset>-402590</wp:posOffset>
                </wp:positionV>
                <wp:extent cx="6210935" cy="9239250"/>
                <wp:effectExtent l="46990" t="45085" r="38100" b="4064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92392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8pt;margin-top:-31.7pt;width:489.0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" filled="f" strokeweight="6pt">
                <v:stroke linestyle="thickBetweenThin"/>
              </v:rect>
            </w:pict>
          </mc:Fallback>
        </mc:AlternateContent>
      </w:r>
      <w:r w:rsidR="003062E3">
        <w:rPr>
          <w:rFonts w:ascii="Trebuchet MS" w:hAnsi="Trebuchet MS"/>
          <w:sz w:val="200"/>
          <w:szCs w:val="200"/>
        </w:rPr>
        <w:tab/>
      </w:r>
      <w:r w:rsidR="007C5AA5">
        <w:rPr>
          <w:rFonts w:ascii="Trebuchet MS" w:hAnsi="Trebuchet MS"/>
          <w:sz w:val="40"/>
          <w:szCs w:val="40"/>
        </w:rPr>
        <w:t>April 2018 to March 2019</w:t>
      </w:r>
    </w:p>
    <w:p w:rsidR="003062E3" w:rsidRPr="003062E3" w:rsidRDefault="003062E3" w:rsidP="00611197">
      <w:pPr>
        <w:widowControl w:val="0"/>
        <w:spacing w:line="2000" w:lineRule="exact"/>
        <w:ind w:firstLine="720"/>
        <w:rPr>
          <w:rFonts w:ascii="Trebuchet MS" w:hAnsi="Trebuchet MS"/>
          <w:sz w:val="96"/>
          <w:szCs w:val="96"/>
        </w:rPr>
      </w:pPr>
      <w:r w:rsidRPr="003062E3">
        <w:rPr>
          <w:rFonts w:ascii="Trebuchet MS" w:hAnsi="Trebuchet MS"/>
          <w:sz w:val="144"/>
          <w:szCs w:val="144"/>
        </w:rPr>
        <w:t>S</w:t>
      </w:r>
      <w:r w:rsidRPr="003062E3">
        <w:rPr>
          <w:rFonts w:ascii="Trebuchet MS" w:hAnsi="Trebuchet MS"/>
          <w:sz w:val="96"/>
          <w:szCs w:val="96"/>
        </w:rPr>
        <w:t>pecial</w:t>
      </w:r>
    </w:p>
    <w:p w:rsidR="003062E3" w:rsidRPr="003062E3" w:rsidRDefault="003062E3" w:rsidP="003062E3">
      <w:pPr>
        <w:widowControl w:val="0"/>
        <w:spacing w:line="2000" w:lineRule="exact"/>
        <w:rPr>
          <w:rFonts w:ascii="Trebuchet MS" w:hAnsi="Trebuchet MS"/>
          <w:sz w:val="96"/>
          <w:szCs w:val="96"/>
        </w:rPr>
      </w:pPr>
      <w:r w:rsidRPr="003062E3">
        <w:rPr>
          <w:rFonts w:ascii="Trebuchet MS" w:hAnsi="Trebuchet MS"/>
          <w:sz w:val="96"/>
          <w:szCs w:val="96"/>
        </w:rPr>
        <w:tab/>
      </w:r>
      <w:r w:rsidRPr="003062E3">
        <w:rPr>
          <w:rFonts w:ascii="Trebuchet MS" w:hAnsi="Trebuchet MS"/>
          <w:sz w:val="144"/>
          <w:szCs w:val="144"/>
        </w:rPr>
        <w:t>E</w:t>
      </w:r>
      <w:r w:rsidRPr="003062E3">
        <w:rPr>
          <w:rFonts w:ascii="Trebuchet MS" w:hAnsi="Trebuchet MS"/>
          <w:sz w:val="96"/>
          <w:szCs w:val="96"/>
        </w:rPr>
        <w:t>ducational</w:t>
      </w:r>
    </w:p>
    <w:p w:rsidR="003062E3" w:rsidRPr="003062E3" w:rsidRDefault="003062E3" w:rsidP="003062E3">
      <w:pPr>
        <w:widowControl w:val="0"/>
        <w:spacing w:line="2000" w:lineRule="exact"/>
        <w:rPr>
          <w:rFonts w:ascii="Trebuchet MS" w:hAnsi="Trebuchet MS"/>
          <w:sz w:val="96"/>
          <w:szCs w:val="96"/>
        </w:rPr>
      </w:pPr>
      <w:r w:rsidRPr="003062E3">
        <w:rPr>
          <w:rFonts w:ascii="Trebuchet MS" w:hAnsi="Trebuchet MS"/>
          <w:sz w:val="96"/>
          <w:szCs w:val="96"/>
        </w:rPr>
        <w:tab/>
      </w:r>
      <w:r w:rsidRPr="003062E3">
        <w:rPr>
          <w:rFonts w:ascii="Trebuchet MS" w:hAnsi="Trebuchet MS"/>
          <w:sz w:val="144"/>
          <w:szCs w:val="144"/>
        </w:rPr>
        <w:t>N</w:t>
      </w:r>
      <w:r w:rsidRPr="003062E3">
        <w:rPr>
          <w:rFonts w:ascii="Trebuchet MS" w:hAnsi="Trebuchet MS"/>
          <w:sz w:val="96"/>
          <w:szCs w:val="96"/>
        </w:rPr>
        <w:t>eeds</w:t>
      </w:r>
    </w:p>
    <w:p w:rsidR="003062E3" w:rsidRPr="003062E3" w:rsidRDefault="003062E3" w:rsidP="003062E3">
      <w:pPr>
        <w:widowControl w:val="0"/>
        <w:spacing w:line="2000" w:lineRule="exact"/>
        <w:rPr>
          <w:rFonts w:ascii="Trebuchet MS" w:hAnsi="Trebuchet MS"/>
          <w:sz w:val="96"/>
          <w:szCs w:val="96"/>
        </w:rPr>
      </w:pPr>
      <w:r w:rsidRPr="003062E3">
        <w:rPr>
          <w:rFonts w:ascii="Trebuchet MS" w:hAnsi="Trebuchet MS"/>
          <w:sz w:val="96"/>
          <w:szCs w:val="96"/>
        </w:rPr>
        <w:tab/>
      </w:r>
      <w:r w:rsidRPr="003062E3">
        <w:rPr>
          <w:rFonts w:ascii="Trebuchet MS" w:hAnsi="Trebuchet MS"/>
          <w:sz w:val="144"/>
          <w:szCs w:val="144"/>
        </w:rPr>
        <w:t>A</w:t>
      </w:r>
      <w:r w:rsidRPr="003062E3">
        <w:rPr>
          <w:rFonts w:ascii="Trebuchet MS" w:hAnsi="Trebuchet MS"/>
          <w:sz w:val="96"/>
          <w:szCs w:val="96"/>
        </w:rPr>
        <w:t>ssessment</w:t>
      </w:r>
    </w:p>
    <w:p w:rsidR="003062E3" w:rsidRPr="003062E3" w:rsidRDefault="003062E3" w:rsidP="003062E3">
      <w:pPr>
        <w:widowControl w:val="0"/>
        <w:spacing w:line="2000" w:lineRule="exact"/>
        <w:rPr>
          <w:rFonts w:ascii="Trebuchet MS" w:hAnsi="Trebuchet MS"/>
          <w:sz w:val="96"/>
          <w:szCs w:val="96"/>
        </w:rPr>
      </w:pPr>
      <w:r w:rsidRPr="003062E3">
        <w:rPr>
          <w:rFonts w:ascii="Trebuchet MS" w:hAnsi="Trebuchet MS"/>
          <w:sz w:val="96"/>
          <w:szCs w:val="96"/>
        </w:rPr>
        <w:tab/>
      </w:r>
      <w:r w:rsidRPr="003062E3">
        <w:rPr>
          <w:rFonts w:ascii="Trebuchet MS" w:hAnsi="Trebuchet MS"/>
          <w:sz w:val="144"/>
          <w:szCs w:val="144"/>
        </w:rPr>
        <w:t>A</w:t>
      </w:r>
      <w:r w:rsidRPr="003062E3">
        <w:rPr>
          <w:rFonts w:ascii="Trebuchet MS" w:hAnsi="Trebuchet MS"/>
          <w:sz w:val="96"/>
          <w:szCs w:val="96"/>
        </w:rPr>
        <w:t>dvice</w:t>
      </w:r>
    </w:p>
    <w:p w:rsidR="003062E3" w:rsidRDefault="003062E3" w:rsidP="003062E3">
      <w:pPr>
        <w:widowControl w:val="0"/>
        <w:spacing w:line="2000" w:lineRule="exact"/>
        <w:rPr>
          <w:sz w:val="96"/>
          <w:szCs w:val="96"/>
        </w:rPr>
      </w:pPr>
      <w:r w:rsidRPr="003062E3">
        <w:rPr>
          <w:rFonts w:ascii="Trebuchet MS" w:hAnsi="Trebuchet MS"/>
          <w:sz w:val="96"/>
          <w:szCs w:val="96"/>
        </w:rPr>
        <w:tab/>
      </w:r>
      <w:r w:rsidRPr="003062E3">
        <w:rPr>
          <w:rFonts w:ascii="Trebuchet MS" w:hAnsi="Trebuchet MS"/>
          <w:sz w:val="144"/>
          <w:szCs w:val="144"/>
        </w:rPr>
        <w:t>T</w:t>
      </w:r>
      <w:r w:rsidRPr="003062E3">
        <w:rPr>
          <w:rFonts w:ascii="Trebuchet MS" w:hAnsi="Trebuchet MS"/>
          <w:sz w:val="96"/>
          <w:szCs w:val="96"/>
        </w:rPr>
        <w:t>eam</w:t>
      </w:r>
      <w:r w:rsidRPr="003062E3">
        <w:rPr>
          <w:sz w:val="96"/>
          <w:szCs w:val="96"/>
        </w:rPr>
        <w:t> </w:t>
      </w:r>
    </w:p>
    <w:p w:rsidR="003062E3" w:rsidRDefault="003062E3" w:rsidP="003062E3">
      <w:pPr>
        <w:widowControl w:val="0"/>
        <w:jc w:val="right"/>
        <w:rPr>
          <w:rFonts w:ascii="Trebuchet MS" w:hAnsi="Trebuchet MS"/>
          <w:sz w:val="40"/>
          <w:szCs w:val="40"/>
        </w:rPr>
      </w:pPr>
    </w:p>
    <w:p w:rsidR="00C62D2B" w:rsidRDefault="00C62D2B" w:rsidP="00C62D2B">
      <w:pPr>
        <w:pStyle w:val="Footer"/>
        <w:rPr>
          <w:b/>
        </w:rPr>
      </w:pPr>
    </w:p>
    <w:p w:rsidR="00C62D2B" w:rsidRDefault="00C62D2B" w:rsidP="00C62D2B">
      <w:pPr>
        <w:pStyle w:val="Footer"/>
        <w:rPr>
          <w:b/>
        </w:rPr>
      </w:pPr>
    </w:p>
    <w:p w:rsidR="00C62D2B" w:rsidRPr="00504F60" w:rsidRDefault="00C62D2B" w:rsidP="00C62D2B">
      <w:pPr>
        <w:pStyle w:val="Footer"/>
        <w:rPr>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5pt;height:12.9pt" fillcolor="#bfbfbf">
            <v:stroke r:id="rId9" o:title=""/>
            <v:shadow color="#868686"/>
            <v:textpath style="font-family:&quot;Arial Black&quot;;v-text-align:letter-justify;v-text-kern:t;v-same-letter-heights:t" trim="t" fitpath="t" string="SENAAT"/>
          </v:shape>
        </w:pict>
      </w:r>
      <w:r>
        <w:rPr>
          <w:b/>
        </w:rPr>
        <w:t xml:space="preserve">Special Educational Needs Assessment and Advice Team </w:t>
      </w:r>
    </w:p>
    <w:p w:rsidR="003062E3" w:rsidRDefault="003062E3" w:rsidP="003062E3">
      <w:pPr>
        <w:widowControl w:val="0"/>
        <w:jc w:val="right"/>
        <w:rPr>
          <w:rFonts w:ascii="Trebuchet MS" w:hAnsi="Trebuchet MS"/>
          <w:sz w:val="40"/>
          <w:szCs w:val="40"/>
        </w:rPr>
      </w:pPr>
    </w:p>
    <w:p w:rsidR="003062E3" w:rsidRDefault="003062E3" w:rsidP="003062E3">
      <w:pPr>
        <w:widowControl w:val="0"/>
        <w:jc w:val="right"/>
        <w:rPr>
          <w:rFonts w:ascii="Trebuchet MS" w:hAnsi="Trebuchet MS"/>
          <w:sz w:val="40"/>
          <w:szCs w:val="40"/>
        </w:rPr>
      </w:pPr>
    </w:p>
    <w:p w:rsidR="00970710" w:rsidRDefault="003A6048" w:rsidP="003A6048">
      <w:pPr>
        <w:widowControl w:val="0"/>
        <w:rPr>
          <w:rFonts w:ascii="Calibri" w:hAnsi="Calibri"/>
          <w:sz w:val="28"/>
          <w:szCs w:val="28"/>
        </w:rPr>
      </w:pPr>
      <w:r w:rsidRPr="003A6048">
        <w:rPr>
          <w:rFonts w:ascii="Calibri" w:hAnsi="Calibri"/>
          <w:sz w:val="28"/>
          <w:szCs w:val="28"/>
        </w:rPr>
        <w:lastRenderedPageBreak/>
        <w:t xml:space="preserve">The team consists </w:t>
      </w:r>
      <w:r>
        <w:rPr>
          <w:rFonts w:ascii="Calibri" w:hAnsi="Calibri"/>
          <w:sz w:val="28"/>
          <w:szCs w:val="28"/>
        </w:rPr>
        <w:t xml:space="preserve">of </w:t>
      </w:r>
      <w:r w:rsidR="007C5AA5">
        <w:rPr>
          <w:rFonts w:ascii="Calibri" w:hAnsi="Calibri"/>
          <w:sz w:val="28"/>
          <w:szCs w:val="28"/>
        </w:rPr>
        <w:t>four</w:t>
      </w:r>
      <w:r>
        <w:rPr>
          <w:rFonts w:ascii="Calibri" w:hAnsi="Calibri"/>
          <w:sz w:val="28"/>
          <w:szCs w:val="28"/>
        </w:rPr>
        <w:t xml:space="preserve"> experienced teachers.  </w:t>
      </w:r>
    </w:p>
    <w:p w:rsidR="00970710" w:rsidRDefault="00970710" w:rsidP="003A6048">
      <w:pPr>
        <w:widowControl w:val="0"/>
        <w:rPr>
          <w:rFonts w:ascii="Calibri" w:hAnsi="Calibri"/>
          <w:sz w:val="28"/>
          <w:szCs w:val="28"/>
        </w:rPr>
      </w:pPr>
    </w:p>
    <w:p w:rsidR="00970710" w:rsidRPr="00970710" w:rsidRDefault="00970710" w:rsidP="00970710">
      <w:pPr>
        <w:widowControl w:val="0"/>
        <w:spacing w:line="360" w:lineRule="auto"/>
        <w:rPr>
          <w:rFonts w:ascii="Calibri" w:hAnsi="Calibri"/>
          <w:sz w:val="28"/>
          <w:szCs w:val="28"/>
        </w:rPr>
      </w:pPr>
      <w:r w:rsidRPr="00970710">
        <w:rPr>
          <w:rFonts w:ascii="Calibri" w:hAnsi="Calibri"/>
          <w:sz w:val="28"/>
          <w:szCs w:val="28"/>
        </w:rPr>
        <w:t>Andrew Humphreys</w:t>
      </w:r>
      <w:r w:rsidRPr="00970710">
        <w:rPr>
          <w:rFonts w:ascii="Calibri" w:hAnsi="Calibri"/>
          <w:sz w:val="28"/>
          <w:szCs w:val="28"/>
        </w:rPr>
        <w:tab/>
      </w:r>
      <w:r w:rsidRPr="00970710">
        <w:rPr>
          <w:rFonts w:ascii="Calibri" w:hAnsi="Calibri"/>
          <w:sz w:val="28"/>
          <w:szCs w:val="28"/>
        </w:rPr>
        <w:tab/>
        <w:t>humphreysa@orretsmeadow.wirral.sch.uk</w:t>
      </w:r>
    </w:p>
    <w:p w:rsidR="00970710" w:rsidRPr="00970710" w:rsidRDefault="00970710" w:rsidP="00970710">
      <w:pPr>
        <w:widowControl w:val="0"/>
        <w:spacing w:line="360" w:lineRule="auto"/>
        <w:rPr>
          <w:rFonts w:ascii="Calibri" w:hAnsi="Calibri"/>
          <w:sz w:val="28"/>
          <w:szCs w:val="28"/>
        </w:rPr>
      </w:pPr>
      <w:r w:rsidRPr="00970710">
        <w:rPr>
          <w:rFonts w:ascii="Calibri" w:hAnsi="Calibri"/>
          <w:sz w:val="28"/>
          <w:szCs w:val="28"/>
        </w:rPr>
        <w:t>Dawn Brockett</w:t>
      </w:r>
      <w:r w:rsidRPr="00970710">
        <w:rPr>
          <w:rFonts w:ascii="Calibri" w:hAnsi="Calibri"/>
          <w:sz w:val="28"/>
          <w:szCs w:val="28"/>
        </w:rPr>
        <w:tab/>
      </w:r>
      <w:r w:rsidRPr="00970710">
        <w:rPr>
          <w:rFonts w:ascii="Calibri" w:hAnsi="Calibri"/>
          <w:sz w:val="28"/>
          <w:szCs w:val="28"/>
        </w:rPr>
        <w:tab/>
      </w:r>
      <w:r w:rsidRPr="00970710">
        <w:rPr>
          <w:rFonts w:ascii="Calibri" w:hAnsi="Calibri"/>
          <w:sz w:val="28"/>
          <w:szCs w:val="28"/>
        </w:rPr>
        <w:tab/>
        <w:t>brockettd@orretsmeadow.wirral.sch.uk</w:t>
      </w:r>
    </w:p>
    <w:p w:rsidR="00970710" w:rsidRPr="00970710" w:rsidRDefault="00970710" w:rsidP="00970710">
      <w:pPr>
        <w:widowControl w:val="0"/>
        <w:spacing w:line="360" w:lineRule="auto"/>
        <w:rPr>
          <w:rFonts w:ascii="Calibri" w:hAnsi="Calibri"/>
          <w:sz w:val="28"/>
          <w:szCs w:val="28"/>
        </w:rPr>
      </w:pPr>
      <w:r w:rsidRPr="00970710">
        <w:rPr>
          <w:rFonts w:ascii="Calibri" w:hAnsi="Calibri"/>
          <w:sz w:val="28"/>
          <w:szCs w:val="28"/>
        </w:rPr>
        <w:t>Angela Lynch</w:t>
      </w:r>
      <w:r w:rsidRPr="00970710">
        <w:rPr>
          <w:rFonts w:ascii="Calibri" w:hAnsi="Calibri"/>
          <w:sz w:val="28"/>
          <w:szCs w:val="28"/>
        </w:rPr>
        <w:tab/>
      </w:r>
      <w:r w:rsidRPr="00970710">
        <w:rPr>
          <w:rFonts w:ascii="Calibri" w:hAnsi="Calibri"/>
          <w:sz w:val="28"/>
          <w:szCs w:val="28"/>
        </w:rPr>
        <w:tab/>
      </w:r>
      <w:r w:rsidRPr="00970710">
        <w:rPr>
          <w:rFonts w:ascii="Calibri" w:hAnsi="Calibri"/>
          <w:sz w:val="28"/>
          <w:szCs w:val="28"/>
        </w:rPr>
        <w:tab/>
        <w:t>lyncha@orretsmeadow.wirral.sch.uk</w:t>
      </w:r>
    </w:p>
    <w:p w:rsidR="00970710" w:rsidRPr="00970710" w:rsidRDefault="00970710" w:rsidP="00970710">
      <w:pPr>
        <w:widowControl w:val="0"/>
        <w:spacing w:line="360" w:lineRule="auto"/>
        <w:rPr>
          <w:rFonts w:ascii="Calibri" w:hAnsi="Calibri"/>
          <w:sz w:val="28"/>
          <w:szCs w:val="28"/>
        </w:rPr>
      </w:pPr>
      <w:r w:rsidRPr="00970710">
        <w:rPr>
          <w:rFonts w:ascii="Calibri" w:hAnsi="Calibri"/>
          <w:sz w:val="28"/>
          <w:szCs w:val="28"/>
        </w:rPr>
        <w:t>Teresa Starr</w:t>
      </w:r>
      <w:r w:rsidRPr="00970710">
        <w:rPr>
          <w:rFonts w:ascii="Calibri" w:hAnsi="Calibri"/>
          <w:sz w:val="28"/>
          <w:szCs w:val="28"/>
        </w:rPr>
        <w:tab/>
      </w:r>
      <w:r w:rsidRPr="00970710">
        <w:rPr>
          <w:rFonts w:ascii="Calibri" w:hAnsi="Calibri"/>
          <w:sz w:val="28"/>
          <w:szCs w:val="28"/>
        </w:rPr>
        <w:tab/>
      </w:r>
      <w:r w:rsidRPr="00970710">
        <w:rPr>
          <w:rFonts w:ascii="Calibri" w:hAnsi="Calibri"/>
          <w:sz w:val="28"/>
          <w:szCs w:val="28"/>
        </w:rPr>
        <w:tab/>
      </w:r>
      <w:r w:rsidRPr="00970710">
        <w:rPr>
          <w:rFonts w:ascii="Calibri" w:hAnsi="Calibri"/>
          <w:sz w:val="28"/>
          <w:szCs w:val="28"/>
        </w:rPr>
        <w:tab/>
        <w:t>starrt@orretsmeadow.wirral.sch.uk</w:t>
      </w:r>
    </w:p>
    <w:p w:rsidR="00937A28" w:rsidRDefault="00937A28" w:rsidP="00937A28">
      <w:pPr>
        <w:widowControl w:val="0"/>
        <w:rPr>
          <w:rFonts w:ascii="Calibri" w:hAnsi="Calibri"/>
          <w:sz w:val="28"/>
          <w:szCs w:val="28"/>
        </w:rPr>
      </w:pPr>
      <w:r w:rsidRPr="00970710">
        <w:rPr>
          <w:rFonts w:ascii="Calibri" w:hAnsi="Calibri"/>
          <w:sz w:val="28"/>
          <w:szCs w:val="28"/>
        </w:rPr>
        <w:t>For general enquiries contact Andrew Humphreys, SENAAT Manager, tel</w:t>
      </w:r>
      <w:r>
        <w:rPr>
          <w:rFonts w:ascii="Calibri" w:hAnsi="Calibri"/>
          <w:sz w:val="28"/>
          <w:szCs w:val="28"/>
        </w:rPr>
        <w:t xml:space="preserve">: 07920213054.  </w:t>
      </w:r>
      <w:r w:rsidRPr="00970710">
        <w:rPr>
          <w:rFonts w:ascii="Calibri" w:hAnsi="Calibri"/>
          <w:sz w:val="28"/>
          <w:szCs w:val="28"/>
        </w:rPr>
        <w:t>Other members of SENAAT can be contacted by emai</w:t>
      </w:r>
      <w:r>
        <w:rPr>
          <w:rFonts w:ascii="Calibri" w:hAnsi="Calibri"/>
          <w:sz w:val="28"/>
          <w:szCs w:val="28"/>
        </w:rPr>
        <w:t>l or via:</w:t>
      </w:r>
    </w:p>
    <w:p w:rsidR="00937A28" w:rsidRDefault="00937A28" w:rsidP="00937A28">
      <w:pPr>
        <w:widowControl w:val="0"/>
        <w:rPr>
          <w:rFonts w:ascii="Calibri" w:hAnsi="Calibri"/>
          <w:sz w:val="28"/>
          <w:szCs w:val="28"/>
        </w:rPr>
      </w:pPr>
      <w:r>
        <w:rPr>
          <w:rFonts w:ascii="Calibri" w:hAnsi="Calibri"/>
          <w:sz w:val="28"/>
          <w:szCs w:val="28"/>
        </w:rPr>
        <w:t>Orrets Meadow School</w:t>
      </w:r>
      <w:r w:rsidRPr="00970710">
        <w:rPr>
          <w:rFonts w:ascii="Calibri" w:hAnsi="Calibri"/>
          <w:sz w:val="28"/>
          <w:szCs w:val="28"/>
        </w:rPr>
        <w:t xml:space="preserve"> tel: 0151 678 8070</w:t>
      </w:r>
      <w:r>
        <w:rPr>
          <w:rFonts w:ascii="Calibri" w:hAnsi="Calibri"/>
          <w:sz w:val="28"/>
          <w:szCs w:val="28"/>
        </w:rPr>
        <w:t xml:space="preserve"> </w:t>
      </w:r>
    </w:p>
    <w:p w:rsidR="00937A28" w:rsidRPr="00970710" w:rsidRDefault="00937A28" w:rsidP="00937A28">
      <w:pPr>
        <w:widowControl w:val="0"/>
        <w:rPr>
          <w:rFonts w:ascii="Calibri" w:hAnsi="Calibri"/>
          <w:sz w:val="28"/>
          <w:szCs w:val="28"/>
        </w:rPr>
      </w:pPr>
      <w:r>
        <w:rPr>
          <w:rFonts w:ascii="Calibri" w:hAnsi="Calibri"/>
          <w:sz w:val="28"/>
          <w:szCs w:val="28"/>
        </w:rPr>
        <w:t>or e</w:t>
      </w:r>
      <w:r w:rsidRPr="00970710">
        <w:rPr>
          <w:rFonts w:ascii="Calibri" w:hAnsi="Calibri"/>
          <w:sz w:val="28"/>
          <w:szCs w:val="28"/>
        </w:rPr>
        <w:t>-mail: schooloffice@orretsmeadow.wirral.sch.uk</w:t>
      </w:r>
    </w:p>
    <w:p w:rsidR="00937A28" w:rsidRDefault="00937A28" w:rsidP="003A6048">
      <w:pPr>
        <w:widowControl w:val="0"/>
        <w:rPr>
          <w:rFonts w:ascii="Calibri" w:hAnsi="Calibri"/>
          <w:sz w:val="28"/>
          <w:szCs w:val="28"/>
        </w:rPr>
      </w:pPr>
    </w:p>
    <w:p w:rsidR="003A6048" w:rsidRPr="003A6048" w:rsidRDefault="003A6048" w:rsidP="003A6048">
      <w:pPr>
        <w:widowControl w:val="0"/>
        <w:rPr>
          <w:rFonts w:ascii="Calibri" w:hAnsi="Calibri"/>
          <w:sz w:val="28"/>
          <w:szCs w:val="28"/>
        </w:rPr>
      </w:pPr>
      <w:r w:rsidRPr="003A6048">
        <w:rPr>
          <w:rFonts w:ascii="Calibri" w:hAnsi="Calibri"/>
          <w:sz w:val="28"/>
          <w:szCs w:val="28"/>
        </w:rPr>
        <w:t xml:space="preserve">Prior to working for SENAAT, the team have worked in a range of settings, from Foundation Stage, through Primary and Secondary, to higher education.  They have worked in a variety of roles, such as, SENCos, Learning Support Coordinators, Head of SEN/Dyslexia units, University tutors and trainers.  </w:t>
      </w:r>
    </w:p>
    <w:p w:rsidR="003A6048" w:rsidRPr="003A6048" w:rsidRDefault="003A6048" w:rsidP="003A6048">
      <w:pPr>
        <w:rPr>
          <w:rFonts w:ascii="Calibri" w:hAnsi="Calibri"/>
          <w:sz w:val="28"/>
          <w:szCs w:val="28"/>
        </w:rPr>
      </w:pPr>
    </w:p>
    <w:p w:rsidR="003A6048" w:rsidRPr="003A6048" w:rsidRDefault="003A6048" w:rsidP="003A6048">
      <w:pPr>
        <w:rPr>
          <w:rFonts w:ascii="Calibri" w:hAnsi="Calibri"/>
          <w:sz w:val="28"/>
          <w:szCs w:val="28"/>
        </w:rPr>
      </w:pPr>
      <w:r w:rsidRPr="003A6048">
        <w:rPr>
          <w:rFonts w:ascii="Calibri" w:hAnsi="Calibri"/>
          <w:sz w:val="28"/>
          <w:szCs w:val="28"/>
        </w:rPr>
        <w:t>Between them they have a range of specialist qualificati</w:t>
      </w:r>
      <w:r w:rsidR="002B430E">
        <w:rPr>
          <w:rFonts w:ascii="Calibri" w:hAnsi="Calibri"/>
          <w:sz w:val="28"/>
          <w:szCs w:val="28"/>
        </w:rPr>
        <w:t>ons, including; AMBDA, Masters D</w:t>
      </w:r>
      <w:r w:rsidRPr="003A6048">
        <w:rPr>
          <w:rFonts w:ascii="Calibri" w:hAnsi="Calibri"/>
          <w:sz w:val="28"/>
          <w:szCs w:val="28"/>
        </w:rPr>
        <w:t xml:space="preserve">egrees in Special Education and Diplomas.  Three of the team work in secondary education to assess pupils for access arrangements and attend yearly training to update skills and knowledge.  All of the team have qualified as Irlen </w:t>
      </w:r>
      <w:r w:rsidR="00927613" w:rsidRPr="003A6048">
        <w:rPr>
          <w:rFonts w:ascii="Calibri" w:hAnsi="Calibri"/>
          <w:sz w:val="28"/>
          <w:szCs w:val="28"/>
        </w:rPr>
        <w:t>Screeners.</w:t>
      </w:r>
    </w:p>
    <w:p w:rsidR="003A6048" w:rsidRPr="003A6048" w:rsidRDefault="003A6048" w:rsidP="003A6048">
      <w:pPr>
        <w:rPr>
          <w:rFonts w:ascii="Calibri" w:hAnsi="Calibri"/>
          <w:sz w:val="28"/>
          <w:szCs w:val="28"/>
        </w:rPr>
      </w:pPr>
    </w:p>
    <w:p w:rsidR="003A6048" w:rsidRPr="003A6048" w:rsidRDefault="003A6048" w:rsidP="003A6048">
      <w:pPr>
        <w:rPr>
          <w:rFonts w:ascii="Calibri" w:hAnsi="Calibri"/>
          <w:sz w:val="28"/>
          <w:szCs w:val="28"/>
        </w:rPr>
      </w:pPr>
      <w:r w:rsidRPr="003A6048">
        <w:rPr>
          <w:rFonts w:ascii="Calibri" w:hAnsi="Calibri"/>
          <w:sz w:val="28"/>
          <w:szCs w:val="28"/>
        </w:rPr>
        <w:t>The team attend SEND cluster meetings and network with other professionals involved with SEND.</w:t>
      </w:r>
    </w:p>
    <w:p w:rsidR="008F4B5A" w:rsidRPr="00DE4762" w:rsidRDefault="008F4B5A" w:rsidP="008F4B5A">
      <w:pPr>
        <w:widowControl w:val="0"/>
        <w:rPr>
          <w:rFonts w:ascii="Calibri" w:hAnsi="Calibri"/>
          <w:color w:val="auto"/>
          <w:sz w:val="28"/>
          <w:szCs w:val="28"/>
        </w:rPr>
      </w:pPr>
      <w:r w:rsidRPr="003A6048">
        <w:rPr>
          <w:rFonts w:ascii="Calibri" w:hAnsi="Calibri"/>
          <w:color w:val="auto"/>
          <w:sz w:val="28"/>
          <w:szCs w:val="28"/>
        </w:rPr>
        <w:t xml:space="preserve">The team is trained to undertake a wide range of diagnostic tests to support schools in the identification of children with special educational needs (SEND) and consequent decisions about their support and provision (including staff training). We advise Schools on legislation relating to SEND including Education, Health and Care Plans (EHCP) and </w:t>
      </w:r>
      <w:r w:rsidRPr="00DE4762">
        <w:rPr>
          <w:rFonts w:ascii="Calibri" w:hAnsi="Calibri"/>
          <w:color w:val="auto"/>
          <w:sz w:val="28"/>
          <w:szCs w:val="28"/>
        </w:rPr>
        <w:t xml:space="preserve">Additional Support Plans. We carry out 1:1 assessment or whole class/group screening.  We also do classroom observations and will liaise with parents/carers and other agencies, as considered appropriate by the school.  The team can undertake access arrangements for external examinations. We host an annual meeting to facilitate transfer of SEND information for pupils transferring from primary to secondary schools. </w:t>
      </w:r>
    </w:p>
    <w:p w:rsidR="00927613" w:rsidRDefault="00927613" w:rsidP="00927613">
      <w:pPr>
        <w:widowControl w:val="0"/>
        <w:rPr>
          <w:rFonts w:ascii="Calibri" w:hAnsi="Calibri"/>
          <w:color w:val="auto"/>
          <w:sz w:val="28"/>
          <w:szCs w:val="28"/>
        </w:rPr>
      </w:pPr>
    </w:p>
    <w:p w:rsidR="00927613" w:rsidRPr="00927613" w:rsidRDefault="00927613" w:rsidP="00927613">
      <w:pPr>
        <w:widowControl w:val="0"/>
        <w:rPr>
          <w:rFonts w:ascii="Calibri" w:hAnsi="Calibri"/>
          <w:color w:val="auto"/>
          <w:sz w:val="28"/>
          <w:szCs w:val="28"/>
        </w:rPr>
      </w:pPr>
      <w:r w:rsidRPr="00927613">
        <w:rPr>
          <w:rFonts w:ascii="Calibri" w:hAnsi="Calibri"/>
          <w:color w:val="auto"/>
          <w:sz w:val="28"/>
          <w:szCs w:val="28"/>
        </w:rPr>
        <w:t>SENAAT is currently working in over 100 schools across Wirral and Cheshire.</w:t>
      </w:r>
    </w:p>
    <w:p w:rsidR="00F03FD0" w:rsidRPr="00A80830" w:rsidRDefault="00F03FD0" w:rsidP="00F03FD0">
      <w:pPr>
        <w:tabs>
          <w:tab w:val="left" w:pos="9356"/>
        </w:tabs>
        <w:rPr>
          <w:rFonts w:ascii="Calibri" w:hAnsi="Calibri" w:cs="Arial"/>
          <w:b/>
          <w:sz w:val="28"/>
          <w:szCs w:val="28"/>
          <w:u w:val="single"/>
        </w:rPr>
      </w:pPr>
      <w:r w:rsidRPr="00A80830">
        <w:rPr>
          <w:rFonts w:ascii="Calibri" w:hAnsi="Calibri" w:cs="Arial"/>
          <w:b/>
          <w:sz w:val="28"/>
          <w:szCs w:val="28"/>
          <w:u w:val="single"/>
        </w:rPr>
        <w:br w:type="page"/>
        <w:t>Service Level Agreement – SENAAT Service April 2018 – March 2019</w:t>
      </w:r>
    </w:p>
    <w:p w:rsidR="00F03FD0" w:rsidRPr="00A80830" w:rsidRDefault="00F03FD0" w:rsidP="00F03FD0">
      <w:pPr>
        <w:tabs>
          <w:tab w:val="left" w:pos="9356"/>
        </w:tabs>
        <w:rPr>
          <w:rFonts w:ascii="Calibri" w:hAnsi="Calibri" w:cs="Arial"/>
          <w:sz w:val="28"/>
          <w:szCs w:val="28"/>
        </w:rPr>
      </w:pPr>
    </w:p>
    <w:p w:rsidR="00F03FD0" w:rsidRPr="00A80830" w:rsidRDefault="00F03FD0" w:rsidP="00F03FD0">
      <w:pPr>
        <w:tabs>
          <w:tab w:val="left" w:pos="9356"/>
        </w:tabs>
        <w:rPr>
          <w:rFonts w:ascii="Calibri" w:hAnsi="Calibri" w:cs="Arial"/>
          <w:sz w:val="28"/>
          <w:szCs w:val="28"/>
        </w:rPr>
      </w:pPr>
      <w:r w:rsidRPr="00A80830">
        <w:rPr>
          <w:rFonts w:ascii="Calibri" w:hAnsi="Calibri" w:cs="Arial"/>
          <w:sz w:val="28"/>
          <w:szCs w:val="28"/>
        </w:rPr>
        <w:t>The daily cost of the SENAAT service will again remain the same. The charge is £395 per day.</w:t>
      </w:r>
    </w:p>
    <w:p w:rsidR="00F03FD0" w:rsidRPr="00A80830" w:rsidRDefault="00F03FD0" w:rsidP="00F03FD0">
      <w:pPr>
        <w:tabs>
          <w:tab w:val="left" w:pos="9356"/>
        </w:tabs>
        <w:rPr>
          <w:rFonts w:ascii="Calibri" w:hAnsi="Calibri" w:cs="Arial"/>
          <w:sz w:val="28"/>
          <w:szCs w:val="28"/>
        </w:rPr>
      </w:pPr>
    </w:p>
    <w:p w:rsidR="00F03FD0" w:rsidRPr="00A80830" w:rsidRDefault="00F03FD0" w:rsidP="00F03FD0">
      <w:pPr>
        <w:tabs>
          <w:tab w:val="left" w:pos="9356"/>
        </w:tabs>
        <w:rPr>
          <w:rFonts w:ascii="Calibri" w:hAnsi="Calibri" w:cs="Arial"/>
          <w:sz w:val="28"/>
          <w:szCs w:val="28"/>
        </w:rPr>
      </w:pPr>
      <w:r w:rsidRPr="00A80830">
        <w:rPr>
          <w:rFonts w:ascii="Calibri" w:hAnsi="Calibri" w:cs="Arial"/>
          <w:sz w:val="28"/>
          <w:szCs w:val="28"/>
        </w:rPr>
        <w:t xml:space="preserve">The charge for any additional days to those arranged on the Service Level Agreement will again be £435 per day. </w:t>
      </w:r>
    </w:p>
    <w:p w:rsidR="00F03FD0" w:rsidRPr="00A80830" w:rsidRDefault="00F03FD0" w:rsidP="00F03FD0">
      <w:pPr>
        <w:tabs>
          <w:tab w:val="left" w:pos="9356"/>
        </w:tabs>
        <w:rPr>
          <w:rFonts w:ascii="Calibri" w:hAnsi="Calibri" w:cs="Arial"/>
          <w:sz w:val="28"/>
          <w:szCs w:val="28"/>
        </w:rPr>
      </w:pPr>
    </w:p>
    <w:p w:rsidR="00F03FD0" w:rsidRPr="00A80830" w:rsidRDefault="00F03FD0" w:rsidP="00F03FD0">
      <w:pPr>
        <w:tabs>
          <w:tab w:val="left" w:pos="9356"/>
        </w:tabs>
        <w:rPr>
          <w:rFonts w:ascii="Calibri" w:hAnsi="Calibri" w:cs="Arial"/>
          <w:b/>
          <w:sz w:val="28"/>
          <w:szCs w:val="28"/>
        </w:rPr>
      </w:pPr>
      <w:r w:rsidRPr="00A80830">
        <w:rPr>
          <w:rFonts w:ascii="Calibri" w:hAnsi="Calibri" w:cs="Arial"/>
          <w:b/>
          <w:sz w:val="28"/>
          <w:szCs w:val="28"/>
          <w:highlight w:val="yellow"/>
        </w:rPr>
        <w:t>Should you wish to change the number of days on your SENAAT SLA, notice needs to be given in writing before the February Half Term break each year.</w:t>
      </w:r>
    </w:p>
    <w:p w:rsidR="00F03FD0" w:rsidRPr="00A80830" w:rsidRDefault="00F03FD0" w:rsidP="00F03FD0">
      <w:pPr>
        <w:tabs>
          <w:tab w:val="left" w:pos="9356"/>
        </w:tabs>
        <w:rPr>
          <w:rFonts w:ascii="Calibri" w:hAnsi="Calibri" w:cs="Arial"/>
          <w:sz w:val="28"/>
          <w:szCs w:val="28"/>
        </w:rPr>
      </w:pPr>
    </w:p>
    <w:p w:rsidR="00F03FD0" w:rsidRPr="00A80830" w:rsidRDefault="00F03FD0" w:rsidP="00F03FD0">
      <w:pPr>
        <w:tabs>
          <w:tab w:val="left" w:pos="9356"/>
        </w:tabs>
        <w:rPr>
          <w:rFonts w:ascii="Calibri" w:hAnsi="Calibri" w:cs="Arial"/>
          <w:sz w:val="28"/>
          <w:szCs w:val="28"/>
        </w:rPr>
      </w:pPr>
      <w:r w:rsidRPr="00A80830">
        <w:rPr>
          <w:rFonts w:ascii="Calibri" w:hAnsi="Calibri" w:cs="Arial"/>
          <w:sz w:val="28"/>
          <w:szCs w:val="28"/>
        </w:rPr>
        <w:t>Schools new to the service or those returning to it need to complete a new Service Level Agreement.</w:t>
      </w:r>
      <w:r w:rsidR="00EF03E4">
        <w:rPr>
          <w:rFonts w:ascii="Calibri" w:hAnsi="Calibri" w:cs="Arial"/>
          <w:sz w:val="28"/>
          <w:szCs w:val="28"/>
        </w:rPr>
        <w:t xml:space="preserve">  A new Service Level Agreement can be requested from the Orrets Meadow School Office.</w:t>
      </w:r>
    </w:p>
    <w:p w:rsidR="00F03FD0" w:rsidRPr="00A80830" w:rsidRDefault="00F03FD0" w:rsidP="00F03FD0">
      <w:pPr>
        <w:tabs>
          <w:tab w:val="left" w:pos="9356"/>
        </w:tabs>
        <w:rPr>
          <w:rFonts w:ascii="Calibri" w:hAnsi="Calibri" w:cs="Arial"/>
          <w:sz w:val="28"/>
          <w:szCs w:val="28"/>
        </w:rPr>
      </w:pPr>
    </w:p>
    <w:p w:rsidR="00F03FD0" w:rsidRDefault="00F03FD0" w:rsidP="00F03FD0">
      <w:pPr>
        <w:widowControl w:val="0"/>
        <w:rPr>
          <w:rFonts w:ascii="Calibri" w:hAnsi="Calibri"/>
          <w:sz w:val="28"/>
          <w:szCs w:val="28"/>
        </w:rPr>
      </w:pPr>
      <w:r w:rsidRPr="00A80830">
        <w:rPr>
          <w:rFonts w:ascii="Calibri" w:hAnsi="Calibri" w:cs="Arial"/>
          <w:sz w:val="28"/>
          <w:szCs w:val="28"/>
        </w:rPr>
        <w:t xml:space="preserve">If you have any queries re increasing the number of days, type of support required etc, please contact Andrew Humphreys at Orrets Meadow, or contact </w:t>
      </w:r>
      <w:r w:rsidR="00F86BF0" w:rsidRPr="00A80830">
        <w:rPr>
          <w:rFonts w:ascii="Calibri" w:hAnsi="Calibri" w:cs="Arial"/>
          <w:sz w:val="28"/>
          <w:szCs w:val="28"/>
        </w:rPr>
        <w:t xml:space="preserve">the school office at </w:t>
      </w:r>
      <w:r w:rsidR="00F86BF0">
        <w:rPr>
          <w:rFonts w:ascii="Calibri" w:hAnsi="Calibri"/>
          <w:sz w:val="28"/>
          <w:szCs w:val="28"/>
        </w:rPr>
        <w:t>Orrets Meadow.</w:t>
      </w:r>
    </w:p>
    <w:p w:rsidR="00F86BF0" w:rsidRPr="00970710" w:rsidRDefault="00F86BF0" w:rsidP="00F03FD0">
      <w:pPr>
        <w:widowControl w:val="0"/>
        <w:rPr>
          <w:rFonts w:ascii="Calibri" w:hAnsi="Calibri"/>
          <w:sz w:val="28"/>
          <w:szCs w:val="28"/>
        </w:rPr>
      </w:pPr>
    </w:p>
    <w:p w:rsidR="00F03FD0" w:rsidRPr="00A80830" w:rsidRDefault="00F03FD0" w:rsidP="00F03FD0">
      <w:pPr>
        <w:tabs>
          <w:tab w:val="left" w:pos="9356"/>
        </w:tabs>
        <w:rPr>
          <w:rFonts w:ascii="Calibri" w:hAnsi="Calibri" w:cs="Arial"/>
          <w:sz w:val="28"/>
          <w:szCs w:val="28"/>
        </w:rPr>
      </w:pPr>
      <w:r w:rsidRPr="00A80830">
        <w:rPr>
          <w:rFonts w:ascii="Calibri" w:hAnsi="Calibri" w:cs="Arial"/>
          <w:sz w:val="28"/>
          <w:szCs w:val="28"/>
        </w:rPr>
        <w:t>Please ensure that you inform us of any changes you wo</w:t>
      </w:r>
      <w:r w:rsidR="00F86BF0" w:rsidRPr="00A80830">
        <w:rPr>
          <w:rFonts w:ascii="Calibri" w:hAnsi="Calibri" w:cs="Arial"/>
          <w:sz w:val="28"/>
          <w:szCs w:val="28"/>
        </w:rPr>
        <w:t xml:space="preserve">uld like to make to your SLA by </w:t>
      </w:r>
      <w:r w:rsidRPr="00A80830">
        <w:rPr>
          <w:rFonts w:ascii="Calibri" w:hAnsi="Calibri" w:cs="Arial"/>
          <w:b/>
          <w:sz w:val="28"/>
          <w:szCs w:val="28"/>
          <w:u w:val="single"/>
        </w:rPr>
        <w:t>Friday 1</w:t>
      </w:r>
      <w:r w:rsidR="00F86BF0" w:rsidRPr="00A80830">
        <w:rPr>
          <w:rFonts w:ascii="Calibri" w:hAnsi="Calibri" w:cs="Arial"/>
          <w:b/>
          <w:sz w:val="28"/>
          <w:szCs w:val="28"/>
          <w:u w:val="single"/>
        </w:rPr>
        <w:t>6</w:t>
      </w:r>
      <w:r w:rsidRPr="00A80830">
        <w:rPr>
          <w:rFonts w:ascii="Calibri" w:hAnsi="Calibri" w:cs="Arial"/>
          <w:b/>
          <w:sz w:val="28"/>
          <w:szCs w:val="28"/>
          <w:u w:val="single"/>
          <w:vertAlign w:val="superscript"/>
        </w:rPr>
        <w:t>th</w:t>
      </w:r>
      <w:r w:rsidRPr="00A80830">
        <w:rPr>
          <w:rFonts w:ascii="Calibri" w:hAnsi="Calibri" w:cs="Arial"/>
          <w:b/>
          <w:sz w:val="28"/>
          <w:szCs w:val="28"/>
          <w:u w:val="single"/>
        </w:rPr>
        <w:t xml:space="preserve"> February 201</w:t>
      </w:r>
      <w:r w:rsidR="00F86BF0" w:rsidRPr="00A80830">
        <w:rPr>
          <w:rFonts w:ascii="Calibri" w:hAnsi="Calibri" w:cs="Arial"/>
          <w:b/>
          <w:sz w:val="28"/>
          <w:szCs w:val="28"/>
          <w:u w:val="single"/>
        </w:rPr>
        <w:t>8</w:t>
      </w:r>
      <w:r w:rsidRPr="00A80830">
        <w:rPr>
          <w:rFonts w:ascii="Calibri" w:hAnsi="Calibri" w:cs="Arial"/>
          <w:sz w:val="28"/>
          <w:szCs w:val="28"/>
        </w:rPr>
        <w:t xml:space="preserve">.  </w:t>
      </w:r>
    </w:p>
    <w:p w:rsidR="00F03FD0" w:rsidRPr="00A80830" w:rsidRDefault="00F03FD0" w:rsidP="00F03FD0">
      <w:pPr>
        <w:ind w:right="-1054"/>
        <w:rPr>
          <w:rFonts w:ascii="Calibri" w:hAnsi="Calibri" w:cs="Arial"/>
          <w:sz w:val="28"/>
          <w:szCs w:val="28"/>
        </w:rPr>
      </w:pPr>
    </w:p>
    <w:p w:rsidR="00927613" w:rsidRPr="00DE4762" w:rsidRDefault="00927613" w:rsidP="008F4B5A">
      <w:pPr>
        <w:widowControl w:val="0"/>
        <w:rPr>
          <w:rFonts w:ascii="Calibri" w:hAnsi="Calibri"/>
          <w:b/>
          <w:sz w:val="28"/>
          <w:szCs w:val="28"/>
          <w:u w:val="single"/>
        </w:rPr>
      </w:pPr>
    </w:p>
    <w:p w:rsidR="0033723E" w:rsidRPr="00DE4762" w:rsidRDefault="0033723E" w:rsidP="008F4B5A">
      <w:pPr>
        <w:widowControl w:val="0"/>
        <w:rPr>
          <w:rFonts w:ascii="Calibri" w:hAnsi="Calibri"/>
          <w:b/>
          <w:color w:val="auto"/>
          <w:sz w:val="32"/>
          <w:szCs w:val="32"/>
        </w:rPr>
      </w:pPr>
      <w:r w:rsidRPr="00DE4762">
        <w:rPr>
          <w:rFonts w:ascii="Calibri" w:hAnsi="Calibri"/>
          <w:b/>
          <w:color w:val="auto"/>
          <w:sz w:val="32"/>
          <w:szCs w:val="32"/>
        </w:rPr>
        <w:br w:type="page"/>
      </w:r>
      <w:r w:rsidR="00AC0099" w:rsidRPr="00DE4762">
        <w:rPr>
          <w:rFonts w:ascii="Calibri" w:hAnsi="Calibri"/>
          <w:b/>
          <w:color w:val="auto"/>
          <w:sz w:val="32"/>
          <w:szCs w:val="32"/>
        </w:rPr>
        <w:t>Orrets Meadow Dyslexia Friendly School</w:t>
      </w:r>
      <w:r w:rsidR="00927613" w:rsidRPr="00DE4762">
        <w:rPr>
          <w:rFonts w:ascii="Calibri" w:hAnsi="Calibri"/>
          <w:b/>
          <w:color w:val="auto"/>
          <w:sz w:val="32"/>
          <w:szCs w:val="32"/>
        </w:rPr>
        <w:t xml:space="preserve"> Award</w:t>
      </w:r>
    </w:p>
    <w:p w:rsidR="0033723E" w:rsidRPr="00DE4762" w:rsidRDefault="0033723E" w:rsidP="008F4B5A">
      <w:pPr>
        <w:widowControl w:val="0"/>
        <w:rPr>
          <w:rFonts w:ascii="Calibri" w:hAnsi="Calibri"/>
          <w:b/>
          <w:color w:val="auto"/>
          <w:sz w:val="16"/>
          <w:szCs w:val="16"/>
        </w:rPr>
      </w:pPr>
    </w:p>
    <w:p w:rsidR="00EB3A5D" w:rsidRPr="00DE4762" w:rsidRDefault="00300CF4" w:rsidP="008F4B5A">
      <w:pPr>
        <w:widowControl w:val="0"/>
        <w:rPr>
          <w:rFonts w:ascii="Calibri" w:hAnsi="Calibri"/>
          <w:color w:val="auto"/>
          <w:sz w:val="28"/>
          <w:szCs w:val="28"/>
        </w:rPr>
      </w:pPr>
      <w:r>
        <w:rPr>
          <w:rFonts w:ascii="Calibri" w:hAnsi="Calibri"/>
          <w:b/>
          <w:noProof/>
          <w:color w:val="auto"/>
          <w:sz w:val="32"/>
          <w:szCs w:val="32"/>
        </w:rPr>
        <w:drawing>
          <wp:anchor distT="0" distB="0" distL="114300" distR="114300" simplePos="0" relativeHeight="251658752" behindDoc="0" locked="0" layoutInCell="1" allowOverlap="1">
            <wp:simplePos x="0" y="0"/>
            <wp:positionH relativeFrom="column">
              <wp:posOffset>3431540</wp:posOffset>
            </wp:positionH>
            <wp:positionV relativeFrom="paragraph">
              <wp:posOffset>151765</wp:posOffset>
            </wp:positionV>
            <wp:extent cx="2248535" cy="2176780"/>
            <wp:effectExtent l="0" t="0" r="0" b="0"/>
            <wp:wrapSquare wrapText="bothSides"/>
            <wp:docPr id="73" name="Picture 73"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hool logo for letterhea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8535" cy="217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DBA" w:rsidRPr="00DE4762" w:rsidRDefault="00556DBA" w:rsidP="008F4B5A">
      <w:pPr>
        <w:widowControl w:val="0"/>
        <w:rPr>
          <w:rFonts w:ascii="Calibri" w:hAnsi="Calibri"/>
          <w:color w:val="auto"/>
          <w:sz w:val="28"/>
          <w:szCs w:val="28"/>
        </w:rPr>
      </w:pPr>
      <w:r w:rsidRPr="00DE4762">
        <w:rPr>
          <w:rFonts w:ascii="Calibri" w:hAnsi="Calibri"/>
          <w:color w:val="auto"/>
          <w:sz w:val="28"/>
          <w:szCs w:val="28"/>
        </w:rPr>
        <w:t>The SENAAT team are able to support schools who wish to apply for the Orrets Meadow Dyslexia Friendly School status.  To achieve this award, schools must provide good/outstanding provision and outcomes</w:t>
      </w:r>
      <w:r w:rsidR="00927613" w:rsidRPr="00DE4762">
        <w:rPr>
          <w:rFonts w:ascii="Calibri" w:hAnsi="Calibri"/>
          <w:color w:val="auto"/>
          <w:sz w:val="28"/>
          <w:szCs w:val="28"/>
        </w:rPr>
        <w:t xml:space="preserve"> for children with dyslexia.  The SENAAT team will be guide schools with their applications and provide INSET when necessary to meet the set criteria.</w:t>
      </w:r>
    </w:p>
    <w:p w:rsidR="007601DF" w:rsidRPr="00DE4762" w:rsidRDefault="007601DF" w:rsidP="008F4B5A">
      <w:pPr>
        <w:widowControl w:val="0"/>
        <w:rPr>
          <w:rFonts w:ascii="Calibri" w:hAnsi="Calibri"/>
          <w:color w:val="auto"/>
          <w:sz w:val="28"/>
          <w:szCs w:val="28"/>
        </w:rPr>
      </w:pPr>
    </w:p>
    <w:p w:rsidR="00EB3A5D" w:rsidRPr="00DE4762" w:rsidRDefault="00EB3A5D" w:rsidP="008F4B5A">
      <w:pPr>
        <w:widowControl w:val="0"/>
        <w:rPr>
          <w:rFonts w:ascii="Calibri" w:hAnsi="Calibri"/>
          <w:color w:val="auto"/>
          <w:sz w:val="28"/>
          <w:szCs w:val="28"/>
        </w:rPr>
      </w:pPr>
    </w:p>
    <w:p w:rsidR="007601DF" w:rsidRPr="00DE4762" w:rsidRDefault="008715C2" w:rsidP="008F4B5A">
      <w:pPr>
        <w:widowControl w:val="0"/>
        <w:rPr>
          <w:rFonts w:ascii="Calibri" w:hAnsi="Calibri"/>
          <w:color w:val="auto"/>
          <w:sz w:val="28"/>
          <w:szCs w:val="28"/>
        </w:rPr>
      </w:pPr>
      <w:r w:rsidRPr="00DE4762">
        <w:rPr>
          <w:rFonts w:ascii="Calibri" w:hAnsi="Calibri"/>
          <w:color w:val="auto"/>
          <w:sz w:val="28"/>
          <w:szCs w:val="28"/>
        </w:rPr>
        <w:t>Schools will need to look for evidence in the following</w:t>
      </w:r>
      <w:r w:rsidR="007601DF" w:rsidRPr="00DE4762">
        <w:rPr>
          <w:rFonts w:ascii="Calibri" w:hAnsi="Calibri"/>
          <w:color w:val="auto"/>
          <w:sz w:val="28"/>
          <w:szCs w:val="28"/>
        </w:rPr>
        <w:t xml:space="preserve"> three areas: </w:t>
      </w:r>
    </w:p>
    <w:p w:rsidR="00F42B1A" w:rsidRPr="00DE4762" w:rsidRDefault="00F42B1A" w:rsidP="008F4B5A">
      <w:pPr>
        <w:widowControl w:val="0"/>
        <w:rPr>
          <w:rFonts w:ascii="Calibri" w:hAnsi="Calibri"/>
          <w:color w:val="auto"/>
          <w:sz w:val="28"/>
          <w:szCs w:val="28"/>
        </w:rPr>
      </w:pPr>
    </w:p>
    <w:p w:rsidR="007601DF" w:rsidRPr="00DE4762" w:rsidRDefault="007601DF" w:rsidP="007601DF">
      <w:pPr>
        <w:widowControl w:val="0"/>
        <w:numPr>
          <w:ilvl w:val="0"/>
          <w:numId w:val="21"/>
        </w:numPr>
        <w:rPr>
          <w:rFonts w:ascii="Calibri" w:hAnsi="Calibri"/>
          <w:color w:val="auto"/>
          <w:sz w:val="28"/>
          <w:szCs w:val="28"/>
        </w:rPr>
      </w:pPr>
      <w:r w:rsidRPr="00DE4762">
        <w:rPr>
          <w:rFonts w:ascii="Calibri" w:hAnsi="Calibri"/>
          <w:color w:val="auto"/>
          <w:sz w:val="28"/>
          <w:szCs w:val="28"/>
        </w:rPr>
        <w:t>Leadership and Management</w:t>
      </w:r>
    </w:p>
    <w:p w:rsidR="00F42B1A" w:rsidRPr="00DE4762" w:rsidRDefault="00F42B1A" w:rsidP="00F42B1A">
      <w:pPr>
        <w:widowControl w:val="0"/>
        <w:ind w:left="720"/>
        <w:rPr>
          <w:rFonts w:ascii="Calibri" w:hAnsi="Calibri"/>
          <w:color w:val="auto"/>
          <w:sz w:val="28"/>
          <w:szCs w:val="28"/>
        </w:rPr>
      </w:pPr>
    </w:p>
    <w:p w:rsidR="007601DF" w:rsidRPr="00DE4762" w:rsidRDefault="007601DF" w:rsidP="007601DF">
      <w:pPr>
        <w:widowControl w:val="0"/>
        <w:numPr>
          <w:ilvl w:val="0"/>
          <w:numId w:val="21"/>
        </w:numPr>
        <w:rPr>
          <w:rFonts w:ascii="Calibri" w:hAnsi="Calibri"/>
          <w:color w:val="auto"/>
          <w:sz w:val="28"/>
          <w:szCs w:val="28"/>
        </w:rPr>
      </w:pPr>
      <w:r w:rsidRPr="00DE4762">
        <w:rPr>
          <w:rFonts w:ascii="Calibri" w:hAnsi="Calibri"/>
          <w:color w:val="auto"/>
          <w:sz w:val="28"/>
          <w:szCs w:val="28"/>
        </w:rPr>
        <w:t xml:space="preserve">Teaching </w:t>
      </w:r>
      <w:r w:rsidR="00F42B1A" w:rsidRPr="00DE4762">
        <w:rPr>
          <w:rFonts w:ascii="Calibri" w:hAnsi="Calibri"/>
          <w:color w:val="auto"/>
          <w:sz w:val="28"/>
          <w:szCs w:val="28"/>
        </w:rPr>
        <w:t>and Learning</w:t>
      </w:r>
    </w:p>
    <w:p w:rsidR="00F42B1A" w:rsidRPr="00DE4762" w:rsidRDefault="00F42B1A" w:rsidP="00F42B1A">
      <w:pPr>
        <w:widowControl w:val="0"/>
        <w:rPr>
          <w:rFonts w:ascii="Calibri" w:hAnsi="Calibri"/>
          <w:color w:val="auto"/>
          <w:sz w:val="28"/>
          <w:szCs w:val="28"/>
        </w:rPr>
      </w:pPr>
    </w:p>
    <w:p w:rsidR="007601DF" w:rsidRPr="00DE4762" w:rsidRDefault="007601DF" w:rsidP="007601DF">
      <w:pPr>
        <w:widowControl w:val="0"/>
        <w:numPr>
          <w:ilvl w:val="0"/>
          <w:numId w:val="21"/>
        </w:numPr>
        <w:rPr>
          <w:rFonts w:ascii="Calibri" w:hAnsi="Calibri"/>
          <w:color w:val="auto"/>
          <w:sz w:val="28"/>
          <w:szCs w:val="28"/>
        </w:rPr>
      </w:pPr>
      <w:r w:rsidRPr="00DE4762">
        <w:rPr>
          <w:rFonts w:ascii="Calibri" w:hAnsi="Calibri"/>
          <w:color w:val="auto"/>
          <w:sz w:val="28"/>
          <w:szCs w:val="28"/>
        </w:rPr>
        <w:t>Stakeholders and Partnerships</w:t>
      </w:r>
    </w:p>
    <w:p w:rsidR="007601DF" w:rsidRPr="00DE4762" w:rsidRDefault="007601DF" w:rsidP="007601DF">
      <w:pPr>
        <w:widowControl w:val="0"/>
        <w:rPr>
          <w:rFonts w:ascii="Calibri" w:hAnsi="Calibri"/>
          <w:color w:val="auto"/>
          <w:sz w:val="28"/>
          <w:szCs w:val="28"/>
        </w:rPr>
      </w:pPr>
    </w:p>
    <w:p w:rsidR="006C1D8D" w:rsidRPr="00DE4762" w:rsidRDefault="006C1D8D" w:rsidP="007601DF">
      <w:pPr>
        <w:widowControl w:val="0"/>
        <w:rPr>
          <w:rFonts w:ascii="Calibri" w:hAnsi="Calibri"/>
          <w:color w:val="auto"/>
          <w:sz w:val="28"/>
          <w:szCs w:val="28"/>
        </w:rPr>
      </w:pPr>
      <w:r w:rsidRPr="00DE4762">
        <w:rPr>
          <w:rFonts w:ascii="Calibri" w:hAnsi="Calibri"/>
          <w:color w:val="auto"/>
          <w:sz w:val="28"/>
          <w:szCs w:val="28"/>
        </w:rPr>
        <w:t>If schools consider they meet the criteria, a validation visit can be arranged to confirm a school’s judgement</w:t>
      </w:r>
      <w:r w:rsidR="00F42B1A" w:rsidRPr="00DE4762">
        <w:rPr>
          <w:rFonts w:ascii="Calibri" w:hAnsi="Calibri"/>
          <w:color w:val="auto"/>
          <w:sz w:val="28"/>
          <w:szCs w:val="28"/>
        </w:rPr>
        <w:t>.  The validation visit will consider the following three statements when assessing evidence:</w:t>
      </w:r>
    </w:p>
    <w:p w:rsidR="00F42B1A" w:rsidRPr="00DE4762" w:rsidRDefault="00F42B1A" w:rsidP="007601DF">
      <w:pPr>
        <w:widowControl w:val="0"/>
        <w:rPr>
          <w:rFonts w:ascii="Calibri" w:hAnsi="Calibri"/>
          <w:color w:val="auto"/>
          <w:sz w:val="28"/>
          <w:szCs w:val="28"/>
        </w:rPr>
      </w:pPr>
    </w:p>
    <w:p w:rsidR="00F42B1A" w:rsidRPr="00DE4762" w:rsidRDefault="00F42B1A" w:rsidP="00F42B1A">
      <w:pPr>
        <w:widowControl w:val="0"/>
        <w:numPr>
          <w:ilvl w:val="0"/>
          <w:numId w:val="22"/>
        </w:numPr>
        <w:rPr>
          <w:rFonts w:ascii="Calibri" w:hAnsi="Calibri"/>
          <w:color w:val="auto"/>
          <w:sz w:val="28"/>
          <w:szCs w:val="28"/>
        </w:rPr>
      </w:pPr>
      <w:r w:rsidRPr="00DE4762">
        <w:rPr>
          <w:rFonts w:ascii="Calibri" w:hAnsi="Calibri"/>
          <w:color w:val="auto"/>
          <w:sz w:val="28"/>
          <w:szCs w:val="28"/>
        </w:rPr>
        <w:t>School leaders have a clear view of current provision and a plan to move school forward in this area.</w:t>
      </w:r>
    </w:p>
    <w:p w:rsidR="00F42B1A" w:rsidRPr="00DE4762" w:rsidRDefault="00F42B1A" w:rsidP="00F42B1A">
      <w:pPr>
        <w:widowControl w:val="0"/>
        <w:ind w:left="720"/>
        <w:rPr>
          <w:rFonts w:ascii="Calibri" w:hAnsi="Calibri"/>
          <w:color w:val="auto"/>
          <w:sz w:val="28"/>
          <w:szCs w:val="28"/>
        </w:rPr>
      </w:pPr>
    </w:p>
    <w:p w:rsidR="00F42B1A" w:rsidRPr="00DE4762" w:rsidRDefault="00F42B1A" w:rsidP="00F42B1A">
      <w:pPr>
        <w:widowControl w:val="0"/>
        <w:numPr>
          <w:ilvl w:val="0"/>
          <w:numId w:val="22"/>
        </w:numPr>
        <w:rPr>
          <w:rFonts w:ascii="Calibri" w:hAnsi="Calibri"/>
          <w:color w:val="auto"/>
          <w:sz w:val="28"/>
          <w:szCs w:val="28"/>
        </w:rPr>
      </w:pPr>
      <w:r w:rsidRPr="00DE4762">
        <w:rPr>
          <w:rFonts w:ascii="Calibri" w:hAnsi="Calibri"/>
          <w:color w:val="auto"/>
          <w:sz w:val="28"/>
          <w:szCs w:val="28"/>
        </w:rPr>
        <w:t>Children with dyslexia make good progress</w:t>
      </w:r>
    </w:p>
    <w:p w:rsidR="00F42B1A" w:rsidRPr="00DE4762" w:rsidRDefault="00F42B1A" w:rsidP="00F42B1A">
      <w:pPr>
        <w:widowControl w:val="0"/>
        <w:rPr>
          <w:rFonts w:ascii="Calibri" w:hAnsi="Calibri"/>
          <w:color w:val="auto"/>
          <w:sz w:val="28"/>
          <w:szCs w:val="28"/>
        </w:rPr>
      </w:pPr>
    </w:p>
    <w:p w:rsidR="00F42B1A" w:rsidRPr="00DE4762" w:rsidRDefault="00F42B1A" w:rsidP="00F42B1A">
      <w:pPr>
        <w:widowControl w:val="0"/>
        <w:numPr>
          <w:ilvl w:val="0"/>
          <w:numId w:val="22"/>
        </w:numPr>
        <w:rPr>
          <w:rFonts w:ascii="Calibri" w:hAnsi="Calibri"/>
          <w:color w:val="auto"/>
          <w:sz w:val="28"/>
          <w:szCs w:val="28"/>
        </w:rPr>
      </w:pPr>
      <w:r w:rsidRPr="00DE4762">
        <w:rPr>
          <w:rFonts w:ascii="Calibri" w:hAnsi="Calibri"/>
          <w:color w:val="auto"/>
          <w:sz w:val="28"/>
          <w:szCs w:val="28"/>
        </w:rPr>
        <w:t>Teachers and staff have the necessary knowledge, skills and understanding to make appropriate adaptions and provide suitable interventions for children with dyslexia</w:t>
      </w:r>
    </w:p>
    <w:p w:rsidR="00927613" w:rsidRPr="00DE4762" w:rsidRDefault="00927613" w:rsidP="008F4B5A">
      <w:pPr>
        <w:widowControl w:val="0"/>
        <w:rPr>
          <w:rFonts w:ascii="Calibri" w:hAnsi="Calibri"/>
          <w:color w:val="auto"/>
          <w:sz w:val="28"/>
          <w:szCs w:val="28"/>
        </w:rPr>
      </w:pPr>
    </w:p>
    <w:p w:rsidR="00927613" w:rsidRPr="00DE4762" w:rsidRDefault="00927613" w:rsidP="008F4B5A">
      <w:pPr>
        <w:widowControl w:val="0"/>
        <w:rPr>
          <w:rFonts w:ascii="Calibri" w:hAnsi="Calibri"/>
          <w:color w:val="auto"/>
          <w:sz w:val="28"/>
          <w:szCs w:val="28"/>
        </w:rPr>
      </w:pPr>
      <w:r w:rsidRPr="00DE4762">
        <w:rPr>
          <w:rFonts w:ascii="Calibri" w:hAnsi="Calibri"/>
          <w:color w:val="auto"/>
          <w:sz w:val="28"/>
          <w:szCs w:val="28"/>
        </w:rPr>
        <w:t xml:space="preserve">Further information on the Orrets Meadow Dyslexia Friendly School Award can be obtained </w:t>
      </w:r>
      <w:r w:rsidR="00220F90" w:rsidRPr="00DE4762">
        <w:rPr>
          <w:rFonts w:ascii="Calibri" w:hAnsi="Calibri"/>
          <w:color w:val="auto"/>
          <w:sz w:val="28"/>
          <w:szCs w:val="28"/>
        </w:rPr>
        <w:t>from the SENAAT team or by contacting Carolyn Duncan, Headteacher, at Orrets Meadow School.</w:t>
      </w:r>
    </w:p>
    <w:p w:rsidR="00220F90" w:rsidRDefault="008F4B5A" w:rsidP="00527365">
      <w:pPr>
        <w:spacing w:after="120"/>
      </w:pPr>
      <w:r w:rsidRPr="00DE4762">
        <w:rPr>
          <w:rFonts w:ascii="Calibri" w:hAnsi="Calibri"/>
        </w:rPr>
        <w:br w:type="page"/>
      </w:r>
      <w:r w:rsidR="00300CF4">
        <w:rPr>
          <w:noProof/>
          <w:color w:val="0000FF"/>
        </w:rPr>
        <w:drawing>
          <wp:inline distT="0" distB="0" distL="0" distR="0">
            <wp:extent cx="2173605" cy="1087120"/>
            <wp:effectExtent l="0" t="0" r="0" b="0"/>
            <wp:docPr id="2" name="irc_mi" descr="irlen-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rlen-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3605" cy="1087120"/>
                    </a:xfrm>
                    <a:prstGeom prst="rect">
                      <a:avLst/>
                    </a:prstGeom>
                    <a:noFill/>
                    <a:ln>
                      <a:noFill/>
                    </a:ln>
                  </pic:spPr>
                </pic:pic>
              </a:graphicData>
            </a:graphic>
          </wp:inline>
        </w:drawing>
      </w:r>
    </w:p>
    <w:p w:rsidR="00220F90" w:rsidRPr="006A4160" w:rsidRDefault="00300CF4" w:rsidP="00220F90">
      <w:pPr>
        <w:spacing w:after="120"/>
        <w:rPr>
          <w:rFonts w:ascii="Calibri" w:hAnsi="Calibri"/>
          <w:b/>
          <w:sz w:val="32"/>
          <w:szCs w:val="32"/>
        </w:rPr>
      </w:pPr>
      <w:r>
        <w:rPr>
          <w:rFonts w:ascii="Calibri" w:hAnsi="Calibri"/>
          <w:noProof/>
          <w:sz w:val="32"/>
          <w:szCs w:val="32"/>
        </w:rPr>
        <w:drawing>
          <wp:anchor distT="0" distB="0" distL="114300" distR="114300" simplePos="0" relativeHeight="251657728" behindDoc="0" locked="0" layoutInCell="1" allowOverlap="1">
            <wp:simplePos x="0" y="0"/>
            <wp:positionH relativeFrom="column">
              <wp:posOffset>3851275</wp:posOffset>
            </wp:positionH>
            <wp:positionV relativeFrom="paragraph">
              <wp:posOffset>109220</wp:posOffset>
            </wp:positionV>
            <wp:extent cx="1865630" cy="2512060"/>
            <wp:effectExtent l="0" t="0" r="1270" b="2540"/>
            <wp:wrapSquare wrapText="bothSides"/>
            <wp:docPr id="72" name="P 7" descr="Description: 41zsaVkNzF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7" descr="Description: 41zsaVkNzFL.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5630" cy="2512060"/>
                    </a:xfrm>
                    <a:prstGeom prst="rect">
                      <a:avLst/>
                    </a:prstGeom>
                    <a:noFill/>
                  </pic:spPr>
                </pic:pic>
              </a:graphicData>
            </a:graphic>
            <wp14:sizeRelH relativeFrom="page">
              <wp14:pctWidth>0</wp14:pctWidth>
            </wp14:sizeRelH>
            <wp14:sizeRelV relativeFrom="page">
              <wp14:pctHeight>0</wp14:pctHeight>
            </wp14:sizeRelV>
          </wp:anchor>
        </w:drawing>
      </w:r>
      <w:r w:rsidR="00220F90" w:rsidRPr="006A4160">
        <w:rPr>
          <w:rFonts w:ascii="Calibri" w:hAnsi="Calibri"/>
          <w:b/>
          <w:sz w:val="32"/>
          <w:szCs w:val="32"/>
        </w:rPr>
        <w:t xml:space="preserve">Screening for Irlen Syndrome </w:t>
      </w:r>
    </w:p>
    <w:p w:rsidR="00527365" w:rsidRDefault="00527365" w:rsidP="00527365">
      <w:pPr>
        <w:rPr>
          <w:rFonts w:ascii="Calibri" w:hAnsi="Calibri"/>
          <w:sz w:val="28"/>
          <w:szCs w:val="28"/>
        </w:rPr>
      </w:pPr>
      <w:r w:rsidRPr="003A6048">
        <w:rPr>
          <w:rFonts w:ascii="Calibri" w:hAnsi="Calibri"/>
          <w:sz w:val="28"/>
          <w:szCs w:val="28"/>
        </w:rPr>
        <w:t xml:space="preserve">All of the team </w:t>
      </w:r>
      <w:r>
        <w:rPr>
          <w:rFonts w:ascii="Calibri" w:hAnsi="Calibri"/>
          <w:sz w:val="28"/>
          <w:szCs w:val="28"/>
        </w:rPr>
        <w:t>are able to screen and diagnose Irlen Syndrome</w:t>
      </w:r>
      <w:r w:rsidRPr="003A6048">
        <w:rPr>
          <w:rFonts w:ascii="Calibri" w:hAnsi="Calibri"/>
          <w:sz w:val="28"/>
          <w:szCs w:val="28"/>
        </w:rPr>
        <w:t>.</w:t>
      </w:r>
    </w:p>
    <w:p w:rsidR="00527365" w:rsidRDefault="00527365" w:rsidP="00527365">
      <w:pPr>
        <w:rPr>
          <w:rFonts w:ascii="Calibri" w:hAnsi="Calibri"/>
          <w:sz w:val="28"/>
          <w:szCs w:val="28"/>
        </w:rPr>
      </w:pPr>
    </w:p>
    <w:p w:rsidR="00220F90" w:rsidRPr="003A6048" w:rsidRDefault="00220F90" w:rsidP="00220F90">
      <w:pPr>
        <w:spacing w:after="120"/>
        <w:rPr>
          <w:rFonts w:ascii="Calibri" w:hAnsi="Calibri"/>
          <w:sz w:val="28"/>
          <w:szCs w:val="28"/>
        </w:rPr>
      </w:pPr>
      <w:r w:rsidRPr="003A6048">
        <w:rPr>
          <w:rFonts w:ascii="Calibri" w:hAnsi="Calibri"/>
          <w:sz w:val="28"/>
          <w:szCs w:val="28"/>
        </w:rPr>
        <w:t xml:space="preserve">This condition was identified in 1980 by an American psychologist and although the condition is not yet fully understood, it is known to affect reading ability. </w:t>
      </w:r>
    </w:p>
    <w:p w:rsidR="00220F90" w:rsidRPr="003A6048" w:rsidRDefault="00220F90" w:rsidP="00220F90">
      <w:pPr>
        <w:spacing w:after="120"/>
        <w:rPr>
          <w:rFonts w:ascii="Calibri" w:hAnsi="Calibri"/>
          <w:sz w:val="28"/>
          <w:szCs w:val="28"/>
        </w:rPr>
      </w:pPr>
      <w:r w:rsidRPr="003A6048">
        <w:rPr>
          <w:rFonts w:ascii="Calibri" w:hAnsi="Calibri"/>
          <w:sz w:val="28"/>
          <w:szCs w:val="28"/>
        </w:rPr>
        <w:t xml:space="preserve">It is estimated that 20% of the population would benefit from coloured overlays, and for 5%, using colour to read would make a dramatic difference to their education. </w:t>
      </w:r>
    </w:p>
    <w:p w:rsidR="006A4160" w:rsidRPr="006A4160" w:rsidRDefault="00220F90" w:rsidP="00220F90">
      <w:pPr>
        <w:spacing w:after="120"/>
        <w:rPr>
          <w:rFonts w:ascii="Calibri" w:hAnsi="Calibri"/>
          <w:sz w:val="32"/>
          <w:szCs w:val="32"/>
        </w:rPr>
      </w:pPr>
      <w:r w:rsidRPr="006A4160">
        <w:rPr>
          <w:rFonts w:ascii="Calibri" w:hAnsi="Calibri"/>
          <w:b/>
          <w:sz w:val="32"/>
          <w:szCs w:val="32"/>
        </w:rPr>
        <w:t>It is not a learning difficulty like dyslexia</w:t>
      </w:r>
    </w:p>
    <w:p w:rsidR="00220F90" w:rsidRPr="003A6048" w:rsidRDefault="00220F90" w:rsidP="00220F90">
      <w:pPr>
        <w:spacing w:after="120"/>
        <w:rPr>
          <w:rFonts w:ascii="Calibri" w:hAnsi="Calibri"/>
          <w:sz w:val="28"/>
          <w:szCs w:val="28"/>
        </w:rPr>
      </w:pPr>
      <w:r w:rsidRPr="003A6048">
        <w:rPr>
          <w:rFonts w:ascii="Calibri" w:hAnsi="Calibri"/>
          <w:sz w:val="28"/>
          <w:szCs w:val="28"/>
        </w:rPr>
        <w:t xml:space="preserve">Irlen Syndrome is not connected to </w:t>
      </w:r>
      <w:r w:rsidR="00D81BA6" w:rsidRPr="003A6048">
        <w:rPr>
          <w:rFonts w:ascii="Calibri" w:hAnsi="Calibri"/>
          <w:sz w:val="28"/>
          <w:szCs w:val="28"/>
        </w:rPr>
        <w:t>dyslexia;</w:t>
      </w:r>
      <w:r w:rsidRPr="003A6048">
        <w:rPr>
          <w:rFonts w:ascii="Calibri" w:hAnsi="Calibri"/>
          <w:sz w:val="28"/>
          <w:szCs w:val="28"/>
        </w:rPr>
        <w:t xml:space="preserve"> a person can have either condition or even both at the same time.</w:t>
      </w:r>
    </w:p>
    <w:p w:rsidR="006A4160" w:rsidRPr="006A4160" w:rsidRDefault="00220F90" w:rsidP="00220F90">
      <w:pPr>
        <w:spacing w:after="120"/>
        <w:rPr>
          <w:rFonts w:ascii="Calibri" w:hAnsi="Calibri"/>
          <w:sz w:val="32"/>
          <w:szCs w:val="32"/>
        </w:rPr>
      </w:pPr>
      <w:r w:rsidRPr="006A4160">
        <w:rPr>
          <w:rFonts w:ascii="Calibri" w:hAnsi="Calibri"/>
          <w:b/>
          <w:sz w:val="32"/>
          <w:szCs w:val="32"/>
        </w:rPr>
        <w:t>It is not an optical problem</w:t>
      </w:r>
    </w:p>
    <w:p w:rsidR="00220F90" w:rsidRPr="00DD03F2" w:rsidRDefault="00220F90" w:rsidP="00DD03F2">
      <w:pPr>
        <w:spacing w:after="120"/>
        <w:rPr>
          <w:rFonts w:ascii="Calibri" w:hAnsi="Calibri"/>
          <w:sz w:val="28"/>
          <w:szCs w:val="28"/>
        </w:rPr>
      </w:pPr>
      <w:r w:rsidRPr="00DD03F2">
        <w:rPr>
          <w:rFonts w:ascii="Calibri" w:hAnsi="Calibri"/>
          <w:sz w:val="28"/>
          <w:szCs w:val="28"/>
        </w:rPr>
        <w:t xml:space="preserve">It is a problem with how the brain interprets visual information. Pupils must have </w:t>
      </w:r>
      <w:r w:rsidR="006A4160" w:rsidRPr="00DD03F2">
        <w:rPr>
          <w:rFonts w:ascii="Calibri" w:hAnsi="Calibri"/>
          <w:sz w:val="28"/>
          <w:szCs w:val="28"/>
        </w:rPr>
        <w:t>h</w:t>
      </w:r>
      <w:r w:rsidRPr="00DD03F2">
        <w:rPr>
          <w:rFonts w:ascii="Calibri" w:hAnsi="Calibri"/>
          <w:sz w:val="28"/>
          <w:szCs w:val="28"/>
        </w:rPr>
        <w:t>a</w:t>
      </w:r>
      <w:r w:rsidR="006A4160" w:rsidRPr="00DD03F2">
        <w:rPr>
          <w:rFonts w:ascii="Calibri" w:hAnsi="Calibri"/>
          <w:sz w:val="28"/>
          <w:szCs w:val="28"/>
        </w:rPr>
        <w:t>d a</w:t>
      </w:r>
      <w:r w:rsidRPr="00DD03F2">
        <w:rPr>
          <w:rFonts w:ascii="Calibri" w:hAnsi="Calibri"/>
          <w:sz w:val="28"/>
          <w:szCs w:val="28"/>
        </w:rPr>
        <w:t xml:space="preserve"> </w:t>
      </w:r>
      <w:r w:rsidR="006A4160" w:rsidRPr="00DD03F2">
        <w:rPr>
          <w:rFonts w:ascii="Calibri" w:hAnsi="Calibri"/>
          <w:sz w:val="28"/>
          <w:szCs w:val="28"/>
        </w:rPr>
        <w:t>recent</w:t>
      </w:r>
      <w:r w:rsidRPr="00DD03F2">
        <w:rPr>
          <w:rFonts w:ascii="Calibri" w:hAnsi="Calibri"/>
          <w:sz w:val="28"/>
          <w:szCs w:val="28"/>
        </w:rPr>
        <w:t xml:space="preserve"> sight test at the Opticians before this screening.</w:t>
      </w:r>
    </w:p>
    <w:p w:rsidR="008F4B5A" w:rsidRPr="00DD03F2" w:rsidRDefault="008F4B5A" w:rsidP="00DD03F2">
      <w:pPr>
        <w:spacing w:after="120"/>
        <w:rPr>
          <w:rFonts w:ascii="Calibri" w:hAnsi="Calibri"/>
          <w:sz w:val="28"/>
          <w:szCs w:val="28"/>
        </w:rPr>
      </w:pPr>
    </w:p>
    <w:p w:rsidR="00DD03F2" w:rsidRDefault="00DD03F2" w:rsidP="00DD03F2">
      <w:pPr>
        <w:spacing w:after="120"/>
        <w:rPr>
          <w:rFonts w:ascii="Calibri" w:hAnsi="Calibri"/>
          <w:sz w:val="28"/>
          <w:szCs w:val="28"/>
        </w:rPr>
      </w:pPr>
      <w:r w:rsidRPr="00DD03F2">
        <w:rPr>
          <w:rFonts w:ascii="Calibri" w:hAnsi="Calibri"/>
          <w:sz w:val="28"/>
          <w:szCs w:val="28"/>
        </w:rPr>
        <w:t>Individuals with Irlen Syndrome may suffer from the following: slow reading rate, inefficient reading, poor reading comprehension, inability to do continuous reading, poor depth perception, difficulty with ball sports, light sensitivity, and an inability to sit still, pay attention and concentrate.  In addition, strain and fatigue while reading, studying, computer use, or from fluorescent lights can occur.</w:t>
      </w:r>
    </w:p>
    <w:p w:rsidR="00DD03F2" w:rsidRPr="00DD03F2" w:rsidRDefault="00DD03F2" w:rsidP="00DD03F2">
      <w:pPr>
        <w:spacing w:after="120"/>
        <w:rPr>
          <w:rFonts w:ascii="Calibri" w:hAnsi="Calibri"/>
          <w:sz w:val="28"/>
          <w:szCs w:val="28"/>
        </w:rPr>
      </w:pPr>
    </w:p>
    <w:p w:rsidR="00DD03F2" w:rsidRPr="00DD03F2" w:rsidRDefault="00DD03F2" w:rsidP="00DD03F2">
      <w:pPr>
        <w:spacing w:after="120"/>
        <w:rPr>
          <w:rFonts w:ascii="Calibri" w:hAnsi="Calibri"/>
          <w:sz w:val="28"/>
          <w:szCs w:val="28"/>
        </w:rPr>
      </w:pPr>
      <w:r w:rsidRPr="00DD03F2">
        <w:rPr>
          <w:rFonts w:ascii="Calibri" w:hAnsi="Calibri"/>
          <w:sz w:val="28"/>
          <w:szCs w:val="28"/>
        </w:rPr>
        <w:t>Irlen Syndrome can coexist with learning difficulties, but some individuals may have been mislabelled as having dyslexia, reading disabilities, ADD, ADHD or specific learning difficulties.  Identification and remediation of Irlen Syndrome does not replace the need for special education, remediation or vision correction.  According to examination regulations, students are eligible to use coloured overlays in assessments.</w:t>
      </w:r>
    </w:p>
    <w:p w:rsidR="00DD03F2" w:rsidRDefault="00DD03F2" w:rsidP="008F4B5A">
      <w:pPr>
        <w:pStyle w:val="NormalWeb"/>
        <w:spacing w:before="2" w:after="2"/>
      </w:pPr>
    </w:p>
    <w:p w:rsidR="004F4A85" w:rsidRPr="009C0F76" w:rsidRDefault="004F4A85" w:rsidP="0033723E">
      <w:pPr>
        <w:rPr>
          <w:sz w:val="32"/>
          <w:szCs w:val="32"/>
        </w:rPr>
      </w:pPr>
      <w:r>
        <w:br w:type="page"/>
      </w:r>
      <w:r w:rsidRPr="00DE4762">
        <w:rPr>
          <w:rFonts w:ascii="Calibri" w:hAnsi="Calibri"/>
          <w:b/>
          <w:sz w:val="32"/>
          <w:szCs w:val="32"/>
        </w:rPr>
        <w:t>The Assessment Service</w:t>
      </w:r>
    </w:p>
    <w:p w:rsidR="009F246B" w:rsidRPr="00DE4762" w:rsidRDefault="009F246B" w:rsidP="009F246B">
      <w:pPr>
        <w:widowControl w:val="0"/>
        <w:rPr>
          <w:rFonts w:ascii="Calibri" w:hAnsi="Calibri"/>
          <w:b/>
          <w:sz w:val="24"/>
          <w:szCs w:val="24"/>
          <w:highlight w:val="yellow"/>
        </w:rPr>
      </w:pPr>
    </w:p>
    <w:p w:rsidR="009F246B" w:rsidRPr="00DE4762" w:rsidRDefault="009F246B" w:rsidP="009F246B">
      <w:pPr>
        <w:widowControl w:val="0"/>
        <w:rPr>
          <w:rFonts w:ascii="Calibri" w:hAnsi="Calibri"/>
          <w:b/>
          <w:sz w:val="28"/>
          <w:szCs w:val="28"/>
        </w:rPr>
      </w:pPr>
      <w:r w:rsidRPr="00DE4762">
        <w:rPr>
          <w:rFonts w:ascii="Calibri" w:hAnsi="Calibri"/>
          <w:b/>
          <w:sz w:val="28"/>
          <w:szCs w:val="28"/>
          <w:highlight w:val="yellow"/>
        </w:rPr>
        <w:t>It is vital that parental permission is gained before assessments take place.</w:t>
      </w:r>
    </w:p>
    <w:p w:rsidR="004F4A85" w:rsidRPr="00DE4762" w:rsidRDefault="004F4A85" w:rsidP="004F4A85">
      <w:pPr>
        <w:widowControl w:val="0"/>
        <w:rPr>
          <w:rFonts w:ascii="Calibri" w:hAnsi="Calibri"/>
          <w:sz w:val="28"/>
          <w:szCs w:val="28"/>
        </w:rPr>
      </w:pPr>
    </w:p>
    <w:p w:rsidR="004F4A85" w:rsidRPr="00DE4762" w:rsidRDefault="004F4A85" w:rsidP="004F4A85">
      <w:pPr>
        <w:widowControl w:val="0"/>
        <w:rPr>
          <w:rFonts w:ascii="Calibri" w:hAnsi="Calibri"/>
          <w:sz w:val="32"/>
          <w:szCs w:val="32"/>
        </w:rPr>
      </w:pPr>
      <w:r w:rsidRPr="00DE4762">
        <w:rPr>
          <w:rFonts w:ascii="Calibri" w:hAnsi="Calibri"/>
          <w:b/>
          <w:sz w:val="32"/>
          <w:szCs w:val="32"/>
        </w:rPr>
        <w:t>Assessment Information</w:t>
      </w:r>
      <w:r w:rsidRPr="00DE4762">
        <w:rPr>
          <w:rFonts w:ascii="Calibri" w:hAnsi="Calibri" w:cs="Arial"/>
          <w:b/>
          <w:sz w:val="32"/>
          <w:szCs w:val="32"/>
        </w:rPr>
        <w:t xml:space="preserve"> </w:t>
      </w:r>
    </w:p>
    <w:p w:rsidR="004F4A85" w:rsidRPr="00DE4762" w:rsidRDefault="004F4A85" w:rsidP="004F4A85">
      <w:pPr>
        <w:widowControl w:val="0"/>
        <w:rPr>
          <w:rFonts w:ascii="Calibri" w:hAnsi="Calibri" w:cs="Arial"/>
          <w:sz w:val="28"/>
          <w:szCs w:val="28"/>
        </w:rPr>
      </w:pPr>
      <w:r w:rsidRPr="00DE4762">
        <w:rPr>
          <w:rFonts w:ascii="Calibri" w:hAnsi="Calibri" w:cs="Arial"/>
          <w:sz w:val="28"/>
          <w:szCs w:val="28"/>
        </w:rPr>
        <w:t>SENAAT has a range of assessments to measure the skills and abilities of children.  Here is an overview giving some details of each test, with the rationale, age-range etc.  We constantly review and update the tests that we use to reflect curren</w:t>
      </w:r>
      <w:r w:rsidR="009C0F76" w:rsidRPr="00DE4762">
        <w:rPr>
          <w:rFonts w:ascii="Calibri" w:hAnsi="Calibri" w:cs="Arial"/>
          <w:sz w:val="28"/>
          <w:szCs w:val="28"/>
        </w:rPr>
        <w:t>t practice and standardisation.  In the table below are some of the more frequently used assessments.</w:t>
      </w:r>
    </w:p>
    <w:p w:rsidR="009C0F76" w:rsidRPr="00DE4762" w:rsidRDefault="009C0F76" w:rsidP="004F4A85">
      <w:pPr>
        <w:widowControl w:val="0"/>
        <w:rPr>
          <w:rFonts w:ascii="Calibri" w:hAnsi="Calibri" w:cs="Arial"/>
          <w:sz w:val="32"/>
          <w:szCs w:val="32"/>
        </w:rPr>
      </w:pPr>
    </w:p>
    <w:p w:rsidR="004F4A85" w:rsidRPr="00DE4762" w:rsidRDefault="004F4A85" w:rsidP="004F4A85">
      <w:pPr>
        <w:widowControl w:val="0"/>
        <w:rPr>
          <w:rFonts w:ascii="Calibri" w:hAnsi="Calibri" w:cs="Arial"/>
          <w:b/>
          <w:sz w:val="32"/>
          <w:szCs w:val="32"/>
        </w:rPr>
      </w:pPr>
      <w:r w:rsidRPr="00DE4762">
        <w:rPr>
          <w:rFonts w:ascii="Calibri" w:hAnsi="Calibri" w:cs="Arial"/>
          <w:b/>
          <w:sz w:val="32"/>
          <w:szCs w:val="32"/>
        </w:rPr>
        <w:t>Overview of Assessments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414"/>
        <w:gridCol w:w="2575"/>
        <w:gridCol w:w="3494"/>
      </w:tblGrid>
      <w:tr w:rsidR="00F732EE" w:rsidRPr="00DE4762" w:rsidTr="009C0F76">
        <w:trPr>
          <w:cantSplit/>
          <w:tblHeader/>
        </w:trPr>
        <w:tc>
          <w:tcPr>
            <w:tcW w:w="1839" w:type="dxa"/>
          </w:tcPr>
          <w:p w:rsidR="00773C32" w:rsidRPr="00DE4762" w:rsidRDefault="00773C32">
            <w:pPr>
              <w:rPr>
                <w:rFonts w:ascii="Calibri" w:hAnsi="Calibri"/>
                <w:b/>
                <w:sz w:val="24"/>
                <w:szCs w:val="24"/>
              </w:rPr>
            </w:pPr>
            <w:r w:rsidRPr="00DE4762">
              <w:rPr>
                <w:rFonts w:ascii="Calibri" w:hAnsi="Calibri"/>
                <w:b/>
                <w:sz w:val="24"/>
                <w:szCs w:val="24"/>
              </w:rPr>
              <w:t>Assessment</w:t>
            </w:r>
          </w:p>
        </w:tc>
        <w:tc>
          <w:tcPr>
            <w:tcW w:w="1414" w:type="dxa"/>
          </w:tcPr>
          <w:p w:rsidR="00773C32" w:rsidRPr="00DE4762" w:rsidRDefault="009C0F76">
            <w:pPr>
              <w:rPr>
                <w:rFonts w:ascii="Calibri" w:hAnsi="Calibri"/>
                <w:b/>
                <w:sz w:val="24"/>
                <w:szCs w:val="24"/>
              </w:rPr>
            </w:pPr>
            <w:r w:rsidRPr="00DE4762">
              <w:rPr>
                <w:rFonts w:ascii="Calibri" w:hAnsi="Calibri"/>
                <w:b/>
                <w:sz w:val="24"/>
                <w:szCs w:val="24"/>
              </w:rPr>
              <w:t>Age</w:t>
            </w:r>
          </w:p>
        </w:tc>
        <w:tc>
          <w:tcPr>
            <w:tcW w:w="0" w:type="auto"/>
          </w:tcPr>
          <w:p w:rsidR="00773C32" w:rsidRPr="00DE4762" w:rsidRDefault="00773C32">
            <w:pPr>
              <w:rPr>
                <w:rFonts w:ascii="Calibri" w:hAnsi="Calibri"/>
                <w:b/>
                <w:sz w:val="24"/>
                <w:szCs w:val="24"/>
              </w:rPr>
            </w:pPr>
            <w:r w:rsidRPr="00DE4762">
              <w:rPr>
                <w:rFonts w:ascii="Calibri" w:hAnsi="Calibri"/>
                <w:b/>
                <w:sz w:val="24"/>
                <w:szCs w:val="24"/>
              </w:rPr>
              <w:t>Rationale</w:t>
            </w:r>
          </w:p>
        </w:tc>
        <w:tc>
          <w:tcPr>
            <w:tcW w:w="3494" w:type="dxa"/>
          </w:tcPr>
          <w:p w:rsidR="00773C32" w:rsidRPr="00DE4762" w:rsidRDefault="00773C32">
            <w:pPr>
              <w:rPr>
                <w:rFonts w:ascii="Calibri" w:hAnsi="Calibri"/>
                <w:b/>
                <w:sz w:val="24"/>
                <w:szCs w:val="24"/>
              </w:rPr>
            </w:pPr>
            <w:r w:rsidRPr="00DE4762">
              <w:rPr>
                <w:rFonts w:ascii="Calibri" w:hAnsi="Calibri"/>
                <w:b/>
                <w:sz w:val="24"/>
                <w:szCs w:val="24"/>
              </w:rPr>
              <w:t>Results given</w:t>
            </w:r>
          </w:p>
        </w:tc>
      </w:tr>
      <w:tr w:rsidR="00F732EE" w:rsidRPr="00DE4762" w:rsidTr="009C0F76">
        <w:tc>
          <w:tcPr>
            <w:tcW w:w="1839" w:type="dxa"/>
          </w:tcPr>
          <w:p w:rsidR="00773C32" w:rsidRPr="00DE4762" w:rsidRDefault="00773C32" w:rsidP="00632121">
            <w:pPr>
              <w:widowControl w:val="0"/>
              <w:rPr>
                <w:rFonts w:ascii="Calibri" w:hAnsi="Calibri"/>
                <w:sz w:val="24"/>
                <w:szCs w:val="24"/>
              </w:rPr>
            </w:pPr>
            <w:r w:rsidRPr="00DE4762">
              <w:rPr>
                <w:rFonts w:ascii="Calibri" w:hAnsi="Calibri"/>
                <w:sz w:val="24"/>
                <w:szCs w:val="24"/>
              </w:rPr>
              <w:t xml:space="preserve">British Picture </w:t>
            </w:r>
          </w:p>
          <w:p w:rsidR="00773C32" w:rsidRPr="00DE4762" w:rsidRDefault="00773C32" w:rsidP="00632121">
            <w:pPr>
              <w:widowControl w:val="0"/>
              <w:rPr>
                <w:rFonts w:ascii="Calibri" w:hAnsi="Calibri"/>
                <w:sz w:val="24"/>
                <w:szCs w:val="24"/>
              </w:rPr>
            </w:pPr>
            <w:r w:rsidRPr="00DE4762">
              <w:rPr>
                <w:rFonts w:ascii="Calibri" w:hAnsi="Calibri"/>
                <w:sz w:val="24"/>
                <w:szCs w:val="24"/>
              </w:rPr>
              <w:t>Vocabulary Scale 3</w:t>
            </w:r>
          </w:p>
          <w:p w:rsidR="00773C32" w:rsidRPr="00DE4762" w:rsidRDefault="00773C32" w:rsidP="00F732EE">
            <w:pPr>
              <w:widowControl w:val="0"/>
              <w:rPr>
                <w:rFonts w:ascii="Calibri" w:hAnsi="Calibri"/>
                <w:sz w:val="24"/>
                <w:szCs w:val="24"/>
              </w:rPr>
            </w:pPr>
            <w:r w:rsidRPr="00DE4762">
              <w:rPr>
                <w:rFonts w:ascii="Calibri" w:hAnsi="Calibri"/>
                <w:sz w:val="24"/>
                <w:szCs w:val="24"/>
              </w:rPr>
              <w:t>(BPVS 3)</w:t>
            </w:r>
          </w:p>
        </w:tc>
        <w:tc>
          <w:tcPr>
            <w:tcW w:w="1414" w:type="dxa"/>
          </w:tcPr>
          <w:p w:rsidR="00773C32" w:rsidRPr="00DE4762" w:rsidRDefault="00773C32" w:rsidP="00632121">
            <w:pPr>
              <w:widowControl w:val="0"/>
              <w:rPr>
                <w:rFonts w:ascii="Calibri" w:hAnsi="Calibri"/>
                <w:sz w:val="24"/>
                <w:szCs w:val="24"/>
              </w:rPr>
            </w:pPr>
            <w:r w:rsidRPr="00DE4762">
              <w:rPr>
                <w:rFonts w:ascii="Calibri" w:hAnsi="Calibri"/>
                <w:sz w:val="24"/>
                <w:szCs w:val="24"/>
              </w:rPr>
              <w:t>3 –16 years</w:t>
            </w:r>
          </w:p>
          <w:p w:rsidR="00773C32" w:rsidRPr="00DE4762" w:rsidRDefault="00773C32" w:rsidP="00632121">
            <w:pPr>
              <w:widowControl w:val="0"/>
              <w:rPr>
                <w:rFonts w:ascii="Calibri" w:hAnsi="Calibri"/>
                <w:sz w:val="24"/>
                <w:szCs w:val="24"/>
              </w:rPr>
            </w:pPr>
            <w:r w:rsidRPr="00DE4762">
              <w:rPr>
                <w:rFonts w:ascii="Calibri" w:hAnsi="Calibri"/>
                <w:sz w:val="24"/>
                <w:szCs w:val="24"/>
              </w:rPr>
              <w:t> </w:t>
            </w:r>
          </w:p>
          <w:p w:rsidR="00773C32" w:rsidRPr="00DE4762" w:rsidRDefault="00773C32">
            <w:pPr>
              <w:rPr>
                <w:rFonts w:ascii="Calibri" w:hAnsi="Calibri"/>
                <w:sz w:val="24"/>
                <w:szCs w:val="24"/>
              </w:rPr>
            </w:pPr>
          </w:p>
        </w:tc>
        <w:tc>
          <w:tcPr>
            <w:tcW w:w="0" w:type="auto"/>
          </w:tcPr>
          <w:p w:rsidR="00773C32" w:rsidRPr="00DE4762" w:rsidRDefault="00773C32" w:rsidP="00632121">
            <w:pPr>
              <w:widowControl w:val="0"/>
              <w:rPr>
                <w:rFonts w:ascii="Calibri" w:hAnsi="Calibri"/>
                <w:sz w:val="24"/>
                <w:szCs w:val="24"/>
              </w:rPr>
            </w:pPr>
            <w:r w:rsidRPr="00DE4762">
              <w:rPr>
                <w:rFonts w:ascii="Calibri" w:hAnsi="Calibri"/>
                <w:sz w:val="24"/>
                <w:szCs w:val="24"/>
              </w:rPr>
              <w:t>Assesses language development</w:t>
            </w:r>
          </w:p>
          <w:p w:rsidR="00773C32" w:rsidRPr="00DE4762" w:rsidRDefault="00773C32" w:rsidP="00632121">
            <w:pPr>
              <w:widowControl w:val="0"/>
              <w:rPr>
                <w:rFonts w:ascii="Calibri" w:hAnsi="Calibri"/>
                <w:sz w:val="24"/>
                <w:szCs w:val="24"/>
              </w:rPr>
            </w:pPr>
            <w:r w:rsidRPr="00DE4762">
              <w:rPr>
                <w:rFonts w:ascii="Calibri" w:hAnsi="Calibri"/>
                <w:sz w:val="24"/>
                <w:szCs w:val="24"/>
              </w:rPr>
              <w:t> </w:t>
            </w:r>
          </w:p>
          <w:p w:rsidR="00773C32" w:rsidRPr="00DE4762" w:rsidRDefault="00773C32">
            <w:pPr>
              <w:rPr>
                <w:rFonts w:ascii="Calibri" w:hAnsi="Calibri"/>
                <w:sz w:val="24"/>
                <w:szCs w:val="24"/>
              </w:rPr>
            </w:pPr>
          </w:p>
        </w:tc>
        <w:tc>
          <w:tcPr>
            <w:tcW w:w="3494" w:type="dxa"/>
          </w:tcPr>
          <w:p w:rsidR="00773C32" w:rsidRPr="00DE4762" w:rsidRDefault="00773C32" w:rsidP="00632121">
            <w:pPr>
              <w:widowControl w:val="0"/>
              <w:rPr>
                <w:rFonts w:ascii="Calibri" w:hAnsi="Calibri"/>
                <w:sz w:val="24"/>
                <w:szCs w:val="24"/>
              </w:rPr>
            </w:pPr>
            <w:r w:rsidRPr="00DE4762">
              <w:rPr>
                <w:rFonts w:ascii="Calibri" w:hAnsi="Calibri"/>
                <w:sz w:val="24"/>
                <w:szCs w:val="24"/>
              </w:rPr>
              <w:t>Standardised score Language age</w:t>
            </w:r>
          </w:p>
          <w:p w:rsidR="00773C32" w:rsidRPr="00DE4762" w:rsidRDefault="00773C32" w:rsidP="00632121">
            <w:pPr>
              <w:widowControl w:val="0"/>
              <w:rPr>
                <w:rFonts w:ascii="Calibri" w:hAnsi="Calibri"/>
                <w:sz w:val="24"/>
                <w:szCs w:val="24"/>
              </w:rPr>
            </w:pPr>
            <w:r w:rsidRPr="00DE4762">
              <w:rPr>
                <w:rFonts w:ascii="Calibri" w:hAnsi="Calibri"/>
                <w:sz w:val="24"/>
                <w:szCs w:val="24"/>
              </w:rPr>
              <w:t> </w:t>
            </w:r>
          </w:p>
          <w:p w:rsidR="00773C32" w:rsidRPr="00DE4762" w:rsidRDefault="00773C32">
            <w:pPr>
              <w:rPr>
                <w:rFonts w:ascii="Calibri" w:hAnsi="Calibri"/>
                <w:sz w:val="24"/>
                <w:szCs w:val="24"/>
              </w:rPr>
            </w:pPr>
          </w:p>
        </w:tc>
      </w:tr>
      <w:tr w:rsidR="00F732EE" w:rsidRPr="00DE4762" w:rsidTr="009C0F76">
        <w:tc>
          <w:tcPr>
            <w:tcW w:w="1839" w:type="dxa"/>
          </w:tcPr>
          <w:p w:rsidR="00773C32" w:rsidRPr="00DE4762" w:rsidRDefault="00773C32" w:rsidP="00632121">
            <w:pPr>
              <w:widowControl w:val="0"/>
              <w:rPr>
                <w:rFonts w:ascii="Calibri" w:hAnsi="Calibri"/>
                <w:sz w:val="24"/>
                <w:szCs w:val="24"/>
              </w:rPr>
            </w:pPr>
            <w:r w:rsidRPr="00DE4762">
              <w:rPr>
                <w:rFonts w:ascii="Calibri" w:hAnsi="Calibri"/>
                <w:sz w:val="24"/>
                <w:szCs w:val="24"/>
              </w:rPr>
              <w:t xml:space="preserve">Comprehensive Test of </w:t>
            </w:r>
          </w:p>
          <w:p w:rsidR="00773C32" w:rsidRPr="00DE4762" w:rsidRDefault="00773C32" w:rsidP="00632121">
            <w:pPr>
              <w:widowControl w:val="0"/>
              <w:rPr>
                <w:rFonts w:ascii="Calibri" w:hAnsi="Calibri"/>
                <w:sz w:val="24"/>
                <w:szCs w:val="24"/>
              </w:rPr>
            </w:pPr>
            <w:r w:rsidRPr="00DE4762">
              <w:rPr>
                <w:rFonts w:ascii="Calibri" w:hAnsi="Calibri"/>
                <w:sz w:val="24"/>
                <w:szCs w:val="24"/>
              </w:rPr>
              <w:t xml:space="preserve">Phonological </w:t>
            </w:r>
          </w:p>
          <w:p w:rsidR="00773C32" w:rsidRPr="00DE4762" w:rsidRDefault="00773C32" w:rsidP="00632121">
            <w:pPr>
              <w:widowControl w:val="0"/>
              <w:rPr>
                <w:rFonts w:ascii="Calibri" w:hAnsi="Calibri"/>
                <w:sz w:val="24"/>
                <w:szCs w:val="24"/>
              </w:rPr>
            </w:pPr>
            <w:r w:rsidRPr="00DE4762">
              <w:rPr>
                <w:rFonts w:ascii="Calibri" w:hAnsi="Calibri"/>
                <w:sz w:val="24"/>
                <w:szCs w:val="24"/>
              </w:rPr>
              <w:t>Processing</w:t>
            </w:r>
            <w:r w:rsidR="00216B79" w:rsidRPr="00DE4762">
              <w:rPr>
                <w:rFonts w:ascii="Calibri" w:hAnsi="Calibri"/>
                <w:sz w:val="24"/>
                <w:szCs w:val="24"/>
              </w:rPr>
              <w:t xml:space="preserve"> 2</w:t>
            </w:r>
          </w:p>
          <w:p w:rsidR="00773C32" w:rsidRPr="00DE4762" w:rsidRDefault="00773C32" w:rsidP="004E0460">
            <w:pPr>
              <w:widowControl w:val="0"/>
              <w:rPr>
                <w:rFonts w:ascii="Calibri" w:hAnsi="Calibri"/>
                <w:sz w:val="24"/>
                <w:szCs w:val="24"/>
              </w:rPr>
            </w:pPr>
            <w:r w:rsidRPr="00DE4762">
              <w:rPr>
                <w:rFonts w:ascii="Calibri" w:hAnsi="Calibri"/>
                <w:sz w:val="24"/>
                <w:szCs w:val="24"/>
              </w:rPr>
              <w:t>(CTOPP</w:t>
            </w:r>
            <w:r w:rsidR="00216B79" w:rsidRPr="00DE4762">
              <w:rPr>
                <w:rFonts w:ascii="Calibri" w:hAnsi="Calibri"/>
                <w:sz w:val="24"/>
                <w:szCs w:val="24"/>
              </w:rPr>
              <w:t xml:space="preserve"> 2</w:t>
            </w:r>
            <w:r w:rsidR="009C0F76" w:rsidRPr="00DE4762">
              <w:rPr>
                <w:rFonts w:ascii="Calibri" w:hAnsi="Calibri"/>
                <w:sz w:val="24"/>
                <w:szCs w:val="24"/>
              </w:rPr>
              <w:t>)</w:t>
            </w:r>
          </w:p>
        </w:tc>
        <w:tc>
          <w:tcPr>
            <w:tcW w:w="1414" w:type="dxa"/>
          </w:tcPr>
          <w:p w:rsidR="00773C32" w:rsidRPr="00DE4762" w:rsidRDefault="00773C32" w:rsidP="00632121">
            <w:pPr>
              <w:widowControl w:val="0"/>
              <w:ind w:right="-622"/>
              <w:rPr>
                <w:rFonts w:ascii="Calibri" w:hAnsi="Calibri"/>
                <w:sz w:val="24"/>
                <w:szCs w:val="24"/>
              </w:rPr>
            </w:pPr>
            <w:r w:rsidRPr="00DE4762">
              <w:rPr>
                <w:rFonts w:ascii="Calibri" w:hAnsi="Calibri"/>
                <w:sz w:val="24"/>
                <w:szCs w:val="24"/>
              </w:rPr>
              <w:t>5 – 24 years</w:t>
            </w:r>
          </w:p>
          <w:p w:rsidR="00773C32" w:rsidRPr="00DE4762" w:rsidRDefault="00773C32" w:rsidP="00632121">
            <w:pPr>
              <w:widowControl w:val="0"/>
              <w:rPr>
                <w:rFonts w:ascii="Calibri" w:hAnsi="Calibri"/>
                <w:sz w:val="24"/>
                <w:szCs w:val="24"/>
              </w:rPr>
            </w:pPr>
            <w:r w:rsidRPr="00DE4762">
              <w:rPr>
                <w:rFonts w:ascii="Calibri" w:hAnsi="Calibri"/>
                <w:sz w:val="24"/>
                <w:szCs w:val="24"/>
              </w:rPr>
              <w:t> </w:t>
            </w:r>
          </w:p>
          <w:p w:rsidR="00773C32" w:rsidRPr="00DE4762" w:rsidRDefault="00773C32">
            <w:pPr>
              <w:rPr>
                <w:rFonts w:ascii="Calibri" w:hAnsi="Calibri"/>
                <w:sz w:val="24"/>
                <w:szCs w:val="24"/>
              </w:rPr>
            </w:pPr>
          </w:p>
        </w:tc>
        <w:tc>
          <w:tcPr>
            <w:tcW w:w="0" w:type="auto"/>
          </w:tcPr>
          <w:p w:rsidR="00773C32" w:rsidRPr="00DE4762" w:rsidRDefault="00773C32" w:rsidP="00632121">
            <w:pPr>
              <w:widowControl w:val="0"/>
              <w:rPr>
                <w:rFonts w:ascii="Calibri" w:hAnsi="Calibri"/>
                <w:sz w:val="24"/>
                <w:szCs w:val="24"/>
              </w:rPr>
            </w:pPr>
            <w:r w:rsidRPr="00DE4762">
              <w:rPr>
                <w:rFonts w:ascii="Calibri" w:hAnsi="Calibri"/>
                <w:sz w:val="24"/>
                <w:szCs w:val="24"/>
              </w:rPr>
              <w:t>Assesses phonological awareness, phonological memory, rapid naming</w:t>
            </w:r>
          </w:p>
        </w:tc>
        <w:tc>
          <w:tcPr>
            <w:tcW w:w="3494" w:type="dxa"/>
          </w:tcPr>
          <w:p w:rsidR="00773C32" w:rsidRPr="00DE4762" w:rsidRDefault="00773C32" w:rsidP="00632121">
            <w:pPr>
              <w:widowControl w:val="0"/>
              <w:rPr>
                <w:rFonts w:ascii="Calibri" w:hAnsi="Calibri"/>
                <w:sz w:val="24"/>
                <w:szCs w:val="24"/>
              </w:rPr>
            </w:pPr>
            <w:r w:rsidRPr="00DE4762">
              <w:rPr>
                <w:rFonts w:ascii="Calibri" w:hAnsi="Calibri"/>
                <w:sz w:val="24"/>
                <w:szCs w:val="24"/>
              </w:rPr>
              <w:t xml:space="preserve">Identify deficits in phonological </w:t>
            </w:r>
            <w:r w:rsidR="009C0F76" w:rsidRPr="00DE4762">
              <w:rPr>
                <w:rFonts w:ascii="Calibri" w:hAnsi="Calibri"/>
                <w:sz w:val="24"/>
                <w:szCs w:val="24"/>
              </w:rPr>
              <w:t>abilities;</w:t>
            </w:r>
            <w:r w:rsidRPr="00DE4762">
              <w:rPr>
                <w:rFonts w:ascii="Calibri" w:hAnsi="Calibri"/>
                <w:sz w:val="24"/>
                <w:szCs w:val="24"/>
              </w:rPr>
              <w:t xml:space="preserve"> identify strengths/weakne</w:t>
            </w:r>
            <w:r w:rsidR="009C0F76" w:rsidRPr="00DE4762">
              <w:rPr>
                <w:rFonts w:ascii="Calibri" w:hAnsi="Calibri"/>
                <w:sz w:val="24"/>
                <w:szCs w:val="24"/>
              </w:rPr>
              <w:t>sses in phonological processes.</w:t>
            </w:r>
          </w:p>
          <w:p w:rsidR="00773C32" w:rsidRPr="00DE4762" w:rsidRDefault="00773C32" w:rsidP="00632121">
            <w:pPr>
              <w:widowControl w:val="0"/>
              <w:rPr>
                <w:rFonts w:ascii="Calibri" w:hAnsi="Calibri"/>
                <w:sz w:val="24"/>
                <w:szCs w:val="24"/>
              </w:rPr>
            </w:pPr>
            <w:r w:rsidRPr="00DE4762">
              <w:rPr>
                <w:rFonts w:ascii="Calibri" w:hAnsi="Calibri"/>
                <w:sz w:val="24"/>
                <w:szCs w:val="24"/>
              </w:rPr>
              <w:t>Access arrangements</w:t>
            </w:r>
          </w:p>
        </w:tc>
      </w:tr>
      <w:tr w:rsidR="00F732EE" w:rsidRPr="00DE4762" w:rsidTr="009C0F76">
        <w:tc>
          <w:tcPr>
            <w:tcW w:w="1839" w:type="dxa"/>
          </w:tcPr>
          <w:p w:rsidR="00F732EE" w:rsidRPr="00DE4762" w:rsidRDefault="00773C32">
            <w:pPr>
              <w:rPr>
                <w:rFonts w:ascii="Calibri" w:hAnsi="Calibri"/>
                <w:sz w:val="24"/>
                <w:szCs w:val="24"/>
              </w:rPr>
            </w:pPr>
            <w:r w:rsidRPr="00DE4762">
              <w:rPr>
                <w:rFonts w:ascii="Calibri" w:hAnsi="Calibri"/>
                <w:sz w:val="24"/>
                <w:szCs w:val="24"/>
              </w:rPr>
              <w:t>Detailed Assessmen</w:t>
            </w:r>
            <w:r w:rsidR="00F732EE" w:rsidRPr="00DE4762">
              <w:rPr>
                <w:rFonts w:ascii="Calibri" w:hAnsi="Calibri"/>
                <w:sz w:val="24"/>
                <w:szCs w:val="24"/>
              </w:rPr>
              <w:t>t of Speed of Handwriting (DASH)</w:t>
            </w:r>
          </w:p>
        </w:tc>
        <w:tc>
          <w:tcPr>
            <w:tcW w:w="1414" w:type="dxa"/>
          </w:tcPr>
          <w:p w:rsidR="00773C32" w:rsidRPr="00DE4762" w:rsidRDefault="00773C32">
            <w:pPr>
              <w:rPr>
                <w:rFonts w:ascii="Calibri" w:hAnsi="Calibri"/>
                <w:sz w:val="24"/>
                <w:szCs w:val="24"/>
              </w:rPr>
            </w:pPr>
            <w:r w:rsidRPr="00DE4762">
              <w:rPr>
                <w:rFonts w:ascii="Calibri" w:hAnsi="Calibri"/>
                <w:sz w:val="24"/>
                <w:szCs w:val="24"/>
              </w:rPr>
              <w:t>9-16.11 years</w:t>
            </w:r>
          </w:p>
          <w:p w:rsidR="00773C32" w:rsidRPr="00DE4762" w:rsidRDefault="00773C32">
            <w:pPr>
              <w:rPr>
                <w:rFonts w:ascii="Calibri" w:hAnsi="Calibri"/>
                <w:sz w:val="24"/>
                <w:szCs w:val="24"/>
              </w:rPr>
            </w:pPr>
          </w:p>
        </w:tc>
        <w:tc>
          <w:tcPr>
            <w:tcW w:w="0" w:type="auto"/>
          </w:tcPr>
          <w:p w:rsidR="00773C32" w:rsidRPr="00DE4762" w:rsidRDefault="00773C32">
            <w:pPr>
              <w:rPr>
                <w:rFonts w:ascii="Calibri" w:hAnsi="Calibri"/>
                <w:sz w:val="24"/>
                <w:szCs w:val="24"/>
              </w:rPr>
            </w:pPr>
            <w:r w:rsidRPr="00DE4762">
              <w:rPr>
                <w:rFonts w:ascii="Calibri" w:hAnsi="Calibri"/>
                <w:sz w:val="24"/>
                <w:szCs w:val="24"/>
              </w:rPr>
              <w:t>Identify handwriting difficulties</w:t>
            </w:r>
          </w:p>
        </w:tc>
        <w:tc>
          <w:tcPr>
            <w:tcW w:w="3494" w:type="dxa"/>
          </w:tcPr>
          <w:p w:rsidR="00773C32" w:rsidRPr="00DE4762" w:rsidRDefault="00773C32">
            <w:pPr>
              <w:rPr>
                <w:rFonts w:ascii="Calibri" w:hAnsi="Calibri"/>
                <w:sz w:val="24"/>
                <w:szCs w:val="24"/>
              </w:rPr>
            </w:pPr>
            <w:r w:rsidRPr="00DE4762">
              <w:rPr>
                <w:rFonts w:ascii="Calibri" w:hAnsi="Calibri"/>
                <w:sz w:val="24"/>
                <w:szCs w:val="24"/>
              </w:rPr>
              <w:t>Fine motor/precision skills, speed of handwriting, ability to alter speed, free writing, competency</w:t>
            </w:r>
          </w:p>
        </w:tc>
      </w:tr>
      <w:tr w:rsidR="00770086" w:rsidRPr="00DE4762" w:rsidTr="009C0F76">
        <w:tc>
          <w:tcPr>
            <w:tcW w:w="1839" w:type="dxa"/>
          </w:tcPr>
          <w:p w:rsidR="00770086" w:rsidRPr="00DE4762" w:rsidRDefault="00770086" w:rsidP="00B574D0">
            <w:pPr>
              <w:rPr>
                <w:rFonts w:ascii="Calibri" w:hAnsi="Calibri"/>
                <w:sz w:val="24"/>
                <w:szCs w:val="24"/>
              </w:rPr>
            </w:pPr>
            <w:r w:rsidRPr="00DE4762">
              <w:rPr>
                <w:rFonts w:ascii="Calibri" w:hAnsi="Calibri"/>
                <w:sz w:val="24"/>
                <w:szCs w:val="24"/>
              </w:rPr>
              <w:t>Diagnostic Reading Assessment</w:t>
            </w:r>
          </w:p>
          <w:p w:rsidR="00770086" w:rsidRPr="00DE4762" w:rsidRDefault="00770086" w:rsidP="00B574D0">
            <w:pPr>
              <w:rPr>
                <w:rFonts w:ascii="Calibri" w:hAnsi="Calibri"/>
                <w:sz w:val="24"/>
                <w:szCs w:val="24"/>
              </w:rPr>
            </w:pPr>
            <w:r w:rsidRPr="00DE4762">
              <w:rPr>
                <w:rFonts w:ascii="Calibri" w:hAnsi="Calibri"/>
                <w:sz w:val="24"/>
                <w:szCs w:val="24"/>
              </w:rPr>
              <w:t>(DRA)</w:t>
            </w:r>
          </w:p>
        </w:tc>
        <w:tc>
          <w:tcPr>
            <w:tcW w:w="1414" w:type="dxa"/>
          </w:tcPr>
          <w:p w:rsidR="00770086" w:rsidRPr="00DE4762" w:rsidRDefault="00770086" w:rsidP="00B574D0">
            <w:pPr>
              <w:rPr>
                <w:rFonts w:ascii="Calibri" w:hAnsi="Calibri"/>
                <w:sz w:val="24"/>
                <w:szCs w:val="24"/>
              </w:rPr>
            </w:pPr>
            <w:r w:rsidRPr="00DE4762">
              <w:rPr>
                <w:rFonts w:ascii="Calibri" w:hAnsi="Calibri"/>
                <w:sz w:val="24"/>
                <w:szCs w:val="24"/>
              </w:rPr>
              <w:t>7-16 years</w:t>
            </w:r>
          </w:p>
          <w:p w:rsidR="00770086" w:rsidRPr="00DE4762" w:rsidRDefault="00770086" w:rsidP="00B574D0">
            <w:pPr>
              <w:rPr>
                <w:rFonts w:ascii="Calibri" w:hAnsi="Calibri"/>
                <w:sz w:val="24"/>
                <w:szCs w:val="24"/>
              </w:rPr>
            </w:pPr>
          </w:p>
        </w:tc>
        <w:tc>
          <w:tcPr>
            <w:tcW w:w="0" w:type="auto"/>
          </w:tcPr>
          <w:p w:rsidR="00770086" w:rsidRPr="00DE4762" w:rsidRDefault="009E2118" w:rsidP="00B574D0">
            <w:pPr>
              <w:rPr>
                <w:rFonts w:ascii="Calibri" w:hAnsi="Calibri"/>
                <w:sz w:val="24"/>
                <w:szCs w:val="24"/>
              </w:rPr>
            </w:pPr>
            <w:r>
              <w:rPr>
                <w:rFonts w:ascii="Calibri" w:hAnsi="Calibri"/>
                <w:sz w:val="24"/>
                <w:szCs w:val="24"/>
              </w:rPr>
              <w:t>Assesses</w:t>
            </w:r>
            <w:r w:rsidR="00770086" w:rsidRPr="00DE4762">
              <w:rPr>
                <w:rFonts w:ascii="Calibri" w:hAnsi="Calibri"/>
                <w:sz w:val="24"/>
                <w:szCs w:val="24"/>
              </w:rPr>
              <w:t xml:space="preserve"> accuracy, comprehension, processing speed, fluency/rate</w:t>
            </w:r>
          </w:p>
        </w:tc>
        <w:tc>
          <w:tcPr>
            <w:tcW w:w="3494" w:type="dxa"/>
          </w:tcPr>
          <w:p w:rsidR="00770086" w:rsidRPr="00DE4762" w:rsidRDefault="00770086" w:rsidP="00B574D0">
            <w:pPr>
              <w:rPr>
                <w:rFonts w:ascii="Calibri" w:hAnsi="Calibri"/>
                <w:sz w:val="24"/>
                <w:szCs w:val="24"/>
              </w:rPr>
            </w:pPr>
            <w:r w:rsidRPr="00DE4762">
              <w:rPr>
                <w:rFonts w:ascii="Calibri" w:hAnsi="Calibri"/>
                <w:sz w:val="24"/>
                <w:szCs w:val="24"/>
              </w:rPr>
              <w:t>Standardised scores, age equivalent scores, reading age, assesses patterns/</w:t>
            </w:r>
            <w:r w:rsidR="00386EAA" w:rsidRPr="00DE4762">
              <w:rPr>
                <w:rFonts w:ascii="Calibri" w:hAnsi="Calibri"/>
                <w:sz w:val="24"/>
                <w:szCs w:val="24"/>
              </w:rPr>
              <w:t xml:space="preserve"> discrepancies</w:t>
            </w:r>
          </w:p>
          <w:p w:rsidR="00770086" w:rsidRPr="00DE4762" w:rsidRDefault="00770086" w:rsidP="00B574D0">
            <w:pPr>
              <w:rPr>
                <w:rFonts w:ascii="Calibri" w:hAnsi="Calibri"/>
                <w:sz w:val="24"/>
                <w:szCs w:val="24"/>
              </w:rPr>
            </w:pPr>
            <w:r w:rsidRPr="00DE4762">
              <w:rPr>
                <w:rFonts w:ascii="Calibri" w:hAnsi="Calibri"/>
                <w:sz w:val="24"/>
                <w:szCs w:val="24"/>
              </w:rPr>
              <w:t xml:space="preserve">Access </w:t>
            </w:r>
            <w:r w:rsidR="00386EAA" w:rsidRPr="00DE4762">
              <w:rPr>
                <w:rFonts w:ascii="Calibri" w:hAnsi="Calibri"/>
                <w:sz w:val="24"/>
                <w:szCs w:val="24"/>
              </w:rPr>
              <w:t>arrangements</w:t>
            </w:r>
          </w:p>
        </w:tc>
      </w:tr>
      <w:tr w:rsidR="009E2118" w:rsidRPr="00DE4762" w:rsidTr="009C0F76">
        <w:tc>
          <w:tcPr>
            <w:tcW w:w="1839" w:type="dxa"/>
          </w:tcPr>
          <w:p w:rsidR="009E2118" w:rsidRPr="00DE4762" w:rsidRDefault="009E2118" w:rsidP="00B574D0">
            <w:pPr>
              <w:rPr>
                <w:rFonts w:ascii="Calibri" w:hAnsi="Calibri"/>
                <w:sz w:val="24"/>
                <w:szCs w:val="24"/>
              </w:rPr>
            </w:pPr>
            <w:r>
              <w:rPr>
                <w:rFonts w:ascii="Calibri" w:hAnsi="Calibri"/>
                <w:sz w:val="24"/>
                <w:szCs w:val="24"/>
              </w:rPr>
              <w:t>Diagnostic Test of Word Reading Processes (DTWRP)</w:t>
            </w:r>
          </w:p>
        </w:tc>
        <w:tc>
          <w:tcPr>
            <w:tcW w:w="1414" w:type="dxa"/>
          </w:tcPr>
          <w:p w:rsidR="009E2118" w:rsidRPr="00DE4762" w:rsidRDefault="009E2118" w:rsidP="006A4E1A">
            <w:pPr>
              <w:rPr>
                <w:rFonts w:ascii="Calibri" w:hAnsi="Calibri"/>
                <w:sz w:val="24"/>
                <w:szCs w:val="24"/>
              </w:rPr>
            </w:pPr>
            <w:r>
              <w:rPr>
                <w:rFonts w:ascii="Calibri" w:hAnsi="Calibri"/>
                <w:sz w:val="24"/>
                <w:szCs w:val="24"/>
              </w:rPr>
              <w:t>6-12</w:t>
            </w:r>
            <w:r w:rsidRPr="00DE4762">
              <w:rPr>
                <w:rFonts w:ascii="Calibri" w:hAnsi="Calibri"/>
                <w:sz w:val="24"/>
                <w:szCs w:val="24"/>
              </w:rPr>
              <w:t xml:space="preserve"> years</w:t>
            </w:r>
          </w:p>
          <w:p w:rsidR="009E2118" w:rsidRPr="00DE4762" w:rsidRDefault="009E2118" w:rsidP="006A4E1A">
            <w:pPr>
              <w:rPr>
                <w:rFonts w:ascii="Calibri" w:hAnsi="Calibri"/>
                <w:sz w:val="24"/>
                <w:szCs w:val="24"/>
              </w:rPr>
            </w:pPr>
          </w:p>
        </w:tc>
        <w:tc>
          <w:tcPr>
            <w:tcW w:w="0" w:type="auto"/>
          </w:tcPr>
          <w:p w:rsidR="009E2118" w:rsidRPr="00DE4762" w:rsidRDefault="009E2118" w:rsidP="009E2118">
            <w:pPr>
              <w:rPr>
                <w:rFonts w:ascii="Calibri" w:hAnsi="Calibri"/>
                <w:sz w:val="24"/>
                <w:szCs w:val="24"/>
              </w:rPr>
            </w:pPr>
            <w:r w:rsidRPr="00DE4762">
              <w:rPr>
                <w:rFonts w:ascii="Calibri" w:hAnsi="Calibri"/>
                <w:sz w:val="24"/>
                <w:szCs w:val="24"/>
              </w:rPr>
              <w:t xml:space="preserve">Assesses reading </w:t>
            </w:r>
            <w:r>
              <w:rPr>
                <w:rFonts w:ascii="Calibri" w:hAnsi="Calibri"/>
                <w:sz w:val="24"/>
                <w:szCs w:val="24"/>
              </w:rPr>
              <w:t>of exception words, regular words and non-words</w:t>
            </w:r>
          </w:p>
        </w:tc>
        <w:tc>
          <w:tcPr>
            <w:tcW w:w="3494" w:type="dxa"/>
          </w:tcPr>
          <w:p w:rsidR="009E2118" w:rsidRPr="00DE4762" w:rsidRDefault="009E2118" w:rsidP="006A4E1A">
            <w:pPr>
              <w:rPr>
                <w:rFonts w:ascii="Calibri" w:hAnsi="Calibri"/>
                <w:sz w:val="24"/>
                <w:szCs w:val="24"/>
              </w:rPr>
            </w:pPr>
            <w:r w:rsidRPr="00DE4762">
              <w:rPr>
                <w:rFonts w:ascii="Calibri" w:hAnsi="Calibri"/>
                <w:sz w:val="24"/>
                <w:szCs w:val="24"/>
              </w:rPr>
              <w:t>Standardised scores, age equivalent scores,</w:t>
            </w:r>
            <w:r>
              <w:rPr>
                <w:rFonts w:ascii="Calibri" w:hAnsi="Calibri"/>
                <w:sz w:val="24"/>
                <w:szCs w:val="24"/>
              </w:rPr>
              <w:t xml:space="preserve"> reading age</w:t>
            </w:r>
          </w:p>
        </w:tc>
      </w:tr>
      <w:tr w:rsidR="009E2118" w:rsidRPr="00DE4762" w:rsidTr="009C0F76">
        <w:tc>
          <w:tcPr>
            <w:tcW w:w="1839" w:type="dxa"/>
          </w:tcPr>
          <w:p w:rsidR="009E2118" w:rsidRDefault="009E2118">
            <w:pPr>
              <w:rPr>
                <w:rFonts w:ascii="Calibri" w:hAnsi="Calibri"/>
                <w:sz w:val="24"/>
                <w:szCs w:val="24"/>
              </w:rPr>
            </w:pPr>
            <w:r w:rsidRPr="00DE4762">
              <w:rPr>
                <w:rFonts w:ascii="Calibri" w:hAnsi="Calibri"/>
                <w:sz w:val="24"/>
                <w:szCs w:val="24"/>
              </w:rPr>
              <w:t>Dyscalculia Screener</w:t>
            </w:r>
          </w:p>
          <w:p w:rsidR="009E2118" w:rsidRPr="00DE4762" w:rsidRDefault="009E2118">
            <w:pPr>
              <w:rPr>
                <w:rFonts w:ascii="Calibri" w:hAnsi="Calibri"/>
                <w:sz w:val="24"/>
                <w:szCs w:val="24"/>
              </w:rPr>
            </w:pPr>
          </w:p>
        </w:tc>
        <w:tc>
          <w:tcPr>
            <w:tcW w:w="1414" w:type="dxa"/>
          </w:tcPr>
          <w:p w:rsidR="009E2118" w:rsidRPr="00DE4762" w:rsidRDefault="009E2118" w:rsidP="009E2118">
            <w:pPr>
              <w:rPr>
                <w:rFonts w:ascii="Calibri" w:hAnsi="Calibri"/>
                <w:sz w:val="24"/>
                <w:szCs w:val="24"/>
              </w:rPr>
            </w:pPr>
            <w:r w:rsidRPr="00DE4762">
              <w:rPr>
                <w:rFonts w:ascii="Calibri" w:hAnsi="Calibri"/>
                <w:sz w:val="24"/>
                <w:szCs w:val="24"/>
              </w:rPr>
              <w:t>7-9</w:t>
            </w:r>
            <w:r>
              <w:rPr>
                <w:rFonts w:ascii="Calibri" w:hAnsi="Calibri"/>
                <w:sz w:val="24"/>
                <w:szCs w:val="24"/>
              </w:rPr>
              <w:t>+ years</w:t>
            </w:r>
          </w:p>
        </w:tc>
        <w:tc>
          <w:tcPr>
            <w:tcW w:w="0" w:type="auto"/>
          </w:tcPr>
          <w:p w:rsidR="009E2118" w:rsidRPr="00DE4762" w:rsidRDefault="009E2118">
            <w:pPr>
              <w:rPr>
                <w:rFonts w:ascii="Calibri" w:hAnsi="Calibri"/>
                <w:color w:val="auto"/>
                <w:sz w:val="24"/>
                <w:szCs w:val="24"/>
              </w:rPr>
            </w:pPr>
            <w:r w:rsidRPr="00DE4762">
              <w:rPr>
                <w:rFonts w:ascii="Calibri" w:hAnsi="Calibri" w:cs="Arial"/>
                <w:color w:val="auto"/>
                <w:sz w:val="24"/>
                <w:szCs w:val="24"/>
                <w:lang w:val="en"/>
              </w:rPr>
              <w:t>Identifies dyscalculic tendencies in pupils'</w:t>
            </w:r>
          </w:p>
        </w:tc>
        <w:tc>
          <w:tcPr>
            <w:tcW w:w="3494" w:type="dxa"/>
          </w:tcPr>
          <w:p w:rsidR="009E2118" w:rsidRPr="00DE4762" w:rsidRDefault="009E2118" w:rsidP="003962A4">
            <w:pPr>
              <w:rPr>
                <w:rFonts w:ascii="Calibri" w:hAnsi="Calibri"/>
                <w:sz w:val="24"/>
                <w:szCs w:val="24"/>
              </w:rPr>
            </w:pPr>
            <w:r w:rsidRPr="00DE4762">
              <w:rPr>
                <w:rFonts w:ascii="Calibri" w:hAnsi="Calibri"/>
                <w:sz w:val="24"/>
                <w:szCs w:val="24"/>
              </w:rPr>
              <w:t xml:space="preserve">Skills profile </w:t>
            </w:r>
          </w:p>
        </w:tc>
      </w:tr>
      <w:tr w:rsidR="009E2118" w:rsidRPr="00DE4762" w:rsidTr="009C0F76">
        <w:trPr>
          <w:trHeight w:val="1514"/>
        </w:trPr>
        <w:tc>
          <w:tcPr>
            <w:tcW w:w="1839" w:type="dxa"/>
          </w:tcPr>
          <w:p w:rsidR="009E2118" w:rsidRPr="00DE4762" w:rsidRDefault="009E2118">
            <w:pPr>
              <w:rPr>
                <w:rFonts w:ascii="Calibri" w:hAnsi="Calibri"/>
                <w:sz w:val="24"/>
                <w:szCs w:val="24"/>
              </w:rPr>
            </w:pPr>
            <w:r w:rsidRPr="00DE4762">
              <w:rPr>
                <w:rFonts w:ascii="Calibri" w:hAnsi="Calibri"/>
                <w:sz w:val="24"/>
                <w:szCs w:val="24"/>
              </w:rPr>
              <w:t>Dyslexia Screening Test–Junior (DST-J)</w:t>
            </w:r>
          </w:p>
          <w:p w:rsidR="009E2118" w:rsidRPr="00DE4762" w:rsidRDefault="009E2118" w:rsidP="009C0F76">
            <w:pPr>
              <w:rPr>
                <w:rFonts w:ascii="Calibri" w:hAnsi="Calibri"/>
                <w:sz w:val="24"/>
                <w:szCs w:val="24"/>
              </w:rPr>
            </w:pPr>
            <w:r w:rsidRPr="00DE4762">
              <w:rPr>
                <w:rFonts w:ascii="Calibri" w:hAnsi="Calibri"/>
                <w:sz w:val="24"/>
                <w:szCs w:val="24"/>
              </w:rPr>
              <w:t>and Secondary (DST-S)</w:t>
            </w:r>
          </w:p>
        </w:tc>
        <w:tc>
          <w:tcPr>
            <w:tcW w:w="1414" w:type="dxa"/>
          </w:tcPr>
          <w:p w:rsidR="009E2118" w:rsidRPr="00DE4762" w:rsidRDefault="009E2118">
            <w:pPr>
              <w:rPr>
                <w:rFonts w:ascii="Calibri" w:hAnsi="Calibri"/>
                <w:sz w:val="24"/>
                <w:szCs w:val="24"/>
              </w:rPr>
            </w:pPr>
          </w:p>
          <w:p w:rsidR="009E2118" w:rsidRPr="00DE4762" w:rsidRDefault="001763C3" w:rsidP="00B574D0">
            <w:pPr>
              <w:rPr>
                <w:rFonts w:ascii="Calibri" w:hAnsi="Calibri"/>
                <w:sz w:val="24"/>
                <w:szCs w:val="24"/>
              </w:rPr>
            </w:pPr>
            <w:r>
              <w:rPr>
                <w:rFonts w:ascii="Calibri" w:hAnsi="Calibri"/>
                <w:sz w:val="24"/>
                <w:szCs w:val="24"/>
              </w:rPr>
              <w:t>6.6-11.5</w:t>
            </w:r>
          </w:p>
          <w:p w:rsidR="009E2118" w:rsidRPr="00DE4762" w:rsidRDefault="009E2118" w:rsidP="00B574D0">
            <w:pPr>
              <w:rPr>
                <w:rFonts w:ascii="Calibri" w:hAnsi="Calibri"/>
                <w:sz w:val="24"/>
                <w:szCs w:val="24"/>
              </w:rPr>
            </w:pPr>
          </w:p>
          <w:p w:rsidR="009E2118" w:rsidRPr="00DE4762" w:rsidRDefault="009E2118" w:rsidP="00B574D0">
            <w:pPr>
              <w:rPr>
                <w:rFonts w:ascii="Calibri" w:hAnsi="Calibri"/>
                <w:sz w:val="24"/>
                <w:szCs w:val="24"/>
              </w:rPr>
            </w:pPr>
            <w:r>
              <w:rPr>
                <w:rFonts w:ascii="Calibri" w:hAnsi="Calibri"/>
                <w:sz w:val="24"/>
                <w:szCs w:val="24"/>
              </w:rPr>
              <w:t>11.6-16.5</w:t>
            </w:r>
            <w:r w:rsidR="001763C3">
              <w:rPr>
                <w:rFonts w:ascii="Calibri" w:hAnsi="Calibri"/>
                <w:sz w:val="24"/>
                <w:szCs w:val="24"/>
              </w:rPr>
              <w:t xml:space="preserve"> years</w:t>
            </w:r>
          </w:p>
        </w:tc>
        <w:tc>
          <w:tcPr>
            <w:tcW w:w="0" w:type="auto"/>
            <w:vMerge w:val="restart"/>
            <w:vAlign w:val="center"/>
          </w:tcPr>
          <w:p w:rsidR="009E2118" w:rsidRPr="00DE4762" w:rsidRDefault="009E2118">
            <w:pPr>
              <w:rPr>
                <w:rFonts w:ascii="Calibri" w:hAnsi="Calibri"/>
                <w:sz w:val="24"/>
                <w:szCs w:val="24"/>
              </w:rPr>
            </w:pPr>
            <w:r w:rsidRPr="00DE4762">
              <w:rPr>
                <w:rFonts w:ascii="Calibri" w:hAnsi="Calibri"/>
                <w:sz w:val="24"/>
                <w:szCs w:val="24"/>
              </w:rPr>
              <w:t>Identifies children at risk of reading failure</w:t>
            </w:r>
          </w:p>
        </w:tc>
        <w:tc>
          <w:tcPr>
            <w:tcW w:w="3494" w:type="dxa"/>
            <w:vMerge w:val="restart"/>
            <w:vAlign w:val="center"/>
          </w:tcPr>
          <w:p w:rsidR="009E2118" w:rsidRPr="00DE4762" w:rsidRDefault="009E2118">
            <w:pPr>
              <w:rPr>
                <w:rFonts w:ascii="Calibri" w:hAnsi="Calibri"/>
                <w:sz w:val="24"/>
                <w:szCs w:val="24"/>
              </w:rPr>
            </w:pPr>
            <w:r w:rsidRPr="00DE4762">
              <w:rPr>
                <w:rFonts w:ascii="Calibri" w:hAnsi="Calibri"/>
                <w:sz w:val="24"/>
                <w:szCs w:val="24"/>
              </w:rPr>
              <w:t>Skills profile, ‘at risk’ quotient for dyslexia</w:t>
            </w:r>
          </w:p>
        </w:tc>
      </w:tr>
      <w:tr w:rsidR="009E2118" w:rsidRPr="00DE4762" w:rsidTr="009C0F76">
        <w:tc>
          <w:tcPr>
            <w:tcW w:w="1839" w:type="dxa"/>
          </w:tcPr>
          <w:p w:rsidR="009E2118" w:rsidRPr="00DE4762" w:rsidRDefault="009E2118" w:rsidP="00903E0F">
            <w:pPr>
              <w:rPr>
                <w:rFonts w:ascii="Calibri" w:hAnsi="Calibri"/>
                <w:sz w:val="24"/>
                <w:szCs w:val="24"/>
              </w:rPr>
            </w:pPr>
            <w:r w:rsidRPr="00DE4762">
              <w:rPr>
                <w:rFonts w:ascii="Calibri" w:hAnsi="Calibri"/>
                <w:sz w:val="24"/>
                <w:szCs w:val="24"/>
              </w:rPr>
              <w:t>Dyslexia Portfolio</w:t>
            </w:r>
          </w:p>
        </w:tc>
        <w:tc>
          <w:tcPr>
            <w:tcW w:w="1414" w:type="dxa"/>
          </w:tcPr>
          <w:p w:rsidR="009E2118" w:rsidRPr="00DE4762" w:rsidRDefault="009E2118" w:rsidP="001763C3">
            <w:pPr>
              <w:rPr>
                <w:rFonts w:ascii="Calibri" w:hAnsi="Calibri"/>
                <w:sz w:val="24"/>
                <w:szCs w:val="24"/>
              </w:rPr>
            </w:pPr>
            <w:r w:rsidRPr="00DE4762">
              <w:rPr>
                <w:rFonts w:ascii="Calibri" w:hAnsi="Calibri"/>
                <w:sz w:val="24"/>
                <w:szCs w:val="24"/>
              </w:rPr>
              <w:t>5-15.11</w:t>
            </w:r>
            <w:r w:rsidR="001763C3">
              <w:rPr>
                <w:rFonts w:ascii="Calibri" w:hAnsi="Calibri"/>
                <w:sz w:val="24"/>
                <w:szCs w:val="24"/>
              </w:rPr>
              <w:t xml:space="preserve"> years</w:t>
            </w:r>
          </w:p>
        </w:tc>
        <w:tc>
          <w:tcPr>
            <w:tcW w:w="0" w:type="auto"/>
            <w:vMerge/>
          </w:tcPr>
          <w:p w:rsidR="009E2118" w:rsidRPr="00DE4762" w:rsidRDefault="009E2118">
            <w:pPr>
              <w:rPr>
                <w:rFonts w:ascii="Calibri" w:hAnsi="Calibri"/>
                <w:sz w:val="24"/>
                <w:szCs w:val="24"/>
              </w:rPr>
            </w:pPr>
          </w:p>
        </w:tc>
        <w:tc>
          <w:tcPr>
            <w:tcW w:w="3494" w:type="dxa"/>
            <w:vMerge/>
          </w:tcPr>
          <w:p w:rsidR="009E2118" w:rsidRPr="00DE4762" w:rsidRDefault="009E2118">
            <w:pPr>
              <w:rPr>
                <w:rFonts w:ascii="Calibri" w:hAnsi="Calibri"/>
                <w:sz w:val="24"/>
                <w:szCs w:val="24"/>
              </w:rPr>
            </w:pP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Early Literacy Test</w:t>
            </w:r>
          </w:p>
        </w:tc>
        <w:tc>
          <w:tcPr>
            <w:tcW w:w="1414" w:type="dxa"/>
          </w:tcPr>
          <w:p w:rsidR="009E2118" w:rsidRPr="00DE4762" w:rsidRDefault="009E2118">
            <w:pPr>
              <w:rPr>
                <w:rFonts w:ascii="Calibri" w:hAnsi="Calibri"/>
                <w:sz w:val="24"/>
                <w:szCs w:val="24"/>
              </w:rPr>
            </w:pPr>
            <w:r w:rsidRPr="00DE4762">
              <w:rPr>
                <w:rFonts w:ascii="Calibri" w:hAnsi="Calibri"/>
                <w:sz w:val="24"/>
                <w:szCs w:val="24"/>
              </w:rPr>
              <w:t>4.6-7.6 years</w:t>
            </w: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development of early literacy skills</w:t>
            </w:r>
          </w:p>
        </w:tc>
        <w:tc>
          <w:tcPr>
            <w:tcW w:w="3494" w:type="dxa"/>
          </w:tcPr>
          <w:p w:rsidR="009E2118" w:rsidRPr="00DE4762" w:rsidRDefault="009E2118">
            <w:pPr>
              <w:rPr>
                <w:rFonts w:ascii="Calibri" w:hAnsi="Calibri"/>
                <w:sz w:val="24"/>
                <w:szCs w:val="24"/>
              </w:rPr>
            </w:pPr>
            <w:r w:rsidRPr="00DE4762">
              <w:rPr>
                <w:rFonts w:ascii="Calibri" w:hAnsi="Calibri"/>
                <w:sz w:val="24"/>
                <w:szCs w:val="24"/>
              </w:rPr>
              <w:t>Literacy age, standardised scores</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Numeracy Progress Tests</w:t>
            </w:r>
          </w:p>
          <w:p w:rsidR="009E2118" w:rsidRPr="00DE4762" w:rsidRDefault="009E2118">
            <w:pPr>
              <w:rPr>
                <w:rFonts w:ascii="Calibri" w:hAnsi="Calibri"/>
                <w:sz w:val="24"/>
                <w:szCs w:val="24"/>
              </w:rPr>
            </w:pPr>
            <w:r w:rsidRPr="00DE4762">
              <w:rPr>
                <w:rFonts w:ascii="Calibri" w:hAnsi="Calibri"/>
                <w:sz w:val="24"/>
                <w:szCs w:val="24"/>
              </w:rPr>
              <w:t>Stages 1 and 2</w:t>
            </w:r>
          </w:p>
        </w:tc>
        <w:tc>
          <w:tcPr>
            <w:tcW w:w="1414" w:type="dxa"/>
          </w:tcPr>
          <w:p w:rsidR="009E2118" w:rsidRPr="00DE4762" w:rsidRDefault="009E2118">
            <w:pPr>
              <w:rPr>
                <w:rFonts w:ascii="Calibri" w:hAnsi="Calibri"/>
                <w:sz w:val="24"/>
                <w:szCs w:val="24"/>
              </w:rPr>
            </w:pPr>
            <w:r w:rsidRPr="00DE4762">
              <w:rPr>
                <w:rFonts w:ascii="Calibri" w:hAnsi="Calibri"/>
                <w:sz w:val="24"/>
                <w:szCs w:val="24"/>
              </w:rPr>
              <w:t>5-11 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development of numeracy attainment</w:t>
            </w:r>
          </w:p>
        </w:tc>
        <w:tc>
          <w:tcPr>
            <w:tcW w:w="3494" w:type="dxa"/>
          </w:tcPr>
          <w:p w:rsidR="009E2118" w:rsidRPr="00DE4762" w:rsidRDefault="009E2118">
            <w:pPr>
              <w:rPr>
                <w:rFonts w:ascii="Calibri" w:hAnsi="Calibri"/>
                <w:sz w:val="24"/>
                <w:szCs w:val="24"/>
              </w:rPr>
            </w:pPr>
            <w:r w:rsidRPr="00DE4762">
              <w:rPr>
                <w:rFonts w:ascii="Calibri" w:hAnsi="Calibri"/>
                <w:sz w:val="24"/>
                <w:szCs w:val="24"/>
              </w:rPr>
              <w:t>Standardised score, numeracy age</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Phonological Abilities Test (PAT)</w:t>
            </w:r>
          </w:p>
        </w:tc>
        <w:tc>
          <w:tcPr>
            <w:tcW w:w="1414" w:type="dxa"/>
          </w:tcPr>
          <w:p w:rsidR="009E2118" w:rsidRPr="00DE4762" w:rsidRDefault="009E2118">
            <w:pPr>
              <w:rPr>
                <w:rFonts w:ascii="Calibri" w:hAnsi="Calibri"/>
                <w:sz w:val="24"/>
                <w:szCs w:val="24"/>
              </w:rPr>
            </w:pPr>
            <w:r w:rsidRPr="00DE4762">
              <w:rPr>
                <w:rFonts w:ascii="Calibri" w:hAnsi="Calibri"/>
                <w:sz w:val="24"/>
                <w:szCs w:val="24"/>
              </w:rPr>
              <w:t>4-7 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early phonological weaknesses</w:t>
            </w:r>
          </w:p>
        </w:tc>
        <w:tc>
          <w:tcPr>
            <w:tcW w:w="3494" w:type="dxa"/>
          </w:tcPr>
          <w:p w:rsidR="009E2118" w:rsidRPr="00DE4762" w:rsidRDefault="009E2118">
            <w:pPr>
              <w:rPr>
                <w:rFonts w:ascii="Calibri" w:hAnsi="Calibri"/>
                <w:sz w:val="24"/>
                <w:szCs w:val="24"/>
              </w:rPr>
            </w:pPr>
            <w:r w:rsidRPr="00DE4762">
              <w:rPr>
                <w:rFonts w:ascii="Calibri" w:hAnsi="Calibri"/>
                <w:sz w:val="24"/>
                <w:szCs w:val="24"/>
              </w:rPr>
              <w:t>Profile of skills, percentile for each skill</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Phonological Assessment Battery</w:t>
            </w:r>
          </w:p>
        </w:tc>
        <w:tc>
          <w:tcPr>
            <w:tcW w:w="1414" w:type="dxa"/>
          </w:tcPr>
          <w:p w:rsidR="009E2118" w:rsidRPr="00DE4762" w:rsidRDefault="009E2118">
            <w:pPr>
              <w:rPr>
                <w:rFonts w:ascii="Calibri" w:hAnsi="Calibri"/>
                <w:sz w:val="24"/>
                <w:szCs w:val="24"/>
              </w:rPr>
            </w:pPr>
            <w:r w:rsidRPr="00DE4762">
              <w:rPr>
                <w:rFonts w:ascii="Calibri" w:hAnsi="Calibri"/>
                <w:sz w:val="24"/>
                <w:szCs w:val="24"/>
              </w:rPr>
              <w:t>6-14.11 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phonological processing</w:t>
            </w:r>
          </w:p>
        </w:tc>
        <w:tc>
          <w:tcPr>
            <w:tcW w:w="3494" w:type="dxa"/>
          </w:tcPr>
          <w:p w:rsidR="009E2118" w:rsidRPr="00DE4762" w:rsidRDefault="009E2118">
            <w:pPr>
              <w:rPr>
                <w:rFonts w:ascii="Calibri" w:hAnsi="Calibri"/>
                <w:sz w:val="24"/>
                <w:szCs w:val="24"/>
              </w:rPr>
            </w:pPr>
            <w:r w:rsidRPr="00DE4762">
              <w:rPr>
                <w:rFonts w:ascii="Calibri" w:hAnsi="Calibri"/>
                <w:sz w:val="24"/>
                <w:szCs w:val="24"/>
              </w:rPr>
              <w:t>Standardised score, profile of phonological skills</w:t>
            </w:r>
          </w:p>
          <w:p w:rsidR="009E2118" w:rsidRPr="00DE4762" w:rsidRDefault="009E2118">
            <w:pPr>
              <w:rPr>
                <w:rFonts w:ascii="Calibri" w:hAnsi="Calibri"/>
                <w:sz w:val="24"/>
                <w:szCs w:val="24"/>
              </w:rPr>
            </w:pPr>
            <w:r w:rsidRPr="00DE4762">
              <w:rPr>
                <w:rFonts w:ascii="Calibri" w:hAnsi="Calibri"/>
                <w:sz w:val="24"/>
                <w:szCs w:val="24"/>
              </w:rPr>
              <w:t>Access arrangements</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Sandwell Early Numeracy Test</w:t>
            </w:r>
          </w:p>
        </w:tc>
        <w:tc>
          <w:tcPr>
            <w:tcW w:w="1414" w:type="dxa"/>
          </w:tcPr>
          <w:p w:rsidR="009E2118" w:rsidRPr="00DE4762" w:rsidRDefault="009E2118">
            <w:pPr>
              <w:rPr>
                <w:rFonts w:ascii="Calibri" w:hAnsi="Calibri"/>
                <w:sz w:val="24"/>
                <w:szCs w:val="24"/>
              </w:rPr>
            </w:pPr>
            <w:r w:rsidRPr="00DE4762">
              <w:rPr>
                <w:rFonts w:ascii="Calibri" w:hAnsi="Calibri"/>
                <w:sz w:val="24"/>
                <w:szCs w:val="24"/>
              </w:rPr>
              <w:t>4-7.11</w:t>
            </w:r>
            <w:r w:rsidR="001763C3">
              <w:rPr>
                <w:rFonts w:ascii="Calibri" w:hAnsi="Calibri"/>
                <w:sz w:val="24"/>
                <w:szCs w:val="24"/>
              </w:rPr>
              <w:t xml:space="preserve"> 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development of numeracy attainment</w:t>
            </w:r>
          </w:p>
        </w:tc>
        <w:tc>
          <w:tcPr>
            <w:tcW w:w="3494" w:type="dxa"/>
          </w:tcPr>
          <w:p w:rsidR="009E2118" w:rsidRPr="00DE4762" w:rsidRDefault="009E2118" w:rsidP="004E0460">
            <w:pPr>
              <w:rPr>
                <w:rFonts w:ascii="Calibri" w:hAnsi="Calibri"/>
                <w:sz w:val="24"/>
                <w:szCs w:val="24"/>
              </w:rPr>
            </w:pPr>
            <w:r w:rsidRPr="00DE4762">
              <w:rPr>
                <w:rFonts w:ascii="Calibri" w:hAnsi="Calibri"/>
                <w:sz w:val="24"/>
                <w:szCs w:val="24"/>
              </w:rPr>
              <w:t>Numeracy age and standardised scores</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Sandwell Early Numeracy</w:t>
            </w:r>
          </w:p>
        </w:tc>
        <w:tc>
          <w:tcPr>
            <w:tcW w:w="1414" w:type="dxa"/>
          </w:tcPr>
          <w:p w:rsidR="009E2118" w:rsidRPr="00DE4762" w:rsidRDefault="009E2118">
            <w:pPr>
              <w:rPr>
                <w:rFonts w:ascii="Calibri" w:hAnsi="Calibri"/>
                <w:sz w:val="24"/>
                <w:szCs w:val="24"/>
              </w:rPr>
            </w:pPr>
            <w:r w:rsidRPr="00DE4762">
              <w:rPr>
                <w:rFonts w:ascii="Calibri" w:hAnsi="Calibri"/>
                <w:sz w:val="24"/>
                <w:szCs w:val="24"/>
              </w:rPr>
              <w:t>7-14</w:t>
            </w:r>
            <w:r w:rsidR="001763C3">
              <w:rPr>
                <w:rFonts w:ascii="Calibri" w:hAnsi="Calibri"/>
                <w:sz w:val="24"/>
                <w:szCs w:val="24"/>
              </w:rPr>
              <w:t xml:space="preserve"> years</w:t>
            </w:r>
          </w:p>
        </w:tc>
        <w:tc>
          <w:tcPr>
            <w:tcW w:w="0" w:type="auto"/>
          </w:tcPr>
          <w:p w:rsidR="009E2118" w:rsidRPr="00DE4762" w:rsidRDefault="009E2118" w:rsidP="006B595D">
            <w:pPr>
              <w:rPr>
                <w:rFonts w:ascii="Calibri" w:hAnsi="Calibri"/>
                <w:sz w:val="24"/>
                <w:szCs w:val="24"/>
              </w:rPr>
            </w:pPr>
            <w:r w:rsidRPr="00DE4762">
              <w:rPr>
                <w:rFonts w:ascii="Calibri" w:hAnsi="Calibri"/>
                <w:sz w:val="24"/>
                <w:szCs w:val="24"/>
              </w:rPr>
              <w:t>Assesses development of numeracy attainment</w:t>
            </w:r>
          </w:p>
        </w:tc>
        <w:tc>
          <w:tcPr>
            <w:tcW w:w="3494" w:type="dxa"/>
          </w:tcPr>
          <w:p w:rsidR="009E2118" w:rsidRPr="00DE4762" w:rsidRDefault="009E2118" w:rsidP="004E0460">
            <w:pPr>
              <w:rPr>
                <w:rFonts w:ascii="Calibri" w:hAnsi="Calibri"/>
                <w:sz w:val="24"/>
                <w:szCs w:val="24"/>
              </w:rPr>
            </w:pPr>
            <w:r w:rsidRPr="00DE4762">
              <w:rPr>
                <w:rFonts w:ascii="Calibri" w:hAnsi="Calibri"/>
                <w:sz w:val="24"/>
                <w:szCs w:val="24"/>
              </w:rPr>
              <w:t>Numeracy age</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Single Word Reading Test (SWRT)</w:t>
            </w:r>
          </w:p>
        </w:tc>
        <w:tc>
          <w:tcPr>
            <w:tcW w:w="1414" w:type="dxa"/>
          </w:tcPr>
          <w:p w:rsidR="009E2118" w:rsidRPr="00DE4762" w:rsidRDefault="009E2118">
            <w:pPr>
              <w:rPr>
                <w:rFonts w:ascii="Calibri" w:hAnsi="Calibri"/>
                <w:sz w:val="24"/>
                <w:szCs w:val="24"/>
              </w:rPr>
            </w:pPr>
            <w:r w:rsidRPr="00DE4762">
              <w:rPr>
                <w:rFonts w:ascii="Calibri" w:hAnsi="Calibri"/>
                <w:sz w:val="24"/>
                <w:szCs w:val="24"/>
              </w:rPr>
              <w:t>5-16 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Measure of word reading accuracy</w:t>
            </w:r>
          </w:p>
        </w:tc>
        <w:tc>
          <w:tcPr>
            <w:tcW w:w="3494" w:type="dxa"/>
          </w:tcPr>
          <w:p w:rsidR="009E2118" w:rsidRPr="00DE4762" w:rsidRDefault="009E2118">
            <w:pPr>
              <w:rPr>
                <w:rFonts w:ascii="Calibri" w:hAnsi="Calibri"/>
                <w:sz w:val="24"/>
                <w:szCs w:val="24"/>
              </w:rPr>
            </w:pPr>
            <w:r w:rsidRPr="00DE4762">
              <w:rPr>
                <w:rFonts w:ascii="Calibri" w:hAnsi="Calibri"/>
                <w:sz w:val="24"/>
                <w:szCs w:val="24"/>
              </w:rPr>
              <w:t>Standard age score, Reading score</w:t>
            </w:r>
          </w:p>
          <w:p w:rsidR="009E2118" w:rsidRPr="00DE4762" w:rsidRDefault="009E2118">
            <w:pPr>
              <w:rPr>
                <w:rFonts w:ascii="Calibri" w:hAnsi="Calibri"/>
                <w:sz w:val="24"/>
                <w:szCs w:val="24"/>
              </w:rPr>
            </w:pPr>
            <w:r w:rsidRPr="00DE4762">
              <w:rPr>
                <w:rFonts w:ascii="Calibri" w:hAnsi="Calibri"/>
                <w:sz w:val="24"/>
                <w:szCs w:val="24"/>
              </w:rPr>
              <w:t>Access arrangements</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Single Word Spelling Test SWST)</w:t>
            </w:r>
          </w:p>
        </w:tc>
        <w:tc>
          <w:tcPr>
            <w:tcW w:w="1414" w:type="dxa"/>
          </w:tcPr>
          <w:p w:rsidR="009E2118" w:rsidRPr="00DE4762" w:rsidRDefault="009E2118">
            <w:pPr>
              <w:rPr>
                <w:rFonts w:ascii="Calibri" w:hAnsi="Calibri"/>
                <w:sz w:val="24"/>
                <w:szCs w:val="24"/>
              </w:rPr>
            </w:pPr>
            <w:r w:rsidRPr="00DE4762">
              <w:rPr>
                <w:rFonts w:ascii="Calibri" w:hAnsi="Calibri"/>
                <w:sz w:val="24"/>
                <w:szCs w:val="24"/>
              </w:rPr>
              <w:t>6-14 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spelling attainment</w:t>
            </w:r>
          </w:p>
        </w:tc>
        <w:tc>
          <w:tcPr>
            <w:tcW w:w="3494" w:type="dxa"/>
          </w:tcPr>
          <w:p w:rsidR="009E2118" w:rsidRPr="00DE4762" w:rsidRDefault="009E2118">
            <w:pPr>
              <w:rPr>
                <w:rFonts w:ascii="Calibri" w:hAnsi="Calibri"/>
                <w:sz w:val="24"/>
                <w:szCs w:val="24"/>
              </w:rPr>
            </w:pPr>
            <w:r w:rsidRPr="00DE4762">
              <w:rPr>
                <w:rFonts w:ascii="Calibri" w:hAnsi="Calibri"/>
                <w:sz w:val="24"/>
                <w:szCs w:val="24"/>
              </w:rPr>
              <w:t>Spelling age, standard scores, analysis of spelling skills</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Test Of Memory And Learning (TOMAL)</w:t>
            </w:r>
          </w:p>
        </w:tc>
        <w:tc>
          <w:tcPr>
            <w:tcW w:w="1414" w:type="dxa"/>
          </w:tcPr>
          <w:p w:rsidR="009E2118" w:rsidRPr="00DE4762" w:rsidRDefault="009E2118">
            <w:pPr>
              <w:rPr>
                <w:rFonts w:ascii="Calibri" w:hAnsi="Calibri"/>
                <w:sz w:val="24"/>
                <w:szCs w:val="24"/>
              </w:rPr>
            </w:pPr>
            <w:r w:rsidRPr="00DE4762">
              <w:rPr>
                <w:rFonts w:ascii="Calibri" w:hAnsi="Calibri"/>
                <w:sz w:val="24"/>
                <w:szCs w:val="24"/>
              </w:rPr>
              <w:t>5-59.11 years</w:t>
            </w: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verbal and nonverbal memory abilities</w:t>
            </w:r>
          </w:p>
        </w:tc>
        <w:tc>
          <w:tcPr>
            <w:tcW w:w="3494" w:type="dxa"/>
          </w:tcPr>
          <w:p w:rsidR="009E2118" w:rsidRPr="00DE4762" w:rsidRDefault="009E2118">
            <w:pPr>
              <w:rPr>
                <w:rFonts w:ascii="Calibri" w:hAnsi="Calibri"/>
                <w:sz w:val="24"/>
                <w:szCs w:val="24"/>
              </w:rPr>
            </w:pPr>
            <w:r w:rsidRPr="00DE4762">
              <w:rPr>
                <w:rFonts w:ascii="Calibri" w:hAnsi="Calibri"/>
                <w:sz w:val="24"/>
                <w:szCs w:val="24"/>
              </w:rPr>
              <w:t>Standard scores, highlights strengths and weaknesses</w:t>
            </w:r>
          </w:p>
          <w:p w:rsidR="009E2118" w:rsidRPr="00DE4762" w:rsidRDefault="009E2118">
            <w:pPr>
              <w:rPr>
                <w:rFonts w:ascii="Calibri" w:hAnsi="Calibri"/>
                <w:sz w:val="24"/>
                <w:szCs w:val="24"/>
              </w:rPr>
            </w:pPr>
            <w:r w:rsidRPr="00DE4762">
              <w:rPr>
                <w:rFonts w:ascii="Calibri" w:hAnsi="Calibri"/>
                <w:sz w:val="24"/>
                <w:szCs w:val="24"/>
              </w:rPr>
              <w:t>Access arrangements</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Wide Range Achievement Test 4 (WRAT4)</w:t>
            </w:r>
          </w:p>
        </w:tc>
        <w:tc>
          <w:tcPr>
            <w:tcW w:w="1414" w:type="dxa"/>
          </w:tcPr>
          <w:p w:rsidR="009E2118" w:rsidRPr="00DE4762" w:rsidRDefault="009E2118">
            <w:pPr>
              <w:rPr>
                <w:rFonts w:ascii="Calibri" w:hAnsi="Calibri"/>
                <w:sz w:val="24"/>
                <w:szCs w:val="24"/>
              </w:rPr>
            </w:pPr>
            <w:r w:rsidRPr="00DE4762">
              <w:rPr>
                <w:rFonts w:ascii="Calibri" w:hAnsi="Calibri"/>
                <w:sz w:val="24"/>
                <w:szCs w:val="24"/>
              </w:rPr>
              <w:t>5-94</w:t>
            </w:r>
            <w:r w:rsidR="001763C3">
              <w:rPr>
                <w:rFonts w:ascii="Calibri" w:hAnsi="Calibri"/>
                <w:sz w:val="24"/>
                <w:szCs w:val="24"/>
              </w:rPr>
              <w:t xml:space="preserve"> </w:t>
            </w:r>
            <w:r w:rsidRPr="00DE4762">
              <w:rPr>
                <w:rFonts w:ascii="Calibri" w:hAnsi="Calibri"/>
                <w:sz w:val="24"/>
                <w:szCs w:val="24"/>
              </w:rPr>
              <w:t>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Word Reading, Spelling, Comprehension</w:t>
            </w:r>
          </w:p>
        </w:tc>
        <w:tc>
          <w:tcPr>
            <w:tcW w:w="3494" w:type="dxa"/>
          </w:tcPr>
          <w:p w:rsidR="009E2118" w:rsidRPr="00DE4762" w:rsidRDefault="009E2118">
            <w:pPr>
              <w:rPr>
                <w:rFonts w:ascii="Calibri" w:hAnsi="Calibri"/>
                <w:sz w:val="24"/>
                <w:szCs w:val="24"/>
              </w:rPr>
            </w:pPr>
            <w:r w:rsidRPr="00DE4762">
              <w:rPr>
                <w:rFonts w:ascii="Calibri" w:hAnsi="Calibri"/>
                <w:sz w:val="24"/>
                <w:szCs w:val="24"/>
              </w:rPr>
              <w:t>Age scores, standard scores, percentile ranks</w:t>
            </w:r>
          </w:p>
          <w:p w:rsidR="009E2118" w:rsidRPr="00DE4762" w:rsidRDefault="009E2118">
            <w:pPr>
              <w:rPr>
                <w:rFonts w:ascii="Calibri" w:hAnsi="Calibri"/>
                <w:sz w:val="24"/>
                <w:szCs w:val="24"/>
              </w:rPr>
            </w:pPr>
            <w:r w:rsidRPr="00DE4762">
              <w:rPr>
                <w:rFonts w:ascii="Calibri" w:hAnsi="Calibri"/>
                <w:sz w:val="24"/>
                <w:szCs w:val="24"/>
              </w:rPr>
              <w:t>Access arrangements</w:t>
            </w: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Wide Range Intelligence Test</w:t>
            </w:r>
          </w:p>
        </w:tc>
        <w:tc>
          <w:tcPr>
            <w:tcW w:w="1414" w:type="dxa"/>
          </w:tcPr>
          <w:p w:rsidR="009E2118" w:rsidRPr="00DE4762" w:rsidRDefault="009E2118">
            <w:pPr>
              <w:rPr>
                <w:rFonts w:ascii="Calibri" w:hAnsi="Calibri"/>
                <w:sz w:val="24"/>
                <w:szCs w:val="24"/>
              </w:rPr>
            </w:pPr>
            <w:r w:rsidRPr="00DE4762">
              <w:rPr>
                <w:rFonts w:ascii="Calibri" w:hAnsi="Calibri"/>
                <w:sz w:val="24"/>
                <w:szCs w:val="24"/>
              </w:rPr>
              <w:t>4-85</w:t>
            </w:r>
            <w:r w:rsidR="001763C3">
              <w:rPr>
                <w:rFonts w:ascii="Calibri" w:hAnsi="Calibri"/>
                <w:sz w:val="24"/>
                <w:szCs w:val="24"/>
              </w:rPr>
              <w:t xml:space="preserve"> years</w:t>
            </w:r>
          </w:p>
          <w:p w:rsidR="009E2118" w:rsidRPr="00DE4762" w:rsidRDefault="009E2118">
            <w:pPr>
              <w:rPr>
                <w:rFonts w:ascii="Calibri" w:hAnsi="Calibri"/>
                <w:sz w:val="24"/>
                <w:szCs w:val="24"/>
              </w:rPr>
            </w:pPr>
          </w:p>
        </w:tc>
        <w:tc>
          <w:tcPr>
            <w:tcW w:w="0" w:type="auto"/>
          </w:tcPr>
          <w:p w:rsidR="009E2118" w:rsidRPr="00DE4762" w:rsidRDefault="009E2118">
            <w:pPr>
              <w:rPr>
                <w:rFonts w:ascii="Calibri" w:hAnsi="Calibri"/>
                <w:sz w:val="24"/>
                <w:szCs w:val="24"/>
              </w:rPr>
            </w:pPr>
            <w:r w:rsidRPr="00DE4762">
              <w:rPr>
                <w:rFonts w:ascii="Calibri" w:hAnsi="Calibri"/>
                <w:sz w:val="24"/>
                <w:szCs w:val="24"/>
              </w:rPr>
              <w:t>Assesses visual and verbal intelligence, can be used to provide a general IQ level</w:t>
            </w:r>
          </w:p>
        </w:tc>
        <w:tc>
          <w:tcPr>
            <w:tcW w:w="3494" w:type="dxa"/>
          </w:tcPr>
          <w:p w:rsidR="009E2118" w:rsidRPr="00DE4762" w:rsidRDefault="009E2118" w:rsidP="00B574D0">
            <w:pPr>
              <w:rPr>
                <w:rFonts w:ascii="Calibri" w:hAnsi="Calibri"/>
                <w:sz w:val="24"/>
                <w:szCs w:val="24"/>
              </w:rPr>
            </w:pPr>
            <w:r w:rsidRPr="00DE4762">
              <w:rPr>
                <w:rFonts w:ascii="Calibri" w:hAnsi="Calibri"/>
                <w:sz w:val="24"/>
                <w:szCs w:val="24"/>
              </w:rPr>
              <w:t>Age scores, standard scores, percentile ranks</w:t>
            </w:r>
          </w:p>
          <w:p w:rsidR="009E2118" w:rsidRPr="00DE4762" w:rsidRDefault="009E2118">
            <w:pPr>
              <w:rPr>
                <w:rFonts w:ascii="Calibri" w:hAnsi="Calibri"/>
                <w:sz w:val="24"/>
                <w:szCs w:val="24"/>
              </w:rPr>
            </w:pPr>
          </w:p>
        </w:tc>
      </w:tr>
      <w:tr w:rsidR="009E2118" w:rsidRPr="00DE4762" w:rsidTr="009C0F76">
        <w:tc>
          <w:tcPr>
            <w:tcW w:w="1839" w:type="dxa"/>
          </w:tcPr>
          <w:p w:rsidR="009E2118" w:rsidRPr="00DE4762" w:rsidRDefault="009E2118">
            <w:pPr>
              <w:rPr>
                <w:rFonts w:ascii="Calibri" w:hAnsi="Calibri"/>
                <w:sz w:val="24"/>
                <w:szCs w:val="24"/>
              </w:rPr>
            </w:pPr>
            <w:r w:rsidRPr="00DE4762">
              <w:rPr>
                <w:rFonts w:ascii="Calibri" w:hAnsi="Calibri"/>
                <w:sz w:val="24"/>
                <w:szCs w:val="24"/>
              </w:rPr>
              <w:t>York Assessment of Reading for Comprehension-</w:t>
            </w:r>
          </w:p>
          <w:p w:rsidR="009E2118" w:rsidRPr="00DE4762" w:rsidRDefault="009E2118">
            <w:pPr>
              <w:rPr>
                <w:rFonts w:ascii="Calibri" w:hAnsi="Calibri"/>
                <w:sz w:val="24"/>
                <w:szCs w:val="24"/>
              </w:rPr>
            </w:pPr>
            <w:r w:rsidRPr="00DE4762">
              <w:rPr>
                <w:rFonts w:ascii="Calibri" w:hAnsi="Calibri"/>
                <w:sz w:val="24"/>
                <w:szCs w:val="24"/>
              </w:rPr>
              <w:t>(YARC)</w:t>
            </w:r>
          </w:p>
        </w:tc>
        <w:tc>
          <w:tcPr>
            <w:tcW w:w="1414" w:type="dxa"/>
          </w:tcPr>
          <w:p w:rsidR="009E2118" w:rsidRPr="00DE4762" w:rsidRDefault="009E2118">
            <w:pPr>
              <w:rPr>
                <w:rFonts w:ascii="Calibri" w:hAnsi="Calibri"/>
                <w:sz w:val="24"/>
                <w:szCs w:val="24"/>
              </w:rPr>
            </w:pPr>
            <w:r w:rsidRPr="00DE4762">
              <w:rPr>
                <w:rFonts w:ascii="Calibri" w:hAnsi="Calibri"/>
                <w:sz w:val="24"/>
                <w:szCs w:val="24"/>
              </w:rPr>
              <w:t xml:space="preserve">4-7 </w:t>
            </w:r>
            <w:r w:rsidR="001763C3">
              <w:rPr>
                <w:rFonts w:ascii="Calibri" w:hAnsi="Calibri"/>
                <w:sz w:val="24"/>
                <w:szCs w:val="24"/>
              </w:rPr>
              <w:t>years</w:t>
            </w:r>
            <w:r w:rsidR="001763C3" w:rsidRPr="00DE4762">
              <w:rPr>
                <w:rFonts w:ascii="Calibri" w:hAnsi="Calibri"/>
                <w:sz w:val="24"/>
                <w:szCs w:val="24"/>
              </w:rPr>
              <w:t xml:space="preserve"> </w:t>
            </w:r>
            <w:r w:rsidRPr="00DE4762">
              <w:rPr>
                <w:rFonts w:ascii="Calibri" w:hAnsi="Calibri"/>
                <w:sz w:val="24"/>
                <w:szCs w:val="24"/>
              </w:rPr>
              <w:t>Early</w:t>
            </w:r>
          </w:p>
          <w:p w:rsidR="009E2118" w:rsidRPr="00DE4762" w:rsidRDefault="009E2118">
            <w:pPr>
              <w:rPr>
                <w:rFonts w:ascii="Calibri" w:hAnsi="Calibri"/>
                <w:sz w:val="24"/>
                <w:szCs w:val="24"/>
              </w:rPr>
            </w:pPr>
          </w:p>
          <w:p w:rsidR="009E2118" w:rsidRPr="00DE4762" w:rsidRDefault="009E2118">
            <w:pPr>
              <w:rPr>
                <w:rFonts w:ascii="Calibri" w:hAnsi="Calibri"/>
                <w:sz w:val="24"/>
                <w:szCs w:val="24"/>
              </w:rPr>
            </w:pPr>
          </w:p>
          <w:p w:rsidR="009E2118" w:rsidRPr="00DE4762" w:rsidRDefault="009E2118">
            <w:pPr>
              <w:rPr>
                <w:rFonts w:ascii="Calibri" w:hAnsi="Calibri"/>
                <w:sz w:val="24"/>
                <w:szCs w:val="24"/>
              </w:rPr>
            </w:pPr>
            <w:r w:rsidRPr="00DE4762">
              <w:rPr>
                <w:rFonts w:ascii="Calibri" w:hAnsi="Calibri"/>
                <w:sz w:val="24"/>
                <w:szCs w:val="24"/>
              </w:rPr>
              <w:t xml:space="preserve">5-11 </w:t>
            </w:r>
            <w:r w:rsidR="001763C3">
              <w:rPr>
                <w:rFonts w:ascii="Calibri" w:hAnsi="Calibri"/>
                <w:sz w:val="24"/>
                <w:szCs w:val="24"/>
              </w:rPr>
              <w:t>years</w:t>
            </w:r>
            <w:r w:rsidR="001763C3" w:rsidRPr="00DE4762">
              <w:rPr>
                <w:rFonts w:ascii="Calibri" w:hAnsi="Calibri"/>
                <w:sz w:val="24"/>
                <w:szCs w:val="24"/>
              </w:rPr>
              <w:t xml:space="preserve"> </w:t>
            </w:r>
            <w:r w:rsidRPr="00DE4762">
              <w:rPr>
                <w:rFonts w:ascii="Calibri" w:hAnsi="Calibri"/>
                <w:sz w:val="24"/>
                <w:szCs w:val="24"/>
              </w:rPr>
              <w:t>Primary</w:t>
            </w:r>
          </w:p>
          <w:p w:rsidR="009E2118" w:rsidRPr="00DE4762" w:rsidRDefault="009E2118">
            <w:pPr>
              <w:rPr>
                <w:rFonts w:ascii="Calibri" w:hAnsi="Calibri"/>
                <w:sz w:val="24"/>
                <w:szCs w:val="24"/>
              </w:rPr>
            </w:pPr>
          </w:p>
          <w:p w:rsidR="009E2118" w:rsidRPr="00DE4762" w:rsidRDefault="009E2118">
            <w:pPr>
              <w:rPr>
                <w:rFonts w:ascii="Calibri" w:hAnsi="Calibri"/>
                <w:sz w:val="24"/>
                <w:szCs w:val="24"/>
              </w:rPr>
            </w:pPr>
          </w:p>
          <w:p w:rsidR="009E2118" w:rsidRPr="00DE4762" w:rsidRDefault="009E2118">
            <w:pPr>
              <w:rPr>
                <w:rFonts w:ascii="Calibri" w:hAnsi="Calibri"/>
                <w:sz w:val="24"/>
                <w:szCs w:val="24"/>
              </w:rPr>
            </w:pPr>
            <w:r w:rsidRPr="00DE4762">
              <w:rPr>
                <w:rFonts w:ascii="Calibri" w:hAnsi="Calibri"/>
                <w:sz w:val="24"/>
                <w:szCs w:val="24"/>
              </w:rPr>
              <w:t xml:space="preserve">11-16 </w:t>
            </w:r>
            <w:r w:rsidR="001763C3">
              <w:rPr>
                <w:rFonts w:ascii="Calibri" w:hAnsi="Calibri"/>
                <w:sz w:val="24"/>
                <w:szCs w:val="24"/>
              </w:rPr>
              <w:t>years</w:t>
            </w:r>
            <w:r w:rsidR="001763C3" w:rsidRPr="00DE4762">
              <w:rPr>
                <w:rFonts w:ascii="Calibri" w:hAnsi="Calibri"/>
                <w:sz w:val="24"/>
                <w:szCs w:val="24"/>
              </w:rPr>
              <w:t xml:space="preserve"> </w:t>
            </w:r>
            <w:r w:rsidRPr="00DE4762">
              <w:rPr>
                <w:rFonts w:ascii="Calibri" w:hAnsi="Calibri"/>
                <w:sz w:val="24"/>
                <w:szCs w:val="24"/>
              </w:rPr>
              <w:t>Secondary</w:t>
            </w:r>
          </w:p>
        </w:tc>
        <w:tc>
          <w:tcPr>
            <w:tcW w:w="0" w:type="auto"/>
          </w:tcPr>
          <w:p w:rsidR="009E2118" w:rsidRPr="00DE4762" w:rsidRDefault="009E2118">
            <w:pPr>
              <w:rPr>
                <w:rFonts w:ascii="Calibri" w:hAnsi="Calibri" w:cs="Arial"/>
                <w:color w:val="auto"/>
                <w:sz w:val="24"/>
                <w:szCs w:val="24"/>
                <w:shd w:val="clear" w:color="auto" w:fill="FFFFFF"/>
              </w:rPr>
            </w:pPr>
            <w:r w:rsidRPr="00DE4762">
              <w:rPr>
                <w:rFonts w:ascii="Calibri" w:hAnsi="Calibri" w:cs="Arial"/>
                <w:color w:val="auto"/>
                <w:sz w:val="24"/>
                <w:szCs w:val="24"/>
                <w:shd w:val="clear" w:color="auto" w:fill="FFFFFF"/>
              </w:rPr>
              <w:t>Phonological skills, alphabetic knowledge and word reading</w:t>
            </w:r>
          </w:p>
          <w:p w:rsidR="009E2118" w:rsidRPr="00DE4762" w:rsidRDefault="009E2118">
            <w:pPr>
              <w:rPr>
                <w:rFonts w:ascii="Calibri" w:hAnsi="Calibri" w:cs="Arial"/>
                <w:color w:val="auto"/>
                <w:sz w:val="24"/>
                <w:szCs w:val="24"/>
                <w:shd w:val="clear" w:color="auto" w:fill="FFFFFF"/>
              </w:rPr>
            </w:pPr>
          </w:p>
          <w:p w:rsidR="009E2118" w:rsidRPr="00DE4762" w:rsidRDefault="009E2118">
            <w:pPr>
              <w:rPr>
                <w:rFonts w:ascii="Calibri" w:hAnsi="Calibri" w:cs="Arial"/>
                <w:color w:val="auto"/>
                <w:sz w:val="24"/>
                <w:szCs w:val="24"/>
                <w:shd w:val="clear" w:color="auto" w:fill="FFFFFF"/>
              </w:rPr>
            </w:pPr>
            <w:r w:rsidRPr="00DE4762">
              <w:rPr>
                <w:rFonts w:ascii="Calibri" w:hAnsi="Calibri" w:cs="Arial"/>
                <w:color w:val="auto"/>
                <w:sz w:val="24"/>
                <w:szCs w:val="24"/>
                <w:shd w:val="clear" w:color="auto" w:fill="FFFFFF"/>
              </w:rPr>
              <w:t>Accuracy, rate and comprehension of oral reading skills.</w:t>
            </w:r>
          </w:p>
          <w:p w:rsidR="009E2118" w:rsidRPr="00DE4762" w:rsidRDefault="009E2118">
            <w:pPr>
              <w:rPr>
                <w:rFonts w:ascii="Calibri" w:hAnsi="Calibri" w:cs="Arial"/>
                <w:color w:val="auto"/>
                <w:sz w:val="24"/>
                <w:szCs w:val="24"/>
                <w:shd w:val="clear" w:color="auto" w:fill="FFFFFF"/>
              </w:rPr>
            </w:pPr>
          </w:p>
          <w:p w:rsidR="009E2118" w:rsidRPr="00DE4762" w:rsidRDefault="009E2118">
            <w:pPr>
              <w:rPr>
                <w:rFonts w:ascii="Calibri" w:hAnsi="Calibri"/>
                <w:color w:val="auto"/>
                <w:sz w:val="24"/>
                <w:szCs w:val="24"/>
              </w:rPr>
            </w:pPr>
            <w:r w:rsidRPr="00DE4762">
              <w:rPr>
                <w:rFonts w:ascii="Calibri" w:hAnsi="Calibri" w:cs="Arial"/>
                <w:color w:val="auto"/>
                <w:sz w:val="24"/>
                <w:szCs w:val="24"/>
                <w:shd w:val="clear" w:color="auto" w:fill="FFFFFF"/>
              </w:rPr>
              <w:t>Accuracy, fluency and comprehension</w:t>
            </w:r>
          </w:p>
        </w:tc>
        <w:tc>
          <w:tcPr>
            <w:tcW w:w="3494" w:type="dxa"/>
          </w:tcPr>
          <w:p w:rsidR="009E2118" w:rsidRPr="00DE4762" w:rsidRDefault="009E2118" w:rsidP="00E518BD">
            <w:pPr>
              <w:shd w:val="clear" w:color="auto" w:fill="FFFFFF"/>
              <w:spacing w:before="100" w:beforeAutospacing="1" w:after="100" w:afterAutospacing="1" w:line="272" w:lineRule="atLeast"/>
              <w:rPr>
                <w:rFonts w:ascii="Calibri" w:hAnsi="Calibri" w:cs="Arial"/>
                <w:color w:val="auto"/>
                <w:kern w:val="0"/>
                <w:sz w:val="24"/>
                <w:szCs w:val="24"/>
              </w:rPr>
            </w:pPr>
            <w:r w:rsidRPr="00DE4762">
              <w:rPr>
                <w:rFonts w:ascii="Calibri" w:hAnsi="Calibri" w:cs="Arial"/>
                <w:color w:val="auto"/>
                <w:kern w:val="0"/>
                <w:sz w:val="24"/>
                <w:szCs w:val="24"/>
              </w:rPr>
              <w:t>Provides diagnostic information for reading abilities</w:t>
            </w:r>
          </w:p>
          <w:p w:rsidR="009E2118" w:rsidRPr="00DE4762" w:rsidRDefault="009E2118" w:rsidP="00E518BD">
            <w:pPr>
              <w:shd w:val="clear" w:color="auto" w:fill="FFFFFF"/>
              <w:spacing w:before="100" w:beforeAutospacing="1" w:after="100" w:afterAutospacing="1" w:line="272" w:lineRule="atLeast"/>
              <w:rPr>
                <w:rFonts w:ascii="Calibri" w:hAnsi="Calibri" w:cs="Arial"/>
                <w:color w:val="auto"/>
                <w:kern w:val="0"/>
                <w:sz w:val="24"/>
                <w:szCs w:val="24"/>
              </w:rPr>
            </w:pPr>
            <w:r w:rsidRPr="00DE4762">
              <w:rPr>
                <w:rFonts w:ascii="Calibri" w:hAnsi="Calibri" w:cs="Arial"/>
                <w:color w:val="auto"/>
                <w:kern w:val="0"/>
                <w:sz w:val="24"/>
                <w:szCs w:val="24"/>
              </w:rPr>
              <w:t>Inform timely and appropriate intervention strategies</w:t>
            </w:r>
          </w:p>
          <w:p w:rsidR="009E2118" w:rsidRPr="00DE4762" w:rsidRDefault="009E2118" w:rsidP="00461B95">
            <w:pPr>
              <w:shd w:val="clear" w:color="auto" w:fill="FFFFFF"/>
              <w:spacing w:before="100" w:beforeAutospacing="1" w:after="100" w:afterAutospacing="1" w:line="272" w:lineRule="atLeast"/>
              <w:rPr>
                <w:rFonts w:ascii="Calibri" w:hAnsi="Calibri" w:cs="Arial"/>
                <w:color w:val="auto"/>
                <w:kern w:val="0"/>
                <w:sz w:val="24"/>
                <w:szCs w:val="24"/>
              </w:rPr>
            </w:pPr>
            <w:r w:rsidRPr="00DE4762">
              <w:rPr>
                <w:rFonts w:ascii="Calibri" w:hAnsi="Calibri" w:cs="Arial"/>
                <w:color w:val="auto"/>
                <w:kern w:val="0"/>
                <w:sz w:val="24"/>
                <w:szCs w:val="24"/>
              </w:rPr>
              <w:t>Ideal for assessing reading and comprehension skills in students with English as an Additional Language (EAL)</w:t>
            </w:r>
          </w:p>
          <w:p w:rsidR="009E2118" w:rsidRPr="00DE4762" w:rsidRDefault="009E2118" w:rsidP="00E518BD">
            <w:pPr>
              <w:rPr>
                <w:rFonts w:ascii="Calibri" w:hAnsi="Calibri"/>
                <w:sz w:val="24"/>
                <w:szCs w:val="24"/>
              </w:rPr>
            </w:pPr>
            <w:r w:rsidRPr="00DE4762">
              <w:rPr>
                <w:rFonts w:ascii="Calibri" w:hAnsi="Calibri"/>
                <w:sz w:val="24"/>
                <w:szCs w:val="24"/>
              </w:rPr>
              <w:t>Access arrangements</w:t>
            </w:r>
          </w:p>
        </w:tc>
      </w:tr>
    </w:tbl>
    <w:p w:rsidR="000C7D7C" w:rsidRPr="00DE4762" w:rsidRDefault="000C7D7C">
      <w:pPr>
        <w:rPr>
          <w:rFonts w:ascii="Calibri" w:hAnsi="Calibri"/>
        </w:rPr>
      </w:pPr>
    </w:p>
    <w:p w:rsidR="000C7D7C" w:rsidRPr="00DE4762" w:rsidRDefault="000C7D7C" w:rsidP="000C7D7C">
      <w:pPr>
        <w:widowControl w:val="0"/>
        <w:rPr>
          <w:rFonts w:ascii="Calibri" w:hAnsi="Calibri"/>
          <w:b/>
          <w:sz w:val="32"/>
          <w:szCs w:val="32"/>
        </w:rPr>
      </w:pPr>
      <w:r w:rsidRPr="00DE4762">
        <w:rPr>
          <w:rFonts w:ascii="Calibri" w:hAnsi="Calibri"/>
        </w:rPr>
        <w:br w:type="page"/>
      </w:r>
      <w:r w:rsidR="00303F34" w:rsidRPr="00DE4762">
        <w:rPr>
          <w:rFonts w:ascii="Calibri" w:hAnsi="Calibri"/>
          <w:b/>
          <w:sz w:val="32"/>
          <w:szCs w:val="32"/>
        </w:rPr>
        <w:t>The Advice Service</w:t>
      </w:r>
    </w:p>
    <w:p w:rsidR="00880201" w:rsidRPr="00DE4762" w:rsidRDefault="000C7D7C" w:rsidP="00365F05">
      <w:pPr>
        <w:widowControl w:val="0"/>
        <w:rPr>
          <w:rFonts w:ascii="Calibri" w:hAnsi="Calibri"/>
          <w:sz w:val="28"/>
          <w:szCs w:val="28"/>
        </w:rPr>
      </w:pPr>
      <w:r w:rsidRPr="00DE4762">
        <w:rPr>
          <w:rFonts w:ascii="Calibri" w:hAnsi="Calibri"/>
          <w:sz w:val="28"/>
          <w:szCs w:val="28"/>
        </w:rPr>
        <w:t>The team has a wide range of experience and expertise which</w:t>
      </w:r>
      <w:r w:rsidR="0013712A" w:rsidRPr="00DE4762">
        <w:rPr>
          <w:rFonts w:ascii="Calibri" w:hAnsi="Calibri"/>
          <w:sz w:val="28"/>
          <w:szCs w:val="28"/>
        </w:rPr>
        <w:t xml:space="preserve"> will be used to advise schools</w:t>
      </w:r>
      <w:r w:rsidRPr="00DE4762">
        <w:rPr>
          <w:rFonts w:ascii="Calibri" w:hAnsi="Calibri"/>
          <w:sz w:val="28"/>
          <w:szCs w:val="28"/>
        </w:rPr>
        <w:t xml:space="preserve"> in a number of ways. </w:t>
      </w:r>
      <w:r w:rsidR="00365F05" w:rsidRPr="00DE4762">
        <w:rPr>
          <w:rFonts w:ascii="Calibri" w:hAnsi="Calibri"/>
          <w:sz w:val="28"/>
          <w:szCs w:val="28"/>
        </w:rPr>
        <w:t xml:space="preserve"> </w:t>
      </w:r>
    </w:p>
    <w:p w:rsidR="000C7D7C" w:rsidRPr="00DE4762" w:rsidRDefault="000C7D7C" w:rsidP="000C7D7C">
      <w:pPr>
        <w:widowControl w:val="0"/>
        <w:rPr>
          <w:rFonts w:ascii="Calibri" w:hAnsi="Calibri"/>
          <w:sz w:val="28"/>
          <w:szCs w:val="28"/>
        </w:rPr>
      </w:pPr>
    </w:p>
    <w:p w:rsidR="000C7D7C" w:rsidRPr="00DE4762" w:rsidRDefault="00365F05" w:rsidP="00365F05">
      <w:pPr>
        <w:widowControl w:val="0"/>
        <w:rPr>
          <w:rFonts w:ascii="Calibri" w:hAnsi="Calibri"/>
          <w:b/>
          <w:sz w:val="32"/>
          <w:szCs w:val="32"/>
        </w:rPr>
      </w:pPr>
      <w:r w:rsidRPr="00DE4762">
        <w:rPr>
          <w:rFonts w:ascii="Calibri" w:hAnsi="Calibri"/>
          <w:b/>
          <w:sz w:val="32"/>
          <w:szCs w:val="32"/>
        </w:rPr>
        <w:t>Advice for Schools</w:t>
      </w:r>
    </w:p>
    <w:p w:rsidR="000C7D7C" w:rsidRPr="00DE4762" w:rsidRDefault="000C7D7C" w:rsidP="00EE2988">
      <w:pPr>
        <w:widowControl w:val="0"/>
        <w:numPr>
          <w:ilvl w:val="0"/>
          <w:numId w:val="19"/>
        </w:numPr>
        <w:ind w:left="426" w:hanging="426"/>
        <w:rPr>
          <w:rFonts w:ascii="Calibri" w:hAnsi="Calibri"/>
          <w:sz w:val="28"/>
          <w:szCs w:val="28"/>
        </w:rPr>
      </w:pPr>
      <w:r w:rsidRPr="00DE4762">
        <w:rPr>
          <w:rFonts w:ascii="Calibri" w:hAnsi="Calibri"/>
          <w:sz w:val="28"/>
          <w:szCs w:val="28"/>
        </w:rPr>
        <w:t>Interventions</w:t>
      </w:r>
    </w:p>
    <w:p w:rsidR="000C7D7C" w:rsidRPr="00DE4762" w:rsidRDefault="001763C3" w:rsidP="00EE2988">
      <w:pPr>
        <w:widowControl w:val="0"/>
        <w:numPr>
          <w:ilvl w:val="0"/>
          <w:numId w:val="19"/>
        </w:numPr>
        <w:ind w:left="426" w:hanging="426"/>
        <w:rPr>
          <w:rFonts w:ascii="Calibri" w:hAnsi="Calibri"/>
          <w:sz w:val="28"/>
          <w:szCs w:val="28"/>
        </w:rPr>
      </w:pPr>
      <w:r>
        <w:rPr>
          <w:rFonts w:ascii="Calibri" w:hAnsi="Calibri"/>
          <w:sz w:val="28"/>
          <w:szCs w:val="28"/>
        </w:rPr>
        <w:t xml:space="preserve">Advice for TAs on </w:t>
      </w:r>
      <w:r w:rsidR="000C7D7C" w:rsidRPr="00DE4762">
        <w:rPr>
          <w:rFonts w:ascii="Calibri" w:hAnsi="Calibri"/>
          <w:sz w:val="28"/>
          <w:szCs w:val="28"/>
        </w:rPr>
        <w:t>schemes of work</w:t>
      </w:r>
    </w:p>
    <w:p w:rsidR="000C7D7C" w:rsidRPr="00DE4762" w:rsidRDefault="000C7D7C" w:rsidP="00EE2988">
      <w:pPr>
        <w:widowControl w:val="0"/>
        <w:numPr>
          <w:ilvl w:val="0"/>
          <w:numId w:val="19"/>
        </w:numPr>
        <w:ind w:left="426" w:hanging="426"/>
        <w:rPr>
          <w:rFonts w:ascii="Calibri" w:hAnsi="Calibri"/>
          <w:sz w:val="28"/>
          <w:szCs w:val="28"/>
        </w:rPr>
      </w:pPr>
      <w:r w:rsidRPr="00DE4762">
        <w:rPr>
          <w:rFonts w:ascii="Calibri" w:hAnsi="Calibri"/>
          <w:sz w:val="28"/>
          <w:szCs w:val="28"/>
        </w:rPr>
        <w:t>Parental support/guidance</w:t>
      </w:r>
      <w:r w:rsidR="0068289C" w:rsidRPr="00DE4762">
        <w:rPr>
          <w:rFonts w:ascii="Calibri" w:hAnsi="Calibri"/>
          <w:sz w:val="28"/>
          <w:szCs w:val="28"/>
        </w:rPr>
        <w:t>/meetings</w:t>
      </w:r>
    </w:p>
    <w:p w:rsidR="000C7D7C" w:rsidRPr="00DE4762" w:rsidRDefault="000C7D7C" w:rsidP="00EE2988">
      <w:pPr>
        <w:widowControl w:val="0"/>
        <w:numPr>
          <w:ilvl w:val="0"/>
          <w:numId w:val="19"/>
        </w:numPr>
        <w:ind w:left="426" w:hanging="426"/>
        <w:rPr>
          <w:rFonts w:ascii="Calibri" w:hAnsi="Calibri"/>
          <w:sz w:val="28"/>
          <w:szCs w:val="28"/>
        </w:rPr>
      </w:pPr>
      <w:r w:rsidRPr="00DE4762">
        <w:rPr>
          <w:rFonts w:ascii="Calibri" w:hAnsi="Calibri"/>
          <w:sz w:val="28"/>
          <w:szCs w:val="28"/>
        </w:rPr>
        <w:t>Signposting for further outside agency support</w:t>
      </w:r>
    </w:p>
    <w:p w:rsidR="000C7D7C" w:rsidRPr="00DE4762" w:rsidRDefault="000C7D7C" w:rsidP="00EE2988">
      <w:pPr>
        <w:widowControl w:val="0"/>
        <w:numPr>
          <w:ilvl w:val="0"/>
          <w:numId w:val="19"/>
        </w:numPr>
        <w:ind w:left="426" w:hanging="426"/>
        <w:rPr>
          <w:rFonts w:ascii="Calibri" w:hAnsi="Calibri"/>
          <w:sz w:val="28"/>
          <w:szCs w:val="28"/>
        </w:rPr>
      </w:pPr>
      <w:r w:rsidRPr="00DE4762">
        <w:rPr>
          <w:rFonts w:ascii="Calibri" w:hAnsi="Calibri"/>
          <w:sz w:val="28"/>
          <w:szCs w:val="28"/>
        </w:rPr>
        <w:t>Attend multi agency meetings</w:t>
      </w:r>
    </w:p>
    <w:p w:rsidR="000C7D7C" w:rsidRPr="00DE4762" w:rsidRDefault="000C7D7C" w:rsidP="00EE2988">
      <w:pPr>
        <w:widowControl w:val="0"/>
        <w:numPr>
          <w:ilvl w:val="0"/>
          <w:numId w:val="19"/>
        </w:numPr>
        <w:ind w:left="426" w:hanging="426"/>
        <w:rPr>
          <w:rFonts w:ascii="Calibri" w:hAnsi="Calibri"/>
          <w:sz w:val="28"/>
          <w:szCs w:val="28"/>
        </w:rPr>
      </w:pPr>
      <w:r w:rsidRPr="00DE4762">
        <w:rPr>
          <w:rFonts w:ascii="Calibri" w:hAnsi="Calibri"/>
          <w:sz w:val="28"/>
          <w:szCs w:val="28"/>
        </w:rPr>
        <w:t xml:space="preserve">Annual Reviews, Formal </w:t>
      </w:r>
      <w:r w:rsidR="001763C3">
        <w:rPr>
          <w:rFonts w:ascii="Calibri" w:hAnsi="Calibri"/>
          <w:sz w:val="28"/>
          <w:szCs w:val="28"/>
        </w:rPr>
        <w:t>Assessments, Pupil Funding A</w:t>
      </w:r>
      <w:r w:rsidR="00303F34" w:rsidRPr="00DE4762">
        <w:rPr>
          <w:rFonts w:ascii="Calibri" w:hAnsi="Calibri"/>
          <w:sz w:val="28"/>
          <w:szCs w:val="28"/>
        </w:rPr>
        <w:t>pplications, T</w:t>
      </w:r>
      <w:r w:rsidR="001763C3">
        <w:rPr>
          <w:rFonts w:ascii="Calibri" w:hAnsi="Calibri"/>
          <w:sz w:val="28"/>
          <w:szCs w:val="28"/>
        </w:rPr>
        <w:t>AF, Transition R</w:t>
      </w:r>
      <w:r w:rsidRPr="00DE4762">
        <w:rPr>
          <w:rFonts w:ascii="Calibri" w:hAnsi="Calibri"/>
          <w:sz w:val="28"/>
          <w:szCs w:val="28"/>
        </w:rPr>
        <w:t>eports</w:t>
      </w:r>
    </w:p>
    <w:p w:rsidR="000C7D7C" w:rsidRPr="00DE4762" w:rsidRDefault="000C7D7C" w:rsidP="000C7D7C">
      <w:pPr>
        <w:widowControl w:val="0"/>
        <w:rPr>
          <w:rFonts w:ascii="Calibri" w:hAnsi="Calibri"/>
          <w:sz w:val="28"/>
          <w:szCs w:val="28"/>
        </w:rPr>
      </w:pPr>
    </w:p>
    <w:p w:rsidR="003E4FC3" w:rsidRPr="00DE4762" w:rsidRDefault="000C7D7C" w:rsidP="000C7D7C">
      <w:pPr>
        <w:widowControl w:val="0"/>
        <w:rPr>
          <w:rFonts w:ascii="Calibri" w:hAnsi="Calibri"/>
          <w:b/>
          <w:sz w:val="32"/>
          <w:szCs w:val="32"/>
        </w:rPr>
      </w:pPr>
      <w:r w:rsidRPr="00DE4762">
        <w:rPr>
          <w:rFonts w:ascii="Calibri" w:hAnsi="Calibri"/>
          <w:b/>
          <w:sz w:val="32"/>
          <w:szCs w:val="32"/>
        </w:rPr>
        <w:t>Advice for SENCos</w:t>
      </w:r>
    </w:p>
    <w:p w:rsidR="000C7D7C" w:rsidRPr="00DE4762" w:rsidRDefault="00303F34" w:rsidP="00EE2988">
      <w:pPr>
        <w:widowControl w:val="0"/>
        <w:numPr>
          <w:ilvl w:val="0"/>
          <w:numId w:val="9"/>
        </w:numPr>
        <w:ind w:left="426" w:hanging="426"/>
        <w:rPr>
          <w:rFonts w:ascii="Calibri" w:hAnsi="Calibri"/>
          <w:sz w:val="28"/>
          <w:szCs w:val="28"/>
        </w:rPr>
      </w:pPr>
      <w:r w:rsidRPr="00DE4762">
        <w:rPr>
          <w:rFonts w:ascii="Calibri" w:hAnsi="Calibri"/>
          <w:sz w:val="28"/>
          <w:szCs w:val="28"/>
        </w:rPr>
        <w:t xml:space="preserve">SEN Policy and updates to legislation – Local Offer and School </w:t>
      </w:r>
      <w:r w:rsidR="007864E3" w:rsidRPr="00DE4762">
        <w:rPr>
          <w:rFonts w:ascii="Calibri" w:hAnsi="Calibri"/>
          <w:sz w:val="28"/>
          <w:szCs w:val="28"/>
        </w:rPr>
        <w:t>SEND Information Report</w:t>
      </w:r>
    </w:p>
    <w:p w:rsidR="000C7D7C" w:rsidRPr="00DE4762" w:rsidRDefault="000C7D7C" w:rsidP="00EE2988">
      <w:pPr>
        <w:widowControl w:val="0"/>
        <w:numPr>
          <w:ilvl w:val="0"/>
          <w:numId w:val="9"/>
        </w:numPr>
        <w:ind w:left="426" w:hanging="426"/>
        <w:rPr>
          <w:rFonts w:ascii="Calibri" w:hAnsi="Calibri"/>
          <w:sz w:val="28"/>
          <w:szCs w:val="28"/>
        </w:rPr>
      </w:pPr>
      <w:r w:rsidRPr="00DE4762">
        <w:rPr>
          <w:rFonts w:ascii="Calibri" w:hAnsi="Calibri"/>
          <w:sz w:val="28"/>
          <w:szCs w:val="28"/>
        </w:rPr>
        <w:t>Provision Mapping</w:t>
      </w:r>
    </w:p>
    <w:p w:rsidR="000C7D7C" w:rsidRPr="00DE4762" w:rsidRDefault="000C7D7C" w:rsidP="00EE2988">
      <w:pPr>
        <w:widowControl w:val="0"/>
        <w:numPr>
          <w:ilvl w:val="0"/>
          <w:numId w:val="9"/>
        </w:numPr>
        <w:ind w:left="426" w:hanging="426"/>
        <w:rPr>
          <w:rFonts w:ascii="Calibri" w:hAnsi="Calibri"/>
          <w:sz w:val="28"/>
          <w:szCs w:val="28"/>
        </w:rPr>
      </w:pPr>
      <w:r w:rsidRPr="00DE4762">
        <w:rPr>
          <w:rFonts w:ascii="Calibri" w:hAnsi="Calibri"/>
          <w:sz w:val="28"/>
          <w:szCs w:val="28"/>
        </w:rPr>
        <w:t>Interventions—introduction/evaluation (Progression Guidance)</w:t>
      </w:r>
    </w:p>
    <w:p w:rsidR="000C7D7C" w:rsidRPr="00DE4762" w:rsidRDefault="000C7D7C" w:rsidP="00EE2988">
      <w:pPr>
        <w:widowControl w:val="0"/>
        <w:numPr>
          <w:ilvl w:val="0"/>
          <w:numId w:val="9"/>
        </w:numPr>
        <w:ind w:left="426" w:hanging="426"/>
        <w:rPr>
          <w:rFonts w:ascii="Calibri" w:hAnsi="Calibri"/>
          <w:sz w:val="28"/>
          <w:szCs w:val="28"/>
        </w:rPr>
      </w:pPr>
      <w:r w:rsidRPr="00DE4762">
        <w:rPr>
          <w:rFonts w:ascii="Calibri" w:hAnsi="Calibri"/>
          <w:sz w:val="28"/>
          <w:szCs w:val="28"/>
        </w:rPr>
        <w:t>Development of IEPs</w:t>
      </w:r>
      <w:r w:rsidR="00303F34" w:rsidRPr="00DE4762">
        <w:rPr>
          <w:rFonts w:ascii="Calibri" w:hAnsi="Calibri"/>
          <w:sz w:val="28"/>
          <w:szCs w:val="28"/>
        </w:rPr>
        <w:t>/Person Centred Plans</w:t>
      </w:r>
      <w:r w:rsidR="001763C3">
        <w:rPr>
          <w:rFonts w:ascii="Calibri" w:hAnsi="Calibri"/>
          <w:sz w:val="28"/>
          <w:szCs w:val="28"/>
        </w:rPr>
        <w:t>, One Page Pupil Profiles</w:t>
      </w:r>
    </w:p>
    <w:p w:rsidR="000C7D7C" w:rsidRPr="00DE4762" w:rsidRDefault="006F3058" w:rsidP="00EE2988">
      <w:pPr>
        <w:widowControl w:val="0"/>
        <w:numPr>
          <w:ilvl w:val="0"/>
          <w:numId w:val="9"/>
        </w:numPr>
        <w:ind w:left="426" w:hanging="426"/>
        <w:rPr>
          <w:rFonts w:ascii="Calibri" w:hAnsi="Calibri"/>
          <w:sz w:val="28"/>
          <w:szCs w:val="28"/>
        </w:rPr>
      </w:pPr>
      <w:r w:rsidRPr="00DE4762">
        <w:rPr>
          <w:rFonts w:ascii="Calibri" w:hAnsi="Calibri"/>
          <w:sz w:val="28"/>
          <w:szCs w:val="28"/>
        </w:rPr>
        <w:t>Dif</w:t>
      </w:r>
      <w:r w:rsidR="00FF0C20" w:rsidRPr="00DE4762">
        <w:rPr>
          <w:rFonts w:ascii="Calibri" w:hAnsi="Calibri"/>
          <w:sz w:val="28"/>
          <w:szCs w:val="28"/>
        </w:rPr>
        <w:t>f</w:t>
      </w:r>
      <w:r w:rsidRPr="00DE4762">
        <w:rPr>
          <w:rFonts w:ascii="Calibri" w:hAnsi="Calibri"/>
          <w:sz w:val="28"/>
          <w:szCs w:val="28"/>
        </w:rPr>
        <w:t>erentiation</w:t>
      </w:r>
      <w:r w:rsidR="000C7D7C" w:rsidRPr="00DE4762">
        <w:rPr>
          <w:rFonts w:ascii="Calibri" w:hAnsi="Calibri"/>
          <w:sz w:val="28"/>
          <w:szCs w:val="28"/>
        </w:rPr>
        <w:t xml:space="preserve"> of classroom practice</w:t>
      </w:r>
    </w:p>
    <w:p w:rsidR="000C7D7C" w:rsidRPr="00DE4762" w:rsidRDefault="000C7D7C" w:rsidP="00EE2988">
      <w:pPr>
        <w:widowControl w:val="0"/>
        <w:ind w:left="426" w:hanging="426"/>
        <w:rPr>
          <w:rFonts w:ascii="Calibri" w:hAnsi="Calibri"/>
          <w:sz w:val="28"/>
          <w:szCs w:val="28"/>
        </w:rPr>
      </w:pPr>
    </w:p>
    <w:p w:rsidR="000C7D7C" w:rsidRPr="00DE4762" w:rsidRDefault="00365F05" w:rsidP="000C7D7C">
      <w:pPr>
        <w:widowControl w:val="0"/>
        <w:rPr>
          <w:rFonts w:ascii="Calibri" w:hAnsi="Calibri"/>
          <w:b/>
          <w:sz w:val="32"/>
          <w:szCs w:val="32"/>
        </w:rPr>
      </w:pPr>
      <w:r w:rsidRPr="00DE4762">
        <w:rPr>
          <w:rFonts w:ascii="Calibri" w:hAnsi="Calibri"/>
          <w:b/>
          <w:sz w:val="32"/>
          <w:szCs w:val="32"/>
        </w:rPr>
        <w:t>INSET</w:t>
      </w:r>
    </w:p>
    <w:p w:rsidR="000C7D7C" w:rsidRPr="00DE4762" w:rsidRDefault="000C7D7C" w:rsidP="00365F05">
      <w:pPr>
        <w:widowControl w:val="0"/>
        <w:numPr>
          <w:ilvl w:val="0"/>
          <w:numId w:val="18"/>
        </w:numPr>
        <w:ind w:left="426" w:hanging="426"/>
        <w:rPr>
          <w:rFonts w:ascii="Calibri" w:hAnsi="Calibri"/>
          <w:sz w:val="28"/>
          <w:szCs w:val="28"/>
        </w:rPr>
      </w:pPr>
      <w:r w:rsidRPr="00DE4762">
        <w:rPr>
          <w:rFonts w:ascii="Calibri" w:hAnsi="Calibri"/>
          <w:sz w:val="28"/>
          <w:szCs w:val="28"/>
        </w:rPr>
        <w:t>Classroom strategies –differentiation/multisensory teaching methods</w:t>
      </w:r>
    </w:p>
    <w:p w:rsidR="000C7D7C" w:rsidRPr="00DE4762" w:rsidRDefault="000C7D7C" w:rsidP="00365F05">
      <w:pPr>
        <w:widowControl w:val="0"/>
        <w:numPr>
          <w:ilvl w:val="0"/>
          <w:numId w:val="18"/>
        </w:numPr>
        <w:ind w:left="426" w:hanging="426"/>
        <w:rPr>
          <w:rFonts w:ascii="Calibri" w:hAnsi="Calibri"/>
          <w:sz w:val="28"/>
          <w:szCs w:val="28"/>
        </w:rPr>
      </w:pPr>
      <w:r w:rsidRPr="00DE4762">
        <w:rPr>
          <w:rFonts w:ascii="Calibri" w:hAnsi="Calibri"/>
          <w:sz w:val="28"/>
          <w:szCs w:val="28"/>
        </w:rPr>
        <w:t xml:space="preserve">Provision Mapping </w:t>
      </w:r>
    </w:p>
    <w:p w:rsidR="000C7D7C" w:rsidRPr="00DE4762" w:rsidRDefault="000C7D7C" w:rsidP="00365F05">
      <w:pPr>
        <w:widowControl w:val="0"/>
        <w:numPr>
          <w:ilvl w:val="0"/>
          <w:numId w:val="18"/>
        </w:numPr>
        <w:ind w:left="426" w:hanging="426"/>
        <w:rPr>
          <w:rFonts w:ascii="Calibri" w:hAnsi="Calibri"/>
          <w:sz w:val="28"/>
          <w:szCs w:val="28"/>
        </w:rPr>
      </w:pPr>
      <w:r w:rsidRPr="00DE4762">
        <w:rPr>
          <w:rFonts w:ascii="Calibri" w:hAnsi="Calibri"/>
          <w:sz w:val="28"/>
          <w:szCs w:val="28"/>
        </w:rPr>
        <w:t>Progression Guidance</w:t>
      </w:r>
    </w:p>
    <w:p w:rsidR="000C7D7C" w:rsidRPr="00DE4762" w:rsidRDefault="000C7D7C" w:rsidP="00365F05">
      <w:pPr>
        <w:widowControl w:val="0"/>
        <w:numPr>
          <w:ilvl w:val="0"/>
          <w:numId w:val="18"/>
        </w:numPr>
        <w:ind w:left="426" w:hanging="426"/>
        <w:rPr>
          <w:rFonts w:ascii="Calibri" w:hAnsi="Calibri"/>
          <w:sz w:val="28"/>
          <w:szCs w:val="28"/>
        </w:rPr>
      </w:pPr>
      <w:r w:rsidRPr="00DE4762">
        <w:rPr>
          <w:rFonts w:ascii="Calibri" w:hAnsi="Calibri"/>
          <w:sz w:val="28"/>
          <w:szCs w:val="28"/>
        </w:rPr>
        <w:t>TA training—Active Literacy/Direct Phonics/Running Records/SRP</w:t>
      </w:r>
    </w:p>
    <w:p w:rsidR="00EE2988" w:rsidRPr="00DE4762" w:rsidRDefault="000C7D7C" w:rsidP="00365F05">
      <w:pPr>
        <w:widowControl w:val="0"/>
        <w:numPr>
          <w:ilvl w:val="0"/>
          <w:numId w:val="18"/>
        </w:numPr>
        <w:ind w:left="426" w:hanging="426"/>
        <w:rPr>
          <w:rFonts w:ascii="Calibri" w:hAnsi="Calibri"/>
          <w:sz w:val="28"/>
          <w:szCs w:val="28"/>
        </w:rPr>
      </w:pPr>
      <w:r w:rsidRPr="00DE4762">
        <w:rPr>
          <w:rFonts w:ascii="Calibri" w:hAnsi="Calibri"/>
          <w:sz w:val="28"/>
          <w:szCs w:val="28"/>
        </w:rPr>
        <w:t>NQT Advice/Support re SEN issues</w:t>
      </w:r>
    </w:p>
    <w:p w:rsidR="00461B95" w:rsidRPr="00DE4762" w:rsidRDefault="00461B95" w:rsidP="00365F05">
      <w:pPr>
        <w:widowControl w:val="0"/>
        <w:numPr>
          <w:ilvl w:val="0"/>
          <w:numId w:val="18"/>
        </w:numPr>
        <w:ind w:left="426" w:hanging="426"/>
        <w:rPr>
          <w:rFonts w:ascii="Calibri" w:hAnsi="Calibri"/>
          <w:sz w:val="28"/>
          <w:szCs w:val="28"/>
        </w:rPr>
      </w:pPr>
      <w:r w:rsidRPr="00DE4762">
        <w:rPr>
          <w:rFonts w:ascii="Calibri" w:hAnsi="Calibri"/>
          <w:sz w:val="28"/>
          <w:szCs w:val="28"/>
        </w:rPr>
        <w:t>Irlen Syndrome</w:t>
      </w:r>
    </w:p>
    <w:p w:rsidR="000C7D7C" w:rsidRPr="00DE4762" w:rsidRDefault="00461B95" w:rsidP="00365F05">
      <w:pPr>
        <w:widowControl w:val="0"/>
        <w:numPr>
          <w:ilvl w:val="0"/>
          <w:numId w:val="18"/>
        </w:numPr>
        <w:ind w:left="426" w:hanging="426"/>
        <w:rPr>
          <w:rFonts w:ascii="Calibri" w:hAnsi="Calibri"/>
          <w:sz w:val="28"/>
          <w:szCs w:val="28"/>
        </w:rPr>
      </w:pPr>
      <w:r w:rsidRPr="00DE4762">
        <w:rPr>
          <w:rFonts w:ascii="Calibri" w:hAnsi="Calibri"/>
          <w:sz w:val="28"/>
          <w:szCs w:val="28"/>
        </w:rPr>
        <w:t>Dyslexia Friendly Classroom</w:t>
      </w:r>
    </w:p>
    <w:p w:rsidR="00627895" w:rsidRPr="00DE4762" w:rsidRDefault="00627895" w:rsidP="00627895">
      <w:pPr>
        <w:widowControl w:val="0"/>
        <w:rPr>
          <w:rFonts w:ascii="Calibri" w:hAnsi="Calibri"/>
          <w:b/>
          <w:sz w:val="32"/>
          <w:szCs w:val="32"/>
        </w:rPr>
      </w:pPr>
      <w:r w:rsidRPr="00DE4762">
        <w:rPr>
          <w:rFonts w:ascii="Calibri" w:hAnsi="Calibri"/>
          <w:sz w:val="28"/>
          <w:szCs w:val="28"/>
        </w:rPr>
        <w:br w:type="page"/>
      </w:r>
      <w:r w:rsidRPr="00DE4762">
        <w:rPr>
          <w:rFonts w:ascii="Calibri" w:hAnsi="Calibri"/>
          <w:b/>
          <w:sz w:val="32"/>
          <w:szCs w:val="32"/>
        </w:rPr>
        <w:t>Frequently Asked Questions</w:t>
      </w:r>
    </w:p>
    <w:p w:rsidR="00303F34" w:rsidRPr="00DE4762" w:rsidRDefault="00303F34" w:rsidP="00303F34">
      <w:pPr>
        <w:widowControl w:val="0"/>
        <w:rPr>
          <w:rFonts w:ascii="Calibri" w:hAnsi="Calibri"/>
          <w:b/>
          <w:bCs/>
          <w:sz w:val="24"/>
          <w:szCs w:val="24"/>
        </w:rPr>
      </w:pPr>
    </w:p>
    <w:p w:rsidR="00303F34" w:rsidRPr="00DE4762" w:rsidRDefault="00303F34" w:rsidP="00303F34">
      <w:pPr>
        <w:widowControl w:val="0"/>
        <w:rPr>
          <w:rFonts w:ascii="Calibri" w:hAnsi="Calibri"/>
          <w:b/>
          <w:bCs/>
          <w:sz w:val="28"/>
          <w:szCs w:val="28"/>
          <w:highlight w:val="yellow"/>
        </w:rPr>
      </w:pPr>
      <w:r w:rsidRPr="00DE4762">
        <w:rPr>
          <w:rFonts w:ascii="Calibri" w:hAnsi="Calibri"/>
          <w:b/>
          <w:bCs/>
          <w:sz w:val="28"/>
          <w:szCs w:val="28"/>
          <w:highlight w:val="yellow"/>
        </w:rPr>
        <w:t>Do I need to get parental permission for SENAAT to assess a pupil?</w:t>
      </w:r>
    </w:p>
    <w:p w:rsidR="00303F34" w:rsidRPr="00DE4762" w:rsidRDefault="00303F34" w:rsidP="00303F34">
      <w:pPr>
        <w:widowControl w:val="0"/>
        <w:rPr>
          <w:rFonts w:ascii="Calibri" w:hAnsi="Calibri"/>
          <w:i/>
          <w:iCs/>
          <w:sz w:val="28"/>
          <w:szCs w:val="28"/>
          <w:highlight w:val="yellow"/>
        </w:rPr>
      </w:pPr>
      <w:r w:rsidRPr="00DE4762">
        <w:rPr>
          <w:rFonts w:ascii="Calibri" w:hAnsi="Calibri"/>
          <w:i/>
          <w:iCs/>
          <w:sz w:val="28"/>
          <w:szCs w:val="28"/>
          <w:highlight w:val="yellow"/>
        </w:rPr>
        <w:t xml:space="preserve">Yes, parental permission is vital. </w:t>
      </w:r>
    </w:p>
    <w:p w:rsidR="00303F34" w:rsidRPr="00DE4762" w:rsidRDefault="00303F34" w:rsidP="00303F34">
      <w:pPr>
        <w:widowControl w:val="0"/>
        <w:rPr>
          <w:rFonts w:ascii="Calibri" w:hAnsi="Calibri"/>
          <w:i/>
          <w:iCs/>
          <w:sz w:val="28"/>
          <w:szCs w:val="28"/>
          <w:highlight w:val="yellow"/>
        </w:rPr>
      </w:pPr>
    </w:p>
    <w:p w:rsidR="00303F34" w:rsidRPr="00DE4762" w:rsidRDefault="00303F34" w:rsidP="00303F34">
      <w:pPr>
        <w:widowControl w:val="0"/>
        <w:rPr>
          <w:rFonts w:ascii="Calibri" w:hAnsi="Calibri"/>
          <w:b/>
          <w:iCs/>
          <w:sz w:val="28"/>
          <w:szCs w:val="28"/>
        </w:rPr>
      </w:pPr>
      <w:r w:rsidRPr="00DE4762">
        <w:rPr>
          <w:rFonts w:ascii="Calibri" w:hAnsi="Calibri"/>
          <w:b/>
          <w:iCs/>
          <w:sz w:val="28"/>
          <w:szCs w:val="28"/>
        </w:rPr>
        <w:t>What information is needed prior to an assessment?</w:t>
      </w:r>
    </w:p>
    <w:p w:rsidR="00303F34" w:rsidRPr="00DE4762" w:rsidRDefault="00303F34" w:rsidP="00303F34">
      <w:pPr>
        <w:widowControl w:val="0"/>
        <w:rPr>
          <w:rFonts w:ascii="Calibri" w:hAnsi="Calibri"/>
          <w:i/>
          <w:iCs/>
          <w:sz w:val="28"/>
          <w:szCs w:val="28"/>
        </w:rPr>
      </w:pPr>
      <w:r w:rsidRPr="00DE4762">
        <w:rPr>
          <w:rFonts w:ascii="Calibri" w:hAnsi="Calibri"/>
          <w:i/>
          <w:iCs/>
          <w:sz w:val="28"/>
          <w:szCs w:val="28"/>
        </w:rPr>
        <w:t>The child’s class teacher should complete the Pre-assessment form before we assess the child.</w:t>
      </w:r>
    </w:p>
    <w:p w:rsidR="00627895" w:rsidRPr="00DE4762" w:rsidRDefault="00303F34" w:rsidP="00627895">
      <w:pPr>
        <w:widowControl w:val="0"/>
        <w:rPr>
          <w:rFonts w:ascii="Calibri" w:hAnsi="Calibri"/>
          <w:b/>
          <w:bCs/>
          <w:sz w:val="28"/>
          <w:szCs w:val="28"/>
        </w:rPr>
      </w:pPr>
      <w:r w:rsidRPr="00DE4762">
        <w:rPr>
          <w:rFonts w:ascii="Calibri" w:hAnsi="Calibri"/>
          <w:b/>
          <w:b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Can you work with children in the Foundation Stage?</w:t>
      </w:r>
    </w:p>
    <w:p w:rsidR="00210595" w:rsidRPr="00DE4762" w:rsidRDefault="00210595" w:rsidP="00627895">
      <w:pPr>
        <w:widowControl w:val="0"/>
        <w:rPr>
          <w:rFonts w:ascii="Calibri" w:hAnsi="Calibri"/>
          <w:i/>
          <w:iCs/>
          <w:sz w:val="28"/>
          <w:szCs w:val="28"/>
        </w:rPr>
      </w:pPr>
      <w:r w:rsidRPr="00DE4762">
        <w:rPr>
          <w:rFonts w:ascii="Calibri" w:hAnsi="Calibri"/>
          <w:i/>
          <w:iCs/>
          <w:sz w:val="28"/>
          <w:szCs w:val="28"/>
        </w:rPr>
        <w:t>Yes.</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Do you do observations?</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Yes, we are happy to observe children in class and in the playground and provide a report on these observations.</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What report will I get?</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 xml:space="preserve">You will receive a report with recommendations for action that can be incorporated into a pupil’s </w:t>
      </w:r>
      <w:r w:rsidR="00303F34" w:rsidRPr="00DE4762">
        <w:rPr>
          <w:rFonts w:ascii="Calibri" w:hAnsi="Calibri"/>
          <w:i/>
          <w:iCs/>
          <w:sz w:val="28"/>
          <w:szCs w:val="28"/>
        </w:rPr>
        <w:t>learning</w:t>
      </w:r>
      <w:r w:rsidRPr="00DE4762">
        <w:rPr>
          <w:rFonts w:ascii="Calibri" w:hAnsi="Calibri"/>
          <w:i/>
          <w:iCs/>
          <w:sz w:val="28"/>
          <w:szCs w:val="28"/>
        </w:rPr>
        <w:t>.</w:t>
      </w:r>
    </w:p>
    <w:p w:rsidR="00627895" w:rsidRPr="00DE4762" w:rsidRDefault="00210595" w:rsidP="00627895">
      <w:pPr>
        <w:widowControl w:val="0"/>
        <w:rPr>
          <w:rFonts w:ascii="Calibri" w:hAnsi="Calibri"/>
          <w:b/>
          <w:bCs/>
          <w:sz w:val="28"/>
          <w:szCs w:val="28"/>
        </w:rPr>
      </w:pPr>
      <w:r w:rsidRPr="00DE4762">
        <w:rPr>
          <w:rFonts w:ascii="Calibri" w:hAnsi="Calibri"/>
          <w:b/>
          <w:bCs/>
          <w:sz w:val="28"/>
          <w:szCs w:val="28"/>
        </w:rPr>
        <w:t> </w:t>
      </w:r>
      <w:r w:rsidR="00627895" w:rsidRPr="00DE4762">
        <w:rPr>
          <w:rFonts w:ascii="Calibri" w:hAnsi="Calibri"/>
          <w:b/>
          <w:b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Will you talk to parents?</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 xml:space="preserve">We normally rely on schools to provide feedback for parents, but we </w:t>
      </w:r>
      <w:r w:rsidR="00303F34" w:rsidRPr="00DE4762">
        <w:rPr>
          <w:rFonts w:ascii="Calibri" w:hAnsi="Calibri"/>
          <w:i/>
          <w:iCs/>
          <w:sz w:val="28"/>
          <w:szCs w:val="28"/>
        </w:rPr>
        <w:t>will</w:t>
      </w:r>
      <w:r w:rsidRPr="00DE4762">
        <w:rPr>
          <w:rFonts w:ascii="Calibri" w:hAnsi="Calibri"/>
          <w:i/>
          <w:iCs/>
          <w:sz w:val="28"/>
          <w:szCs w:val="28"/>
        </w:rPr>
        <w:t xml:space="preserve"> speak to parents when requested.</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Can you do maths assessments?</w:t>
      </w:r>
    </w:p>
    <w:p w:rsidR="0013712A" w:rsidRPr="00DE4762" w:rsidRDefault="00627895" w:rsidP="00627895">
      <w:pPr>
        <w:widowControl w:val="0"/>
        <w:rPr>
          <w:rFonts w:ascii="Calibri" w:hAnsi="Calibri"/>
          <w:i/>
          <w:iCs/>
          <w:sz w:val="28"/>
          <w:szCs w:val="28"/>
        </w:rPr>
      </w:pPr>
      <w:r w:rsidRPr="00DE4762">
        <w:rPr>
          <w:rFonts w:ascii="Calibri" w:hAnsi="Calibri"/>
          <w:i/>
          <w:iCs/>
          <w:sz w:val="28"/>
          <w:szCs w:val="28"/>
        </w:rPr>
        <w:t>Yes</w:t>
      </w:r>
      <w:r w:rsidR="00303F34" w:rsidRPr="00DE4762">
        <w:rPr>
          <w:rFonts w:ascii="Calibri" w:hAnsi="Calibri"/>
          <w:i/>
          <w:iCs/>
          <w:sz w:val="28"/>
          <w:szCs w:val="28"/>
        </w:rPr>
        <w:t>.</w:t>
      </w:r>
      <w:r w:rsidR="00461B95" w:rsidRPr="00DE4762">
        <w:rPr>
          <w:rFonts w:ascii="Calibri" w:hAnsi="Calibri"/>
          <w:i/>
          <w:iCs/>
          <w:sz w:val="28"/>
          <w:szCs w:val="28"/>
        </w:rPr>
        <w:t xml:space="preserve"> As well as basic numeracy assessments we can screen for dyscalculia.</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What happens if I need to cancel my SENAAT session?</w:t>
      </w:r>
    </w:p>
    <w:p w:rsidR="00627895" w:rsidRPr="00DE4762" w:rsidRDefault="0013712A" w:rsidP="00627895">
      <w:pPr>
        <w:widowControl w:val="0"/>
        <w:rPr>
          <w:rFonts w:ascii="Calibri" w:hAnsi="Calibri"/>
          <w:i/>
          <w:iCs/>
          <w:sz w:val="28"/>
          <w:szCs w:val="28"/>
        </w:rPr>
      </w:pPr>
      <w:r w:rsidRPr="00DE4762">
        <w:rPr>
          <w:rFonts w:ascii="Calibri" w:hAnsi="Calibri"/>
          <w:i/>
          <w:iCs/>
          <w:sz w:val="28"/>
          <w:szCs w:val="28"/>
        </w:rPr>
        <w:t>We will try</w:t>
      </w:r>
      <w:r w:rsidR="00627895" w:rsidRPr="00DE4762">
        <w:rPr>
          <w:rFonts w:ascii="Calibri" w:hAnsi="Calibri"/>
          <w:i/>
          <w:iCs/>
          <w:sz w:val="28"/>
          <w:szCs w:val="28"/>
        </w:rPr>
        <w:t xml:space="preserve"> our best to </w:t>
      </w:r>
      <w:r w:rsidR="00303F34" w:rsidRPr="00DE4762">
        <w:rPr>
          <w:rFonts w:ascii="Calibri" w:hAnsi="Calibri"/>
          <w:i/>
          <w:iCs/>
          <w:sz w:val="28"/>
          <w:szCs w:val="28"/>
        </w:rPr>
        <w:t>rearrange a visit</w:t>
      </w:r>
      <w:r w:rsidR="00627895" w:rsidRPr="00DE4762">
        <w:rPr>
          <w:rFonts w:ascii="Calibri" w:hAnsi="Calibri"/>
          <w:i/>
          <w:iCs/>
          <w:sz w:val="28"/>
          <w:szCs w:val="28"/>
        </w:rPr>
        <w:t xml:space="preserve">. </w:t>
      </w:r>
      <w:r w:rsidR="00386EAA" w:rsidRPr="00DE4762">
        <w:rPr>
          <w:rFonts w:ascii="Calibri" w:hAnsi="Calibri"/>
          <w:i/>
          <w:iCs/>
          <w:sz w:val="28"/>
          <w:szCs w:val="28"/>
        </w:rPr>
        <w:t>If this is not possible</w:t>
      </w:r>
      <w:r w:rsidR="005816CA" w:rsidRPr="00DE4762">
        <w:rPr>
          <w:rFonts w:ascii="Calibri" w:hAnsi="Calibri"/>
          <w:i/>
          <w:iCs/>
          <w:sz w:val="28"/>
          <w:szCs w:val="28"/>
        </w:rPr>
        <w:t>,</w:t>
      </w:r>
      <w:r w:rsidR="00386EAA" w:rsidRPr="00DE4762">
        <w:rPr>
          <w:rFonts w:ascii="Calibri" w:hAnsi="Calibri"/>
          <w:i/>
          <w:iCs/>
          <w:sz w:val="28"/>
          <w:szCs w:val="28"/>
        </w:rPr>
        <w:t xml:space="preserve"> </w:t>
      </w:r>
      <w:r w:rsidR="00627895" w:rsidRPr="00DE4762">
        <w:rPr>
          <w:rFonts w:ascii="Calibri" w:hAnsi="Calibri"/>
          <w:i/>
          <w:iCs/>
          <w:sz w:val="28"/>
          <w:szCs w:val="28"/>
        </w:rPr>
        <w:t>time will be deducted from the school’s allocation.</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How quickly will I receive the report?</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 xml:space="preserve">We aim to provide the report to you within 2 </w:t>
      </w:r>
      <w:r w:rsidR="00303F34" w:rsidRPr="00DE4762">
        <w:rPr>
          <w:rFonts w:ascii="Calibri" w:hAnsi="Calibri"/>
          <w:i/>
          <w:iCs/>
          <w:sz w:val="28"/>
          <w:szCs w:val="28"/>
        </w:rPr>
        <w:t>weeks</w:t>
      </w:r>
      <w:r w:rsidRPr="00DE4762">
        <w:rPr>
          <w:rFonts w:ascii="Calibri" w:hAnsi="Calibri"/>
          <w:i/>
          <w:iCs/>
          <w:sz w:val="28"/>
          <w:szCs w:val="28"/>
        </w:rPr>
        <w:t>.</w:t>
      </w:r>
    </w:p>
    <w:p w:rsidR="00627895" w:rsidRPr="00DE4762" w:rsidRDefault="00627895" w:rsidP="00627895">
      <w:pPr>
        <w:widowControl w:val="0"/>
        <w:rPr>
          <w:rFonts w:ascii="Calibri" w:hAnsi="Calibri"/>
          <w:i/>
          <w:iCs/>
          <w:sz w:val="28"/>
          <w:szCs w:val="28"/>
        </w:rPr>
      </w:pPr>
      <w:r w:rsidRPr="00DE4762">
        <w:rPr>
          <w:rFonts w:ascii="Calibri" w:hAnsi="Calibri"/>
          <w:b/>
          <w:bCs/>
          <w:i/>
          <w:i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Can I increase the number of days I buy from SENAAT during the year?</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Yes, if there is capacity within th</w:t>
      </w:r>
      <w:r w:rsidR="003A493D" w:rsidRPr="00DE4762">
        <w:rPr>
          <w:rFonts w:ascii="Calibri" w:hAnsi="Calibri"/>
          <w:i/>
          <w:iCs/>
          <w:sz w:val="28"/>
          <w:szCs w:val="28"/>
        </w:rPr>
        <w:t>e team. An additional charge will</w:t>
      </w:r>
      <w:r w:rsidRPr="00DE4762">
        <w:rPr>
          <w:rFonts w:ascii="Calibri" w:hAnsi="Calibri"/>
          <w:i/>
          <w:iCs/>
          <w:sz w:val="28"/>
          <w:szCs w:val="28"/>
        </w:rPr>
        <w:t xml:space="preserve"> be made</w:t>
      </w:r>
      <w:r w:rsidR="005816CA" w:rsidRPr="00DE4762">
        <w:rPr>
          <w:rFonts w:ascii="Calibri" w:hAnsi="Calibri"/>
          <w:i/>
          <w:iCs/>
          <w:sz w:val="28"/>
          <w:szCs w:val="28"/>
        </w:rPr>
        <w:t xml:space="preserve"> for this</w:t>
      </w:r>
      <w:r w:rsidRPr="00DE4762">
        <w:rPr>
          <w:rFonts w:ascii="Calibri" w:hAnsi="Calibri"/>
          <w:i/>
          <w:iCs/>
          <w:sz w:val="28"/>
          <w:szCs w:val="28"/>
        </w:rPr>
        <w:t>.</w:t>
      </w:r>
    </w:p>
    <w:p w:rsidR="00627895" w:rsidRPr="00DE4762" w:rsidRDefault="00627895" w:rsidP="00627895">
      <w:pPr>
        <w:widowControl w:val="0"/>
        <w:rPr>
          <w:rFonts w:ascii="Calibri" w:hAnsi="Calibri"/>
          <w:i/>
          <w:iCs/>
          <w:sz w:val="28"/>
          <w:szCs w:val="28"/>
        </w:rPr>
      </w:pPr>
      <w:r w:rsidRPr="00DE4762">
        <w:rPr>
          <w:rFonts w:ascii="Calibri" w:hAnsi="Calibri"/>
          <w:i/>
          <w:iCs/>
          <w:sz w:val="28"/>
          <w:szCs w:val="28"/>
        </w:rPr>
        <w:t> </w:t>
      </w:r>
    </w:p>
    <w:p w:rsidR="00627895" w:rsidRPr="00DE4762" w:rsidRDefault="00627895" w:rsidP="00627895">
      <w:pPr>
        <w:widowControl w:val="0"/>
        <w:rPr>
          <w:rFonts w:ascii="Calibri" w:hAnsi="Calibri"/>
          <w:b/>
          <w:bCs/>
          <w:sz w:val="28"/>
          <w:szCs w:val="28"/>
        </w:rPr>
      </w:pPr>
      <w:r w:rsidRPr="00DE4762">
        <w:rPr>
          <w:rFonts w:ascii="Calibri" w:hAnsi="Calibri"/>
          <w:b/>
          <w:bCs/>
          <w:sz w:val="28"/>
          <w:szCs w:val="28"/>
        </w:rPr>
        <w:t>Will I get the chance to feed back my opinions on the SENAAT service?</w:t>
      </w:r>
    </w:p>
    <w:p w:rsidR="00FF77D0" w:rsidRPr="00DE4762" w:rsidRDefault="00627895" w:rsidP="00FF77D0">
      <w:pPr>
        <w:widowControl w:val="0"/>
        <w:rPr>
          <w:rFonts w:ascii="Calibri" w:hAnsi="Calibri"/>
          <w:i/>
          <w:iCs/>
          <w:sz w:val="28"/>
          <w:szCs w:val="28"/>
        </w:rPr>
      </w:pPr>
      <w:r w:rsidRPr="00DE4762">
        <w:rPr>
          <w:rFonts w:ascii="Calibri" w:hAnsi="Calibri"/>
          <w:i/>
          <w:iCs/>
          <w:sz w:val="28"/>
          <w:szCs w:val="28"/>
        </w:rPr>
        <w:t>Yes, we welcome your views.</w:t>
      </w:r>
      <w:r w:rsidR="00FF77D0" w:rsidRPr="00DE4762">
        <w:rPr>
          <w:rFonts w:ascii="Calibri" w:hAnsi="Calibri"/>
          <w:sz w:val="28"/>
          <w:szCs w:val="28"/>
        </w:rPr>
        <w:br w:type="page"/>
      </w:r>
      <w:r w:rsidR="00FF77D0" w:rsidRPr="00DE4762">
        <w:rPr>
          <w:rFonts w:ascii="Calibri" w:hAnsi="Calibri"/>
          <w:b/>
          <w:sz w:val="32"/>
          <w:szCs w:val="32"/>
        </w:rPr>
        <w:t>SENAAT Charges</w:t>
      </w:r>
    </w:p>
    <w:p w:rsidR="00210595" w:rsidRPr="00DE4762" w:rsidRDefault="00210595" w:rsidP="00210595">
      <w:pPr>
        <w:widowControl w:val="0"/>
        <w:rPr>
          <w:rFonts w:ascii="Calibri" w:hAnsi="Calibri"/>
          <w:sz w:val="32"/>
          <w:szCs w:val="32"/>
        </w:rPr>
      </w:pPr>
    </w:p>
    <w:p w:rsidR="00FF77D0" w:rsidRPr="00DE4762" w:rsidRDefault="007C5AA5" w:rsidP="00210595">
      <w:pPr>
        <w:widowControl w:val="0"/>
        <w:rPr>
          <w:rFonts w:ascii="Calibri" w:hAnsi="Calibri"/>
          <w:sz w:val="32"/>
          <w:szCs w:val="32"/>
        </w:rPr>
      </w:pPr>
      <w:r>
        <w:rPr>
          <w:rFonts w:ascii="Calibri" w:hAnsi="Calibri"/>
          <w:b/>
          <w:sz w:val="32"/>
          <w:szCs w:val="32"/>
        </w:rPr>
        <w:t>April 2018-March 2019</w:t>
      </w:r>
    </w:p>
    <w:p w:rsidR="001B367F" w:rsidRPr="00DE4762" w:rsidRDefault="001B367F" w:rsidP="001B367F">
      <w:pPr>
        <w:widowControl w:val="0"/>
        <w:rPr>
          <w:rFonts w:ascii="Calibri" w:hAnsi="Calibri"/>
          <w:sz w:val="28"/>
          <w:szCs w:val="28"/>
        </w:rPr>
      </w:pPr>
    </w:p>
    <w:p w:rsidR="00FF77D0" w:rsidRPr="00DE4762" w:rsidRDefault="00FF77D0" w:rsidP="001B367F">
      <w:pPr>
        <w:widowControl w:val="0"/>
        <w:rPr>
          <w:rFonts w:ascii="Calibri" w:hAnsi="Calibri"/>
          <w:sz w:val="28"/>
          <w:szCs w:val="28"/>
        </w:rPr>
      </w:pPr>
      <w:r w:rsidRPr="00DE4762">
        <w:rPr>
          <w:rFonts w:ascii="Calibri" w:hAnsi="Calibri"/>
          <w:b/>
          <w:sz w:val="28"/>
          <w:szCs w:val="28"/>
        </w:rPr>
        <w:t>Cost per d</w:t>
      </w:r>
      <w:r w:rsidR="00896385" w:rsidRPr="00DE4762">
        <w:rPr>
          <w:rFonts w:ascii="Calibri" w:hAnsi="Calibri"/>
          <w:b/>
          <w:sz w:val="28"/>
          <w:szCs w:val="28"/>
        </w:rPr>
        <w:t>ay of service</w:t>
      </w:r>
      <w:r w:rsidR="00896385" w:rsidRPr="00DE4762">
        <w:rPr>
          <w:rFonts w:ascii="Calibri" w:hAnsi="Calibri"/>
          <w:sz w:val="28"/>
          <w:szCs w:val="28"/>
        </w:rPr>
        <w:t xml:space="preserve"> </w:t>
      </w:r>
      <w:r w:rsidR="00896385" w:rsidRPr="00DE4762">
        <w:rPr>
          <w:rFonts w:ascii="Calibri" w:hAnsi="Calibri"/>
          <w:sz w:val="28"/>
          <w:szCs w:val="28"/>
        </w:rPr>
        <w:tab/>
      </w:r>
      <w:r w:rsidR="00896385" w:rsidRPr="00DE4762">
        <w:rPr>
          <w:rFonts w:ascii="Calibri" w:hAnsi="Calibri"/>
          <w:sz w:val="28"/>
          <w:szCs w:val="28"/>
        </w:rPr>
        <w:tab/>
      </w:r>
      <w:r w:rsidR="00896385" w:rsidRPr="00DE4762">
        <w:rPr>
          <w:rFonts w:ascii="Calibri" w:hAnsi="Calibri"/>
          <w:sz w:val="28"/>
          <w:szCs w:val="28"/>
        </w:rPr>
        <w:tab/>
      </w:r>
      <w:r w:rsidR="00896385" w:rsidRPr="00DE4762">
        <w:rPr>
          <w:rFonts w:ascii="Calibri" w:hAnsi="Calibri"/>
          <w:sz w:val="28"/>
          <w:szCs w:val="28"/>
        </w:rPr>
        <w:tab/>
      </w:r>
      <w:r w:rsidR="00067FAA" w:rsidRPr="00DE4762">
        <w:rPr>
          <w:rFonts w:ascii="Calibri" w:hAnsi="Calibri"/>
          <w:sz w:val="28"/>
          <w:szCs w:val="28"/>
        </w:rPr>
        <w:tab/>
      </w:r>
      <w:r w:rsidR="00067FAA" w:rsidRPr="00DE4762">
        <w:rPr>
          <w:rFonts w:ascii="Calibri" w:hAnsi="Calibri"/>
          <w:sz w:val="28"/>
          <w:szCs w:val="28"/>
        </w:rPr>
        <w:tab/>
        <w:t>£</w:t>
      </w:r>
      <w:r w:rsidR="007864E3" w:rsidRPr="00DE4762">
        <w:rPr>
          <w:rFonts w:ascii="Calibri" w:hAnsi="Calibri"/>
          <w:sz w:val="28"/>
          <w:szCs w:val="28"/>
        </w:rPr>
        <w:t>395</w:t>
      </w:r>
    </w:p>
    <w:p w:rsidR="00D35CBE" w:rsidRPr="00DE4762" w:rsidRDefault="001B367F" w:rsidP="001B367F">
      <w:pPr>
        <w:widowControl w:val="0"/>
        <w:rPr>
          <w:rFonts w:ascii="Calibri" w:hAnsi="Calibri"/>
          <w:sz w:val="28"/>
          <w:szCs w:val="28"/>
        </w:rPr>
      </w:pPr>
      <w:r w:rsidRPr="00DE4762">
        <w:rPr>
          <w:rFonts w:ascii="Calibri" w:hAnsi="Calibri"/>
          <w:sz w:val="28"/>
          <w:szCs w:val="28"/>
        </w:rPr>
        <w:t xml:space="preserve">Half day - </w:t>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t>£200</w:t>
      </w:r>
    </w:p>
    <w:p w:rsidR="00896385" w:rsidRPr="00DE4762" w:rsidRDefault="00896385" w:rsidP="00FF77D0">
      <w:pPr>
        <w:widowControl w:val="0"/>
        <w:ind w:left="567" w:hanging="567"/>
        <w:rPr>
          <w:rFonts w:ascii="Calibri" w:hAnsi="Calibri"/>
          <w:sz w:val="28"/>
          <w:szCs w:val="28"/>
        </w:rPr>
      </w:pPr>
    </w:p>
    <w:p w:rsidR="00896385" w:rsidRPr="00DE4762" w:rsidRDefault="00896385" w:rsidP="001B367F">
      <w:pPr>
        <w:widowControl w:val="0"/>
        <w:rPr>
          <w:rFonts w:ascii="Calibri" w:hAnsi="Calibri"/>
          <w:sz w:val="28"/>
          <w:szCs w:val="28"/>
        </w:rPr>
      </w:pPr>
      <w:r w:rsidRPr="00DE4762">
        <w:rPr>
          <w:rFonts w:ascii="Calibri" w:hAnsi="Calibri"/>
          <w:b/>
          <w:sz w:val="28"/>
          <w:szCs w:val="28"/>
        </w:rPr>
        <w:t>Additional days</w:t>
      </w:r>
      <w:r w:rsidRPr="00DE4762">
        <w:rPr>
          <w:rFonts w:ascii="Calibri" w:hAnsi="Calibri"/>
          <w:sz w:val="28"/>
          <w:szCs w:val="28"/>
        </w:rPr>
        <w:t xml:space="preserve"> </w:t>
      </w:r>
      <w:r w:rsidRPr="00DE4762">
        <w:rPr>
          <w:rFonts w:ascii="Calibri" w:hAnsi="Calibri"/>
          <w:sz w:val="28"/>
          <w:szCs w:val="28"/>
        </w:rPr>
        <w:tab/>
      </w:r>
      <w:r w:rsidR="00D35CBE" w:rsidRPr="00DE4762">
        <w:rPr>
          <w:rFonts w:ascii="Calibri" w:hAnsi="Calibri"/>
          <w:sz w:val="28"/>
          <w:szCs w:val="28"/>
        </w:rPr>
        <w:t>(i.e. not booked in S.L.A.)</w:t>
      </w:r>
      <w:r w:rsidR="001B367F" w:rsidRPr="00DE4762">
        <w:rPr>
          <w:rFonts w:ascii="Calibri" w:hAnsi="Calibri"/>
          <w:sz w:val="28"/>
          <w:szCs w:val="28"/>
        </w:rPr>
        <w:tab/>
      </w:r>
      <w:r w:rsidR="001B367F" w:rsidRPr="00DE4762">
        <w:rPr>
          <w:rFonts w:ascii="Calibri" w:hAnsi="Calibri"/>
          <w:sz w:val="28"/>
          <w:szCs w:val="28"/>
        </w:rPr>
        <w:tab/>
      </w:r>
      <w:r w:rsidR="00D35CBE" w:rsidRPr="00DE4762">
        <w:rPr>
          <w:rFonts w:ascii="Calibri" w:hAnsi="Calibri"/>
          <w:sz w:val="28"/>
          <w:szCs w:val="28"/>
        </w:rPr>
        <w:tab/>
      </w:r>
      <w:r w:rsidRPr="00DE4762">
        <w:rPr>
          <w:rFonts w:ascii="Calibri" w:hAnsi="Calibri"/>
          <w:sz w:val="28"/>
          <w:szCs w:val="28"/>
        </w:rPr>
        <w:t>£</w:t>
      </w:r>
      <w:r w:rsidR="00461B95" w:rsidRPr="00DE4762">
        <w:rPr>
          <w:rFonts w:ascii="Calibri" w:hAnsi="Calibri"/>
          <w:sz w:val="28"/>
          <w:szCs w:val="28"/>
        </w:rPr>
        <w:t>435</w:t>
      </w:r>
    </w:p>
    <w:p w:rsidR="00D35CBE" w:rsidRPr="00DE4762" w:rsidRDefault="001B367F" w:rsidP="00D35CBE">
      <w:pPr>
        <w:widowControl w:val="0"/>
        <w:rPr>
          <w:rFonts w:ascii="Calibri" w:hAnsi="Calibri"/>
          <w:sz w:val="28"/>
          <w:szCs w:val="28"/>
        </w:rPr>
      </w:pPr>
      <w:r w:rsidRPr="00DE4762">
        <w:rPr>
          <w:rFonts w:ascii="Calibri" w:hAnsi="Calibri"/>
          <w:sz w:val="28"/>
          <w:szCs w:val="28"/>
        </w:rPr>
        <w:t>Half day -</w:t>
      </w:r>
      <w:r w:rsidRPr="00DE4762">
        <w:rPr>
          <w:rFonts w:ascii="Calibri" w:hAnsi="Calibri"/>
          <w:sz w:val="28"/>
          <w:szCs w:val="28"/>
        </w:rPr>
        <w:tab/>
        <w:t xml:space="preserve"> </w:t>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t>£220</w:t>
      </w:r>
    </w:p>
    <w:p w:rsidR="00FF77D0" w:rsidRPr="00DE4762" w:rsidRDefault="00FF77D0" w:rsidP="00A0269B">
      <w:pPr>
        <w:widowControl w:val="0"/>
        <w:ind w:left="567" w:hanging="567"/>
        <w:rPr>
          <w:rFonts w:ascii="Calibri" w:hAnsi="Calibri"/>
          <w:sz w:val="28"/>
          <w:szCs w:val="28"/>
        </w:rPr>
      </w:pPr>
      <w:r w:rsidRPr="00DE4762">
        <w:rPr>
          <w:rFonts w:ascii="Calibri" w:hAnsi="Calibri"/>
          <w:sz w:val="28"/>
          <w:szCs w:val="28"/>
        </w:rPr>
        <w:t>   </w:t>
      </w:r>
    </w:p>
    <w:p w:rsidR="00B03445" w:rsidRPr="00DE4762" w:rsidRDefault="00B03445" w:rsidP="00067FAA">
      <w:pPr>
        <w:rPr>
          <w:rFonts w:ascii="Calibri" w:hAnsi="Calibri"/>
          <w:b/>
          <w:sz w:val="28"/>
          <w:szCs w:val="28"/>
          <w:u w:val="single"/>
        </w:rPr>
      </w:pPr>
    </w:p>
    <w:p w:rsidR="00067FAA" w:rsidRPr="00DE4762" w:rsidRDefault="003A1613" w:rsidP="00067FAA">
      <w:pPr>
        <w:rPr>
          <w:rFonts w:ascii="Calibri" w:hAnsi="Calibri"/>
          <w:b/>
          <w:sz w:val="32"/>
          <w:szCs w:val="32"/>
        </w:rPr>
      </w:pPr>
      <w:r w:rsidRPr="00DE4762">
        <w:rPr>
          <w:rFonts w:ascii="Calibri" w:hAnsi="Calibri"/>
          <w:b/>
          <w:sz w:val="32"/>
          <w:szCs w:val="32"/>
        </w:rPr>
        <w:t xml:space="preserve">INSET </w:t>
      </w:r>
      <w:r w:rsidR="00067FAA" w:rsidRPr="00DE4762">
        <w:rPr>
          <w:rFonts w:ascii="Calibri" w:hAnsi="Calibri"/>
          <w:b/>
          <w:sz w:val="32"/>
          <w:szCs w:val="32"/>
        </w:rPr>
        <w:t>Charges</w:t>
      </w:r>
    </w:p>
    <w:p w:rsidR="00067FAA" w:rsidRPr="00DE4762" w:rsidRDefault="00067FAA" w:rsidP="00067FAA">
      <w:pPr>
        <w:rPr>
          <w:rFonts w:ascii="Calibri" w:hAnsi="Calibri"/>
          <w:sz w:val="28"/>
          <w:szCs w:val="28"/>
          <w:u w:val="single"/>
        </w:rPr>
      </w:pPr>
    </w:p>
    <w:p w:rsidR="00067FAA" w:rsidRPr="00DE4762" w:rsidRDefault="00067FAA" w:rsidP="00067FAA">
      <w:pPr>
        <w:rPr>
          <w:rFonts w:ascii="Calibri" w:hAnsi="Calibri"/>
          <w:sz w:val="28"/>
          <w:szCs w:val="28"/>
        </w:rPr>
      </w:pPr>
      <w:r w:rsidRPr="00DE4762">
        <w:rPr>
          <w:rFonts w:ascii="Calibri" w:hAnsi="Calibri"/>
          <w:b/>
          <w:sz w:val="28"/>
          <w:szCs w:val="28"/>
        </w:rPr>
        <w:t>Staff Meeting</w:t>
      </w:r>
      <w:r w:rsidRPr="00DE4762">
        <w:rPr>
          <w:rFonts w:ascii="Calibri" w:hAnsi="Calibri"/>
          <w:sz w:val="28"/>
          <w:szCs w:val="28"/>
          <w:u w:val="single"/>
        </w:rPr>
        <w:t xml:space="preserve"> </w:t>
      </w:r>
      <w:r w:rsidR="00896385" w:rsidRPr="00DE4762">
        <w:rPr>
          <w:rFonts w:ascii="Calibri" w:hAnsi="Calibri"/>
          <w:sz w:val="28"/>
          <w:szCs w:val="28"/>
        </w:rPr>
        <w:t xml:space="preserve"> (1 hour approx) - </w:t>
      </w:r>
      <w:r w:rsidR="001B367F" w:rsidRPr="00DE4762">
        <w:rPr>
          <w:rFonts w:ascii="Calibri" w:hAnsi="Calibri"/>
          <w:sz w:val="28"/>
          <w:szCs w:val="28"/>
        </w:rPr>
        <w:tab/>
      </w:r>
      <w:r w:rsidR="001B367F" w:rsidRPr="00DE4762">
        <w:rPr>
          <w:rFonts w:ascii="Calibri" w:hAnsi="Calibri"/>
          <w:sz w:val="28"/>
          <w:szCs w:val="28"/>
        </w:rPr>
        <w:tab/>
      </w:r>
      <w:r w:rsidR="001B367F" w:rsidRPr="00DE4762">
        <w:rPr>
          <w:rFonts w:ascii="Calibri" w:hAnsi="Calibri"/>
          <w:sz w:val="28"/>
          <w:szCs w:val="28"/>
        </w:rPr>
        <w:tab/>
      </w:r>
      <w:r w:rsidR="001B367F" w:rsidRPr="00DE4762">
        <w:rPr>
          <w:rFonts w:ascii="Calibri" w:hAnsi="Calibri"/>
          <w:sz w:val="28"/>
          <w:szCs w:val="28"/>
        </w:rPr>
        <w:tab/>
      </w:r>
      <w:r w:rsidR="00896385" w:rsidRPr="00DE4762">
        <w:rPr>
          <w:rFonts w:ascii="Calibri" w:hAnsi="Calibri"/>
          <w:sz w:val="28"/>
          <w:szCs w:val="28"/>
        </w:rPr>
        <w:t>£</w:t>
      </w:r>
      <w:r w:rsidR="007864E3" w:rsidRPr="00DE4762">
        <w:rPr>
          <w:rFonts w:ascii="Calibri" w:hAnsi="Calibri"/>
          <w:sz w:val="28"/>
          <w:szCs w:val="28"/>
        </w:rPr>
        <w:t>210</w:t>
      </w:r>
    </w:p>
    <w:p w:rsidR="00067FAA" w:rsidRPr="00DE4762" w:rsidRDefault="00067FAA" w:rsidP="00067FAA">
      <w:pPr>
        <w:rPr>
          <w:rFonts w:ascii="Calibri" w:hAnsi="Calibri"/>
          <w:sz w:val="28"/>
          <w:szCs w:val="28"/>
          <w:u w:val="single"/>
        </w:rPr>
      </w:pPr>
    </w:p>
    <w:p w:rsidR="00067FAA" w:rsidRPr="00DE4762" w:rsidRDefault="00067FAA" w:rsidP="00067FAA">
      <w:pPr>
        <w:rPr>
          <w:rFonts w:ascii="Calibri" w:hAnsi="Calibri"/>
          <w:sz w:val="28"/>
          <w:szCs w:val="28"/>
        </w:rPr>
      </w:pPr>
      <w:r w:rsidRPr="00DE4762">
        <w:rPr>
          <w:rFonts w:ascii="Calibri" w:hAnsi="Calibri"/>
          <w:b/>
          <w:sz w:val="28"/>
          <w:szCs w:val="28"/>
        </w:rPr>
        <w:t>Twilight</w:t>
      </w:r>
      <w:r w:rsidR="001B367F" w:rsidRPr="00DE4762">
        <w:rPr>
          <w:rFonts w:ascii="Calibri" w:hAnsi="Calibri"/>
          <w:b/>
          <w:sz w:val="28"/>
          <w:szCs w:val="28"/>
        </w:rPr>
        <w:t xml:space="preserve">  </w:t>
      </w:r>
      <w:r w:rsidRPr="00DE4762">
        <w:rPr>
          <w:rFonts w:ascii="Calibri" w:hAnsi="Calibri"/>
          <w:sz w:val="28"/>
          <w:szCs w:val="28"/>
        </w:rPr>
        <w:t>(4 – 5.30 p.m. (1 ½ hours approx) -</w:t>
      </w:r>
      <w:r w:rsidR="00896385" w:rsidRPr="00DE4762">
        <w:rPr>
          <w:rFonts w:ascii="Calibri" w:hAnsi="Calibri"/>
          <w:sz w:val="28"/>
          <w:szCs w:val="28"/>
        </w:rPr>
        <w:t xml:space="preserve"> </w:t>
      </w:r>
      <w:r w:rsidR="001B367F" w:rsidRPr="00DE4762">
        <w:rPr>
          <w:rFonts w:ascii="Calibri" w:hAnsi="Calibri"/>
          <w:sz w:val="28"/>
          <w:szCs w:val="28"/>
        </w:rPr>
        <w:tab/>
      </w:r>
      <w:r w:rsidR="001B367F" w:rsidRPr="00DE4762">
        <w:rPr>
          <w:rFonts w:ascii="Calibri" w:hAnsi="Calibri"/>
          <w:sz w:val="28"/>
          <w:szCs w:val="28"/>
        </w:rPr>
        <w:tab/>
      </w:r>
      <w:r w:rsidR="001B367F" w:rsidRPr="00DE4762">
        <w:rPr>
          <w:rFonts w:ascii="Calibri" w:hAnsi="Calibri"/>
          <w:sz w:val="28"/>
          <w:szCs w:val="28"/>
        </w:rPr>
        <w:tab/>
      </w:r>
      <w:r w:rsidR="00896385" w:rsidRPr="00DE4762">
        <w:rPr>
          <w:rFonts w:ascii="Calibri" w:hAnsi="Calibri"/>
          <w:sz w:val="28"/>
          <w:szCs w:val="28"/>
        </w:rPr>
        <w:t>£</w:t>
      </w:r>
      <w:r w:rsidR="007864E3" w:rsidRPr="00DE4762">
        <w:rPr>
          <w:rFonts w:ascii="Calibri" w:hAnsi="Calibri"/>
          <w:sz w:val="28"/>
          <w:szCs w:val="28"/>
        </w:rPr>
        <w:t>315</w:t>
      </w:r>
    </w:p>
    <w:p w:rsidR="00067FAA" w:rsidRPr="00DE4762" w:rsidRDefault="00067FAA" w:rsidP="00067FAA">
      <w:pPr>
        <w:rPr>
          <w:rFonts w:ascii="Calibri" w:hAnsi="Calibri"/>
          <w:sz w:val="28"/>
          <w:szCs w:val="28"/>
          <w:u w:val="single"/>
        </w:rPr>
      </w:pPr>
    </w:p>
    <w:p w:rsidR="00067FAA" w:rsidRPr="00DE4762" w:rsidRDefault="00067FAA" w:rsidP="00067FAA">
      <w:pPr>
        <w:rPr>
          <w:rFonts w:ascii="Calibri" w:hAnsi="Calibri"/>
          <w:sz w:val="28"/>
          <w:szCs w:val="28"/>
        </w:rPr>
      </w:pPr>
      <w:r w:rsidRPr="00DE4762">
        <w:rPr>
          <w:rFonts w:ascii="Calibri" w:hAnsi="Calibri"/>
          <w:b/>
          <w:sz w:val="28"/>
          <w:szCs w:val="28"/>
        </w:rPr>
        <w:t>½ Day Inset</w:t>
      </w:r>
      <w:r w:rsidR="001B367F" w:rsidRPr="00DE4762">
        <w:rPr>
          <w:rFonts w:ascii="Calibri" w:hAnsi="Calibri"/>
          <w:sz w:val="28"/>
          <w:szCs w:val="28"/>
        </w:rPr>
        <w:t xml:space="preserve">  </w:t>
      </w:r>
      <w:r w:rsidRPr="00DE4762">
        <w:rPr>
          <w:rFonts w:ascii="Calibri" w:hAnsi="Calibri"/>
          <w:sz w:val="28"/>
          <w:szCs w:val="28"/>
        </w:rPr>
        <w:t>(9 – 10 /bre</w:t>
      </w:r>
      <w:r w:rsidR="00896385" w:rsidRPr="00DE4762">
        <w:rPr>
          <w:rFonts w:ascii="Calibri" w:hAnsi="Calibri"/>
          <w:sz w:val="28"/>
          <w:szCs w:val="28"/>
        </w:rPr>
        <w:t xml:space="preserve">ak/ 10.45 – 11.45 approx.) - </w:t>
      </w:r>
      <w:r w:rsidR="001B367F" w:rsidRPr="00DE4762">
        <w:rPr>
          <w:rFonts w:ascii="Calibri" w:hAnsi="Calibri"/>
          <w:sz w:val="28"/>
          <w:szCs w:val="28"/>
        </w:rPr>
        <w:tab/>
      </w:r>
      <w:r w:rsidR="00896385" w:rsidRPr="00DE4762">
        <w:rPr>
          <w:rFonts w:ascii="Calibri" w:hAnsi="Calibri"/>
          <w:sz w:val="28"/>
          <w:szCs w:val="28"/>
        </w:rPr>
        <w:t>£</w:t>
      </w:r>
      <w:r w:rsidR="007864E3" w:rsidRPr="00DE4762">
        <w:rPr>
          <w:rFonts w:ascii="Calibri" w:hAnsi="Calibri"/>
          <w:sz w:val="28"/>
          <w:szCs w:val="28"/>
        </w:rPr>
        <w:t>400</w:t>
      </w:r>
    </w:p>
    <w:p w:rsidR="007864E3" w:rsidRPr="00DE4762" w:rsidRDefault="007864E3" w:rsidP="00067FAA">
      <w:pPr>
        <w:rPr>
          <w:rFonts w:ascii="Calibri" w:hAnsi="Calibri"/>
          <w:sz w:val="28"/>
          <w:szCs w:val="28"/>
        </w:rPr>
      </w:pPr>
    </w:p>
    <w:p w:rsidR="001B367F" w:rsidRPr="00DE4762" w:rsidRDefault="007864E3" w:rsidP="001B367F">
      <w:pPr>
        <w:rPr>
          <w:rFonts w:ascii="Calibri" w:hAnsi="Calibri"/>
          <w:b/>
          <w:sz w:val="32"/>
          <w:szCs w:val="32"/>
        </w:rPr>
      </w:pPr>
      <w:r w:rsidRPr="00DE4762">
        <w:rPr>
          <w:rFonts w:ascii="Calibri" w:hAnsi="Calibri"/>
          <w:b/>
          <w:sz w:val="32"/>
          <w:szCs w:val="32"/>
        </w:rPr>
        <w:t>Additional charge</w:t>
      </w:r>
      <w:r w:rsidR="003A1613" w:rsidRPr="00DE4762">
        <w:rPr>
          <w:rFonts w:ascii="Calibri" w:hAnsi="Calibri"/>
          <w:b/>
          <w:sz w:val="32"/>
          <w:szCs w:val="32"/>
        </w:rPr>
        <w:t>s</w:t>
      </w:r>
    </w:p>
    <w:p w:rsidR="00067FAA" w:rsidRPr="00DE4762" w:rsidRDefault="001B367F" w:rsidP="001B367F">
      <w:pPr>
        <w:rPr>
          <w:rFonts w:ascii="Calibri" w:hAnsi="Calibri"/>
          <w:b/>
          <w:sz w:val="32"/>
          <w:szCs w:val="32"/>
        </w:rPr>
      </w:pPr>
      <w:r w:rsidRPr="00DE4762">
        <w:rPr>
          <w:rFonts w:ascii="Calibri" w:hAnsi="Calibri"/>
          <w:sz w:val="28"/>
          <w:szCs w:val="28"/>
        </w:rPr>
        <w:t xml:space="preserve">Out of borough - </w:t>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r>
      <w:r w:rsidRPr="00DE4762">
        <w:rPr>
          <w:rFonts w:ascii="Calibri" w:hAnsi="Calibri"/>
          <w:sz w:val="28"/>
          <w:szCs w:val="28"/>
        </w:rPr>
        <w:tab/>
        <w:t>£</w:t>
      </w:r>
      <w:r w:rsidR="003A1613" w:rsidRPr="00DE4762">
        <w:rPr>
          <w:rFonts w:ascii="Calibri" w:hAnsi="Calibri"/>
          <w:sz w:val="28"/>
          <w:szCs w:val="28"/>
        </w:rPr>
        <w:t>20</w:t>
      </w:r>
    </w:p>
    <w:p w:rsidR="003A1613" w:rsidRPr="00DE4762" w:rsidRDefault="003A1613" w:rsidP="001B367F">
      <w:pPr>
        <w:widowControl w:val="0"/>
        <w:rPr>
          <w:rFonts w:ascii="Calibri" w:hAnsi="Calibri"/>
          <w:sz w:val="28"/>
          <w:szCs w:val="28"/>
        </w:rPr>
      </w:pPr>
      <w:r w:rsidRPr="00DE4762">
        <w:rPr>
          <w:rFonts w:ascii="Calibri" w:hAnsi="Calibri"/>
          <w:sz w:val="28"/>
          <w:szCs w:val="28"/>
        </w:rPr>
        <w:t xml:space="preserve">Schools not buying into any OMS /SENAAT services - </w:t>
      </w:r>
      <w:r w:rsidR="001B367F" w:rsidRPr="00DE4762">
        <w:rPr>
          <w:rFonts w:ascii="Calibri" w:hAnsi="Calibri"/>
          <w:sz w:val="28"/>
          <w:szCs w:val="28"/>
        </w:rPr>
        <w:tab/>
      </w:r>
      <w:r w:rsidRPr="00DE4762">
        <w:rPr>
          <w:rFonts w:ascii="Calibri" w:hAnsi="Calibri"/>
          <w:sz w:val="28"/>
          <w:szCs w:val="28"/>
        </w:rPr>
        <w:t>£20</w:t>
      </w:r>
    </w:p>
    <w:p w:rsidR="00067FAA" w:rsidRPr="00DE4762" w:rsidRDefault="00067FAA" w:rsidP="00FF77D0">
      <w:pPr>
        <w:widowControl w:val="0"/>
        <w:rPr>
          <w:rFonts w:ascii="Calibri" w:hAnsi="Calibri"/>
          <w:sz w:val="28"/>
          <w:szCs w:val="28"/>
        </w:rPr>
      </w:pPr>
    </w:p>
    <w:p w:rsidR="00210595" w:rsidRPr="00210595" w:rsidRDefault="00210595" w:rsidP="00210595">
      <w:pPr>
        <w:widowControl w:val="0"/>
        <w:rPr>
          <w:rFonts w:ascii="Calibri" w:hAnsi="Calibri"/>
          <w:b/>
          <w:sz w:val="32"/>
          <w:szCs w:val="32"/>
        </w:rPr>
      </w:pPr>
      <w:r w:rsidRPr="00210595">
        <w:rPr>
          <w:rFonts w:ascii="Calibri" w:hAnsi="Calibri"/>
          <w:b/>
          <w:sz w:val="32"/>
          <w:szCs w:val="32"/>
        </w:rPr>
        <w:t>Terms and Conditions</w:t>
      </w:r>
    </w:p>
    <w:p w:rsidR="00210595" w:rsidRPr="00B03445" w:rsidRDefault="00210595" w:rsidP="00210595">
      <w:pPr>
        <w:widowControl w:val="0"/>
        <w:rPr>
          <w:rFonts w:ascii="Calibri" w:hAnsi="Calibri"/>
          <w:sz w:val="40"/>
          <w:szCs w:val="40"/>
        </w:rPr>
      </w:pPr>
      <w:r w:rsidRPr="00210595">
        <w:rPr>
          <w:rFonts w:ascii="Calibri" w:hAnsi="Calibri"/>
          <w:sz w:val="28"/>
          <w:szCs w:val="28"/>
        </w:rPr>
        <w:t>Your SENAAT teacher will be available for half day sessions (2 hours 45 minutes).</w:t>
      </w:r>
    </w:p>
    <w:p w:rsidR="00210595" w:rsidRPr="00210595" w:rsidRDefault="00210595" w:rsidP="00210595">
      <w:pPr>
        <w:widowControl w:val="0"/>
        <w:rPr>
          <w:rFonts w:ascii="Calibri" w:hAnsi="Calibri"/>
          <w:sz w:val="28"/>
          <w:szCs w:val="28"/>
        </w:rPr>
      </w:pPr>
      <w:r w:rsidRPr="00210595">
        <w:rPr>
          <w:rFonts w:ascii="Calibri" w:hAnsi="Calibri"/>
          <w:sz w:val="28"/>
          <w:szCs w:val="28"/>
        </w:rPr>
        <w:t> </w:t>
      </w:r>
    </w:p>
    <w:p w:rsidR="00210595" w:rsidRPr="00210595" w:rsidRDefault="00210595" w:rsidP="00210595">
      <w:pPr>
        <w:widowControl w:val="0"/>
        <w:rPr>
          <w:rFonts w:ascii="Calibri" w:hAnsi="Calibri"/>
          <w:sz w:val="28"/>
          <w:szCs w:val="28"/>
        </w:rPr>
      </w:pPr>
      <w:r w:rsidRPr="00210595">
        <w:rPr>
          <w:rFonts w:ascii="Calibri" w:hAnsi="Calibri"/>
          <w:sz w:val="28"/>
          <w:szCs w:val="28"/>
        </w:rPr>
        <w:t>For example:</w:t>
      </w:r>
    </w:p>
    <w:p w:rsidR="00210595" w:rsidRPr="00210595" w:rsidRDefault="00210595" w:rsidP="00210595">
      <w:pPr>
        <w:widowControl w:val="0"/>
        <w:rPr>
          <w:rFonts w:ascii="Calibri" w:hAnsi="Calibri"/>
          <w:sz w:val="28"/>
          <w:szCs w:val="28"/>
        </w:rPr>
      </w:pPr>
    </w:p>
    <w:p w:rsidR="00210595" w:rsidRPr="00210595" w:rsidRDefault="00210595" w:rsidP="00210595">
      <w:pPr>
        <w:widowControl w:val="0"/>
        <w:rPr>
          <w:rFonts w:ascii="Calibri" w:hAnsi="Calibri"/>
          <w:sz w:val="28"/>
          <w:szCs w:val="28"/>
        </w:rPr>
      </w:pPr>
      <w:r w:rsidRPr="00210595">
        <w:rPr>
          <w:rFonts w:ascii="Calibri" w:hAnsi="Calibri"/>
          <w:sz w:val="28"/>
          <w:szCs w:val="28"/>
        </w:rPr>
        <w:t>Morning</w:t>
      </w:r>
      <w:r w:rsidRPr="00210595">
        <w:rPr>
          <w:rFonts w:ascii="Calibri" w:hAnsi="Calibri"/>
          <w:sz w:val="28"/>
          <w:szCs w:val="28"/>
        </w:rPr>
        <w:tab/>
        <w:t xml:space="preserve"> -  </w:t>
      </w:r>
      <w:r w:rsidRPr="00210595">
        <w:rPr>
          <w:rFonts w:ascii="Calibri" w:hAnsi="Calibri"/>
          <w:sz w:val="28"/>
          <w:szCs w:val="28"/>
        </w:rPr>
        <w:tab/>
      </w:r>
      <w:r w:rsidRPr="00210595">
        <w:rPr>
          <w:rFonts w:ascii="Calibri" w:hAnsi="Calibri"/>
          <w:sz w:val="28"/>
          <w:szCs w:val="28"/>
        </w:rPr>
        <w:tab/>
        <w:t>8.45 - 11.30 am</w:t>
      </w:r>
    </w:p>
    <w:p w:rsidR="00210595" w:rsidRPr="00210595" w:rsidRDefault="00B03445" w:rsidP="00210595">
      <w:pPr>
        <w:widowControl w:val="0"/>
        <w:rPr>
          <w:rFonts w:ascii="Calibri" w:hAnsi="Calibri"/>
          <w:sz w:val="28"/>
          <w:szCs w:val="28"/>
        </w:rPr>
      </w:pPr>
      <w:r>
        <w:rPr>
          <w:rFonts w:ascii="Calibri" w:hAnsi="Calibri"/>
          <w:sz w:val="28"/>
          <w:szCs w:val="28"/>
        </w:rPr>
        <w:t> </w:t>
      </w:r>
      <w:r w:rsidR="00210595" w:rsidRPr="00210595">
        <w:rPr>
          <w:rFonts w:ascii="Calibri" w:hAnsi="Calibri"/>
          <w:sz w:val="28"/>
          <w:szCs w:val="28"/>
        </w:rPr>
        <w:t>Afternoon</w:t>
      </w:r>
      <w:r w:rsidR="00210595" w:rsidRPr="00210595">
        <w:rPr>
          <w:rFonts w:ascii="Calibri" w:hAnsi="Calibri"/>
          <w:sz w:val="28"/>
          <w:szCs w:val="28"/>
        </w:rPr>
        <w:tab/>
        <w:t xml:space="preserve"> - </w:t>
      </w:r>
      <w:r w:rsidR="00210595" w:rsidRPr="00210595">
        <w:rPr>
          <w:rFonts w:ascii="Calibri" w:hAnsi="Calibri"/>
          <w:sz w:val="28"/>
          <w:szCs w:val="28"/>
        </w:rPr>
        <w:tab/>
      </w:r>
      <w:r w:rsidR="00210595" w:rsidRPr="00210595">
        <w:rPr>
          <w:rFonts w:ascii="Calibri" w:hAnsi="Calibri"/>
          <w:sz w:val="28"/>
          <w:szCs w:val="28"/>
        </w:rPr>
        <w:tab/>
        <w:t>12.45 – 3.30 pm</w:t>
      </w:r>
    </w:p>
    <w:p w:rsidR="00210595" w:rsidRPr="00210595" w:rsidRDefault="00210595" w:rsidP="00210595">
      <w:pPr>
        <w:widowControl w:val="0"/>
        <w:rPr>
          <w:rFonts w:ascii="Calibri" w:hAnsi="Calibri"/>
          <w:sz w:val="28"/>
          <w:szCs w:val="28"/>
        </w:rPr>
      </w:pPr>
      <w:r w:rsidRPr="00210595">
        <w:rPr>
          <w:rFonts w:ascii="Calibri" w:hAnsi="Calibri"/>
          <w:sz w:val="28"/>
          <w:szCs w:val="28"/>
        </w:rPr>
        <w:t> </w:t>
      </w:r>
    </w:p>
    <w:p w:rsidR="00210595" w:rsidRPr="00210595" w:rsidRDefault="00210595" w:rsidP="00210595">
      <w:pPr>
        <w:widowControl w:val="0"/>
        <w:rPr>
          <w:rFonts w:ascii="Calibri" w:hAnsi="Calibri"/>
          <w:sz w:val="28"/>
          <w:szCs w:val="28"/>
        </w:rPr>
      </w:pPr>
      <w:r w:rsidRPr="00210595">
        <w:rPr>
          <w:rFonts w:ascii="Calibri" w:hAnsi="Calibri"/>
          <w:sz w:val="28"/>
          <w:szCs w:val="28"/>
        </w:rPr>
        <w:t>It is very important the SENAAT teachers keep to these hours to allow them to move safely from one location to another and to enable them to write up reports after their time in school.</w:t>
      </w:r>
    </w:p>
    <w:p w:rsidR="00210595" w:rsidRPr="00210595" w:rsidRDefault="00210595" w:rsidP="00210595">
      <w:pPr>
        <w:widowControl w:val="0"/>
        <w:rPr>
          <w:rFonts w:ascii="Calibri" w:hAnsi="Calibri"/>
          <w:sz w:val="28"/>
          <w:szCs w:val="28"/>
        </w:rPr>
      </w:pPr>
      <w:r w:rsidRPr="00210595">
        <w:rPr>
          <w:rFonts w:ascii="Calibri" w:hAnsi="Calibri"/>
          <w:sz w:val="28"/>
          <w:szCs w:val="28"/>
        </w:rPr>
        <w:t> </w:t>
      </w:r>
    </w:p>
    <w:p w:rsidR="00210595" w:rsidRPr="00210595" w:rsidRDefault="00210595" w:rsidP="00210595">
      <w:pPr>
        <w:widowControl w:val="0"/>
        <w:rPr>
          <w:rFonts w:ascii="Calibri" w:hAnsi="Calibri"/>
          <w:sz w:val="28"/>
          <w:szCs w:val="28"/>
        </w:rPr>
      </w:pPr>
      <w:r w:rsidRPr="00210595">
        <w:rPr>
          <w:rFonts w:ascii="Calibri" w:hAnsi="Calibri"/>
          <w:sz w:val="28"/>
          <w:szCs w:val="28"/>
        </w:rPr>
        <w:t>This will ensure that you are given a quality service and the health, safety and well being of the SENAAT teachers are protected.</w:t>
      </w:r>
    </w:p>
    <w:p w:rsidR="00210595" w:rsidRPr="00B03445" w:rsidRDefault="00210595" w:rsidP="00210595">
      <w:pPr>
        <w:widowControl w:val="0"/>
        <w:rPr>
          <w:rFonts w:ascii="Calibri" w:hAnsi="Calibri"/>
          <w:sz w:val="28"/>
          <w:szCs w:val="28"/>
        </w:rPr>
      </w:pPr>
      <w:r w:rsidRPr="00210595">
        <w:rPr>
          <w:rFonts w:ascii="Calibri" w:hAnsi="Calibri"/>
          <w:b/>
          <w:bCs/>
          <w:sz w:val="28"/>
          <w:szCs w:val="28"/>
        </w:rPr>
        <w:t>It may be possible to book your SENAAT teacher for a whole day.  They will then have the opportunity to liaise with your school’s staff at lunch time.</w:t>
      </w:r>
    </w:p>
    <w:p w:rsidR="00FF77D0" w:rsidRPr="00B03445" w:rsidRDefault="00884371" w:rsidP="00FF77D0">
      <w:pPr>
        <w:widowControl w:val="0"/>
        <w:rPr>
          <w:rFonts w:ascii="Calibri" w:hAnsi="Calibri"/>
          <w:sz w:val="28"/>
          <w:szCs w:val="28"/>
        </w:rPr>
      </w:pPr>
      <w:r w:rsidRPr="00DE4762">
        <w:rPr>
          <w:rFonts w:ascii="Calibri" w:hAnsi="Calibri"/>
          <w:b/>
          <w:sz w:val="32"/>
          <w:szCs w:val="32"/>
        </w:rPr>
        <w:br w:type="page"/>
      </w:r>
      <w:r w:rsidR="00FF77D0" w:rsidRPr="00DE4762">
        <w:rPr>
          <w:rFonts w:ascii="Calibri" w:hAnsi="Calibri"/>
          <w:b/>
          <w:sz w:val="32"/>
          <w:szCs w:val="32"/>
        </w:rPr>
        <w:t>Complaints procedure</w:t>
      </w:r>
    </w:p>
    <w:p w:rsidR="00FF77D0" w:rsidRPr="00DE4762" w:rsidRDefault="00FF77D0" w:rsidP="00FF77D0">
      <w:pPr>
        <w:widowControl w:val="0"/>
        <w:rPr>
          <w:rFonts w:ascii="Calibri" w:hAnsi="Calibri"/>
          <w:sz w:val="28"/>
          <w:szCs w:val="28"/>
          <w:u w:val="single"/>
        </w:rPr>
      </w:pPr>
    </w:p>
    <w:p w:rsidR="00FF77D0" w:rsidRPr="00DE4762" w:rsidRDefault="00FF77D0" w:rsidP="00FF77D0">
      <w:pPr>
        <w:widowControl w:val="0"/>
        <w:rPr>
          <w:rFonts w:ascii="Calibri" w:hAnsi="Calibri"/>
          <w:sz w:val="28"/>
          <w:szCs w:val="28"/>
        </w:rPr>
      </w:pPr>
      <w:r w:rsidRPr="00DE4762">
        <w:rPr>
          <w:rFonts w:ascii="Calibri" w:hAnsi="Calibri"/>
          <w:sz w:val="28"/>
          <w:szCs w:val="28"/>
        </w:rPr>
        <w:t>If you do have any concerns relating to our service or a report written by a</w:t>
      </w:r>
      <w:r w:rsidR="00067FAA" w:rsidRPr="00DE4762">
        <w:rPr>
          <w:rFonts w:ascii="Calibri" w:hAnsi="Calibri"/>
          <w:sz w:val="28"/>
          <w:szCs w:val="28"/>
        </w:rPr>
        <w:t xml:space="preserve"> member of SENAAT we will work </w:t>
      </w:r>
      <w:r w:rsidRPr="00DE4762">
        <w:rPr>
          <w:rFonts w:ascii="Calibri" w:hAnsi="Calibri"/>
          <w:sz w:val="28"/>
          <w:szCs w:val="28"/>
        </w:rPr>
        <w:t>with you to remedy the issue to your satisfaction as quickly as possible.</w:t>
      </w:r>
    </w:p>
    <w:p w:rsidR="00FF77D0" w:rsidRPr="00DE4762" w:rsidRDefault="00FF77D0" w:rsidP="00FF77D0">
      <w:pPr>
        <w:widowControl w:val="0"/>
        <w:rPr>
          <w:rFonts w:ascii="Calibri" w:hAnsi="Calibri"/>
          <w:sz w:val="28"/>
          <w:szCs w:val="28"/>
        </w:rPr>
      </w:pPr>
      <w:r w:rsidRPr="00DE4762">
        <w:rPr>
          <w:rFonts w:ascii="Calibri" w:hAnsi="Calibri"/>
          <w:sz w:val="28"/>
          <w:szCs w:val="28"/>
        </w:rPr>
        <w:t> </w:t>
      </w:r>
    </w:p>
    <w:p w:rsidR="00FF77D0" w:rsidRPr="00DE4762" w:rsidRDefault="00FF77D0" w:rsidP="00FF77D0">
      <w:pPr>
        <w:widowControl w:val="0"/>
        <w:rPr>
          <w:rFonts w:ascii="Calibri" w:hAnsi="Calibri"/>
          <w:sz w:val="28"/>
          <w:szCs w:val="28"/>
        </w:rPr>
      </w:pPr>
      <w:r w:rsidRPr="00DE4762">
        <w:rPr>
          <w:rFonts w:ascii="Calibri" w:hAnsi="Calibri"/>
          <w:sz w:val="28"/>
          <w:szCs w:val="28"/>
        </w:rPr>
        <w:t>Please speak to your SENAAT teacher first as this is likely to be the quickest way to sort out a problem/misunderstanding.</w:t>
      </w:r>
    </w:p>
    <w:p w:rsidR="00FF77D0" w:rsidRPr="00DE4762" w:rsidRDefault="00386EAA" w:rsidP="00FF77D0">
      <w:pPr>
        <w:widowControl w:val="0"/>
        <w:rPr>
          <w:rFonts w:ascii="Calibri" w:hAnsi="Calibri"/>
          <w:sz w:val="28"/>
          <w:szCs w:val="28"/>
        </w:rPr>
      </w:pPr>
      <w:r w:rsidRPr="00DE4762">
        <w:rPr>
          <w:rFonts w:ascii="Calibri" w:hAnsi="Calibri"/>
          <w:sz w:val="28"/>
          <w:szCs w:val="28"/>
        </w:rPr>
        <w:t>I</w:t>
      </w:r>
      <w:r w:rsidR="00FF77D0" w:rsidRPr="00DE4762">
        <w:rPr>
          <w:rFonts w:ascii="Calibri" w:hAnsi="Calibri"/>
          <w:sz w:val="28"/>
          <w:szCs w:val="28"/>
        </w:rPr>
        <w:t xml:space="preserve">f you are still concerned please contact </w:t>
      </w:r>
      <w:r w:rsidR="00937A28" w:rsidRPr="00DE4762">
        <w:rPr>
          <w:rFonts w:ascii="Calibri" w:hAnsi="Calibri"/>
          <w:sz w:val="28"/>
          <w:szCs w:val="28"/>
        </w:rPr>
        <w:t>Andrew</w:t>
      </w:r>
      <w:r w:rsidR="00FF77D0" w:rsidRPr="00DE4762">
        <w:rPr>
          <w:rFonts w:ascii="Calibri" w:hAnsi="Calibri"/>
          <w:sz w:val="28"/>
          <w:szCs w:val="28"/>
        </w:rPr>
        <w:t xml:space="preserve"> Humphreys</w:t>
      </w:r>
      <w:r w:rsidR="00937A28" w:rsidRPr="00DE4762">
        <w:rPr>
          <w:rFonts w:ascii="Calibri" w:hAnsi="Calibri"/>
          <w:sz w:val="28"/>
          <w:szCs w:val="28"/>
        </w:rPr>
        <w:t xml:space="preserve"> or Ann Elliott, Head of Outreach Services,</w:t>
      </w:r>
      <w:r w:rsidR="005816CA" w:rsidRPr="00DE4762">
        <w:rPr>
          <w:rFonts w:ascii="Calibri" w:hAnsi="Calibri"/>
          <w:sz w:val="28"/>
          <w:szCs w:val="28"/>
        </w:rPr>
        <w:t xml:space="preserve"> </w:t>
      </w:r>
      <w:r w:rsidR="00FF77D0" w:rsidRPr="00DE4762">
        <w:rPr>
          <w:rFonts w:ascii="Calibri" w:hAnsi="Calibri"/>
          <w:sz w:val="28"/>
          <w:szCs w:val="28"/>
        </w:rPr>
        <w:t>at Orrets Meadow School (678 8070).</w:t>
      </w:r>
    </w:p>
    <w:p w:rsidR="00FF77D0" w:rsidRPr="00DE4762" w:rsidRDefault="00FF77D0" w:rsidP="00FF77D0">
      <w:pPr>
        <w:widowControl w:val="0"/>
        <w:rPr>
          <w:rFonts w:ascii="Calibri" w:hAnsi="Calibri"/>
          <w:sz w:val="28"/>
          <w:szCs w:val="28"/>
        </w:rPr>
      </w:pPr>
      <w:r w:rsidRPr="00DE4762">
        <w:rPr>
          <w:rFonts w:ascii="Calibri" w:hAnsi="Calibri"/>
          <w:sz w:val="28"/>
          <w:szCs w:val="28"/>
        </w:rPr>
        <w:t> </w:t>
      </w:r>
    </w:p>
    <w:p w:rsidR="00FF77D0" w:rsidRPr="00DE4762" w:rsidRDefault="00FF77D0" w:rsidP="00FF77D0">
      <w:pPr>
        <w:widowControl w:val="0"/>
        <w:rPr>
          <w:rFonts w:ascii="Calibri" w:hAnsi="Calibri"/>
          <w:sz w:val="28"/>
          <w:szCs w:val="28"/>
        </w:rPr>
      </w:pPr>
      <w:r w:rsidRPr="00DE4762">
        <w:rPr>
          <w:rFonts w:ascii="Calibri" w:hAnsi="Calibri"/>
          <w:sz w:val="28"/>
          <w:szCs w:val="28"/>
        </w:rPr>
        <w:t> </w:t>
      </w:r>
    </w:p>
    <w:p w:rsidR="00855A22" w:rsidRPr="00DE4762" w:rsidRDefault="00855A22" w:rsidP="00FF77D0">
      <w:pPr>
        <w:widowControl w:val="0"/>
        <w:rPr>
          <w:rFonts w:ascii="Calibri" w:hAnsi="Calibri"/>
          <w:sz w:val="28"/>
          <w:szCs w:val="28"/>
        </w:rPr>
      </w:pPr>
    </w:p>
    <w:p w:rsidR="00794A42" w:rsidRPr="00DE4762" w:rsidRDefault="00794A42" w:rsidP="00067FAA">
      <w:pPr>
        <w:widowControl w:val="0"/>
        <w:ind w:left="360"/>
        <w:rPr>
          <w:rFonts w:ascii="Calibri" w:hAnsi="Calibri"/>
          <w:sz w:val="28"/>
          <w:szCs w:val="28"/>
        </w:rPr>
      </w:pPr>
    </w:p>
    <w:p w:rsidR="000F01AC" w:rsidRPr="00DE4762" w:rsidRDefault="00611197" w:rsidP="00060EAD">
      <w:pPr>
        <w:ind w:left="-540"/>
        <w:rPr>
          <w:rFonts w:ascii="Calibri" w:hAnsi="Calibri"/>
          <w:b/>
        </w:rPr>
      </w:pPr>
      <w:r w:rsidRPr="00DE4762">
        <w:rPr>
          <w:rFonts w:ascii="Calibri" w:hAnsi="Calibri"/>
          <w:sz w:val="24"/>
          <w:szCs w:val="24"/>
        </w:rPr>
        <w:br w:type="page"/>
      </w:r>
      <w:r w:rsidR="000F01AC" w:rsidRPr="00DE4762">
        <w:rPr>
          <w:rFonts w:ascii="Calibri" w:hAnsi="Calibri"/>
          <w:b/>
        </w:rPr>
        <w:pict>
          <v:shape id="_x0000_i1028" type="#_x0000_t136" style="width:170.5pt;height:12.9pt" fillcolor="#bfbfbf">
            <v:stroke r:id="rId9" o:title=""/>
            <v:shadow color="#868686"/>
            <v:textpath style="font-family:&quot;Arial Black&quot;;v-text-align:letter-justify;v-text-kern:t;v-same-letter-heights:t" trim="t" fitpath="t" string="SENAAT"/>
          </v:shape>
        </w:pict>
      </w:r>
      <w:r w:rsidR="000F01AC" w:rsidRPr="00DE4762">
        <w:rPr>
          <w:rFonts w:ascii="Calibri" w:hAnsi="Calibri"/>
          <w:b/>
        </w:rPr>
        <w:t xml:space="preserve">Special Educational Needs Assessment and Advice Team </w:t>
      </w:r>
    </w:p>
    <w:p w:rsidR="00611197" w:rsidRPr="00DE4762" w:rsidRDefault="00060EAD" w:rsidP="000F01AC">
      <w:pPr>
        <w:ind w:left="-540"/>
        <w:jc w:val="center"/>
        <w:rPr>
          <w:rFonts w:ascii="Calibri" w:hAnsi="Calibri"/>
          <w:sz w:val="28"/>
          <w:szCs w:val="28"/>
        </w:rPr>
      </w:pPr>
      <w:r w:rsidRPr="00DE4762">
        <w:rPr>
          <w:rFonts w:ascii="Calibri" w:hAnsi="Calibri"/>
          <w:b/>
          <w:sz w:val="32"/>
          <w:szCs w:val="32"/>
          <w:u w:val="single"/>
        </w:rPr>
        <w:t>Pre – Assessment Form</w:t>
      </w:r>
    </w:p>
    <w:p w:rsidR="00611197" w:rsidRPr="00DE4762" w:rsidRDefault="00611197" w:rsidP="00611197">
      <w:pPr>
        <w:ind w:left="-540" w:right="-874"/>
        <w:rPr>
          <w:rFonts w:ascii="Calibri" w:hAnsi="Calibri"/>
          <w:sz w:val="24"/>
          <w:szCs w:val="24"/>
        </w:rPr>
      </w:pPr>
    </w:p>
    <w:tbl>
      <w:tblPr>
        <w:tblW w:w="9612" w:type="dxa"/>
        <w:tblInd w:w="-4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800"/>
        <w:gridCol w:w="900"/>
        <w:gridCol w:w="572"/>
        <w:gridCol w:w="1168"/>
        <w:gridCol w:w="600"/>
        <w:gridCol w:w="1596"/>
        <w:gridCol w:w="444"/>
        <w:gridCol w:w="300"/>
        <w:gridCol w:w="2232"/>
      </w:tblGrid>
      <w:tr w:rsidR="003E4FC3" w:rsidRPr="00DE4762" w:rsidTr="006A5DAC">
        <w:tc>
          <w:tcPr>
            <w:tcW w:w="9612" w:type="dxa"/>
            <w:gridSpan w:val="9"/>
            <w:shd w:val="clear" w:color="auto" w:fill="auto"/>
          </w:tcPr>
          <w:p w:rsidR="000F01AC" w:rsidRPr="00DE4762" w:rsidRDefault="000F01AC" w:rsidP="00060EAD">
            <w:pPr>
              <w:ind w:right="-874"/>
              <w:rPr>
                <w:rFonts w:ascii="Calibri" w:hAnsi="Calibri"/>
                <w:sz w:val="24"/>
                <w:szCs w:val="24"/>
              </w:rPr>
            </w:pPr>
          </w:p>
          <w:p w:rsidR="003E4FC3" w:rsidRPr="00DE4762" w:rsidRDefault="00060EAD" w:rsidP="00060EAD">
            <w:pPr>
              <w:ind w:right="-874"/>
              <w:rPr>
                <w:rFonts w:ascii="Calibri" w:hAnsi="Calibri"/>
                <w:sz w:val="24"/>
                <w:szCs w:val="24"/>
              </w:rPr>
            </w:pPr>
            <w:r w:rsidRPr="00DE4762">
              <w:rPr>
                <w:rFonts w:ascii="Calibri" w:hAnsi="Calibri"/>
                <w:sz w:val="24"/>
                <w:szCs w:val="24"/>
              </w:rPr>
              <w:t>School:</w:t>
            </w:r>
          </w:p>
        </w:tc>
      </w:tr>
      <w:tr w:rsidR="00060EAD" w:rsidRPr="00DE4762" w:rsidTr="006A5DAC">
        <w:tc>
          <w:tcPr>
            <w:tcW w:w="9612" w:type="dxa"/>
            <w:gridSpan w:val="9"/>
            <w:shd w:val="clear" w:color="auto" w:fill="auto"/>
          </w:tcPr>
          <w:p w:rsidR="000F01AC" w:rsidRPr="00DE4762" w:rsidRDefault="000F01AC" w:rsidP="003E4FC3">
            <w:pPr>
              <w:ind w:right="-874"/>
              <w:rPr>
                <w:rFonts w:ascii="Calibri" w:hAnsi="Calibri"/>
                <w:sz w:val="24"/>
                <w:szCs w:val="24"/>
              </w:rPr>
            </w:pPr>
          </w:p>
          <w:p w:rsidR="00060EAD" w:rsidRPr="00DE4762" w:rsidRDefault="00060EAD" w:rsidP="003E4FC3">
            <w:pPr>
              <w:ind w:right="-874"/>
              <w:rPr>
                <w:rFonts w:ascii="Calibri" w:hAnsi="Calibri"/>
                <w:sz w:val="24"/>
                <w:szCs w:val="24"/>
              </w:rPr>
            </w:pPr>
            <w:r w:rsidRPr="00DE4762">
              <w:rPr>
                <w:rFonts w:ascii="Calibri" w:hAnsi="Calibri"/>
                <w:sz w:val="24"/>
                <w:szCs w:val="24"/>
              </w:rPr>
              <w:t>Completed by:                                                                               Date:</w:t>
            </w:r>
          </w:p>
        </w:tc>
      </w:tr>
      <w:tr w:rsidR="00611197" w:rsidRPr="00DE4762" w:rsidTr="00060EAD">
        <w:tc>
          <w:tcPr>
            <w:tcW w:w="3272" w:type="dxa"/>
            <w:gridSpan w:val="3"/>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Name</w:t>
            </w:r>
            <w:r w:rsidR="003E4FC3" w:rsidRPr="00DE4762">
              <w:rPr>
                <w:rFonts w:ascii="Calibri" w:hAnsi="Calibri"/>
                <w:sz w:val="24"/>
                <w:szCs w:val="24"/>
              </w:rPr>
              <w:t xml:space="preserve"> of pupil</w:t>
            </w:r>
          </w:p>
          <w:p w:rsidR="00611197" w:rsidRPr="00DE4762" w:rsidRDefault="00611197" w:rsidP="00997B01">
            <w:pPr>
              <w:ind w:right="-874"/>
              <w:rPr>
                <w:rFonts w:ascii="Calibri" w:hAnsi="Calibri"/>
                <w:sz w:val="24"/>
                <w:szCs w:val="24"/>
              </w:rPr>
            </w:pPr>
          </w:p>
        </w:tc>
        <w:tc>
          <w:tcPr>
            <w:tcW w:w="1768" w:type="dxa"/>
            <w:gridSpan w:val="2"/>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D.O.B</w:t>
            </w:r>
          </w:p>
        </w:tc>
        <w:tc>
          <w:tcPr>
            <w:tcW w:w="4572" w:type="dxa"/>
            <w:gridSpan w:val="4"/>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Class</w:t>
            </w:r>
            <w:r w:rsidR="005816CA" w:rsidRPr="00DE4762">
              <w:rPr>
                <w:rFonts w:ascii="Calibri" w:hAnsi="Calibri"/>
                <w:sz w:val="24"/>
                <w:szCs w:val="24"/>
              </w:rPr>
              <w:t xml:space="preserve"> </w:t>
            </w:r>
            <w:r w:rsidRPr="00DE4762">
              <w:rPr>
                <w:rFonts w:ascii="Calibri" w:hAnsi="Calibri"/>
                <w:sz w:val="24"/>
                <w:szCs w:val="24"/>
              </w:rPr>
              <w:t>teacher</w:t>
            </w:r>
          </w:p>
          <w:p w:rsidR="003E4FC3" w:rsidRPr="00DE4762" w:rsidRDefault="003E4FC3"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r w:rsidRPr="00DE4762">
              <w:rPr>
                <w:rFonts w:ascii="Calibri" w:hAnsi="Calibri"/>
                <w:sz w:val="24"/>
                <w:szCs w:val="24"/>
              </w:rPr>
              <w:t>Year group</w:t>
            </w:r>
          </w:p>
        </w:tc>
      </w:tr>
      <w:tr w:rsidR="00060EAD" w:rsidRPr="00DE4762" w:rsidTr="00060EAD">
        <w:tc>
          <w:tcPr>
            <w:tcW w:w="1800" w:type="dxa"/>
            <w:shd w:val="clear" w:color="auto" w:fill="auto"/>
          </w:tcPr>
          <w:p w:rsidR="00060EAD" w:rsidRPr="00DE4762" w:rsidRDefault="00060EAD" w:rsidP="00997B01">
            <w:pPr>
              <w:ind w:right="-874"/>
              <w:rPr>
                <w:rFonts w:ascii="Calibri" w:hAnsi="Calibri"/>
                <w:sz w:val="24"/>
                <w:szCs w:val="24"/>
              </w:rPr>
            </w:pPr>
            <w:r w:rsidRPr="00DE4762">
              <w:rPr>
                <w:rFonts w:ascii="Calibri" w:hAnsi="Calibri"/>
                <w:sz w:val="24"/>
                <w:szCs w:val="24"/>
              </w:rPr>
              <w:t>SEN Register?</w:t>
            </w:r>
          </w:p>
        </w:tc>
        <w:tc>
          <w:tcPr>
            <w:tcW w:w="1472" w:type="dxa"/>
            <w:gridSpan w:val="2"/>
            <w:shd w:val="clear" w:color="auto" w:fill="auto"/>
          </w:tcPr>
          <w:p w:rsidR="00060EAD" w:rsidRPr="00DE4762" w:rsidRDefault="00060EAD" w:rsidP="00997B01">
            <w:pPr>
              <w:ind w:right="-874"/>
              <w:rPr>
                <w:rFonts w:ascii="Calibri" w:hAnsi="Calibri"/>
                <w:sz w:val="24"/>
                <w:szCs w:val="24"/>
              </w:rPr>
            </w:pPr>
            <w:r w:rsidRPr="00DE4762">
              <w:rPr>
                <w:rFonts w:ascii="Calibri" w:hAnsi="Calibri"/>
                <w:sz w:val="24"/>
                <w:szCs w:val="24"/>
              </w:rPr>
              <w:t>R of C</w:t>
            </w:r>
          </w:p>
        </w:tc>
        <w:tc>
          <w:tcPr>
            <w:tcW w:w="3364" w:type="dxa"/>
            <w:gridSpan w:val="3"/>
            <w:shd w:val="clear" w:color="auto" w:fill="auto"/>
          </w:tcPr>
          <w:p w:rsidR="00060EAD" w:rsidRPr="00DE4762" w:rsidRDefault="00060EAD" w:rsidP="00997B01">
            <w:pPr>
              <w:ind w:right="-874"/>
              <w:rPr>
                <w:rFonts w:ascii="Calibri" w:hAnsi="Calibri"/>
                <w:sz w:val="24"/>
                <w:szCs w:val="24"/>
              </w:rPr>
            </w:pPr>
          </w:p>
        </w:tc>
        <w:tc>
          <w:tcPr>
            <w:tcW w:w="2976" w:type="dxa"/>
            <w:gridSpan w:val="3"/>
            <w:shd w:val="clear" w:color="auto" w:fill="auto"/>
          </w:tcPr>
          <w:p w:rsidR="00060EAD" w:rsidRPr="00DE4762" w:rsidRDefault="00060EAD" w:rsidP="00997B01">
            <w:pPr>
              <w:ind w:right="-874"/>
              <w:rPr>
                <w:rFonts w:ascii="Calibri" w:hAnsi="Calibri"/>
                <w:sz w:val="24"/>
                <w:szCs w:val="24"/>
              </w:rPr>
            </w:pPr>
            <w:r w:rsidRPr="00DE4762">
              <w:rPr>
                <w:rFonts w:ascii="Calibri" w:hAnsi="Calibri"/>
                <w:sz w:val="24"/>
                <w:szCs w:val="24"/>
              </w:rPr>
              <w:t>Statement/EHCP</w:t>
            </w:r>
          </w:p>
        </w:tc>
      </w:tr>
      <w:tr w:rsidR="00611197" w:rsidRPr="00DE4762" w:rsidTr="00997B01">
        <w:tc>
          <w:tcPr>
            <w:tcW w:w="9612" w:type="dxa"/>
            <w:gridSpan w:val="9"/>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Barriers to learning?</w:t>
            </w: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tc>
      </w:tr>
      <w:tr w:rsidR="00611197" w:rsidRPr="00DE4762" w:rsidTr="00997B01">
        <w:trPr>
          <w:trHeight w:val="1506"/>
        </w:trPr>
        <w:tc>
          <w:tcPr>
            <w:tcW w:w="9612" w:type="dxa"/>
            <w:gridSpan w:val="9"/>
            <w:shd w:val="clear" w:color="auto" w:fill="auto"/>
          </w:tcPr>
          <w:p w:rsidR="00611197" w:rsidRPr="00DE4762" w:rsidRDefault="003E4FC3" w:rsidP="00997B01">
            <w:pPr>
              <w:ind w:right="-874"/>
              <w:rPr>
                <w:rFonts w:ascii="Calibri" w:hAnsi="Calibri"/>
                <w:sz w:val="24"/>
                <w:szCs w:val="24"/>
              </w:rPr>
            </w:pPr>
            <w:r w:rsidRPr="00DE4762">
              <w:rPr>
                <w:rFonts w:ascii="Calibri" w:hAnsi="Calibri"/>
                <w:sz w:val="24"/>
                <w:szCs w:val="24"/>
              </w:rPr>
              <w:t>Support/Intervention pupil has</w:t>
            </w:r>
            <w:r w:rsidR="00611197" w:rsidRPr="00DE4762">
              <w:rPr>
                <w:rFonts w:ascii="Calibri" w:hAnsi="Calibri"/>
                <w:sz w:val="24"/>
                <w:szCs w:val="24"/>
              </w:rPr>
              <w:t xml:space="preserve"> already had?  Impact?</w:t>
            </w:r>
            <w:r w:rsidR="000F01AC" w:rsidRPr="00DE4762">
              <w:rPr>
                <w:rFonts w:ascii="Calibri" w:hAnsi="Calibri"/>
                <w:sz w:val="24"/>
                <w:szCs w:val="24"/>
              </w:rPr>
              <w:t xml:space="preserve"> (With dates)</w:t>
            </w:r>
          </w:p>
        </w:tc>
      </w:tr>
      <w:tr w:rsidR="00611197" w:rsidRPr="00DE4762" w:rsidTr="00997B01">
        <w:tc>
          <w:tcPr>
            <w:tcW w:w="1800" w:type="dxa"/>
            <w:shd w:val="clear" w:color="auto" w:fill="auto"/>
          </w:tcPr>
          <w:p w:rsidR="00611197" w:rsidRPr="00DE4762" w:rsidRDefault="000F01AC" w:rsidP="00997B01">
            <w:pPr>
              <w:ind w:right="-874"/>
              <w:rPr>
                <w:rFonts w:ascii="Calibri" w:hAnsi="Calibri"/>
                <w:sz w:val="24"/>
                <w:szCs w:val="24"/>
              </w:rPr>
            </w:pPr>
            <w:r w:rsidRPr="00DE4762">
              <w:rPr>
                <w:rFonts w:ascii="Calibri" w:hAnsi="Calibri"/>
                <w:sz w:val="24"/>
                <w:szCs w:val="24"/>
              </w:rPr>
              <w:t>Levels/results</w:t>
            </w:r>
          </w:p>
        </w:tc>
        <w:tc>
          <w:tcPr>
            <w:tcW w:w="2640" w:type="dxa"/>
            <w:gridSpan w:val="3"/>
            <w:shd w:val="clear" w:color="auto" w:fill="auto"/>
          </w:tcPr>
          <w:p w:rsidR="00611197" w:rsidRPr="00DE4762" w:rsidRDefault="00611197" w:rsidP="00997B01">
            <w:pPr>
              <w:ind w:right="-874"/>
              <w:rPr>
                <w:rFonts w:ascii="Calibri" w:hAnsi="Calibri"/>
                <w:sz w:val="24"/>
                <w:szCs w:val="24"/>
              </w:rPr>
            </w:pPr>
            <w:smartTag w:uri="urn:schemas-microsoft-com:office:smarttags" w:element="City">
              <w:smartTag w:uri="urn:schemas-microsoft-com:office:smarttags" w:element="place">
                <w:r w:rsidRPr="00DE4762">
                  <w:rPr>
                    <w:rFonts w:ascii="Calibri" w:hAnsi="Calibri"/>
                    <w:sz w:val="24"/>
                    <w:szCs w:val="24"/>
                  </w:rPr>
                  <w:t>Reading</w:t>
                </w:r>
              </w:smartTag>
            </w:smartTag>
          </w:p>
        </w:tc>
        <w:tc>
          <w:tcPr>
            <w:tcW w:w="2640" w:type="dxa"/>
            <w:gridSpan w:val="3"/>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Writing</w:t>
            </w:r>
          </w:p>
        </w:tc>
        <w:tc>
          <w:tcPr>
            <w:tcW w:w="2532" w:type="dxa"/>
            <w:gridSpan w:val="2"/>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Maths</w:t>
            </w:r>
          </w:p>
        </w:tc>
      </w:tr>
      <w:tr w:rsidR="00611197" w:rsidRPr="00DE4762" w:rsidTr="00997B01">
        <w:tc>
          <w:tcPr>
            <w:tcW w:w="2700" w:type="dxa"/>
            <w:gridSpan w:val="2"/>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Any other test scores</w:t>
            </w:r>
          </w:p>
        </w:tc>
        <w:tc>
          <w:tcPr>
            <w:tcW w:w="2340" w:type="dxa"/>
            <w:gridSpan w:val="3"/>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 xml:space="preserve">NVR </w:t>
            </w:r>
          </w:p>
        </w:tc>
        <w:tc>
          <w:tcPr>
            <w:tcW w:w="2340" w:type="dxa"/>
            <w:gridSpan w:val="3"/>
            <w:shd w:val="clear" w:color="auto" w:fill="auto"/>
          </w:tcPr>
          <w:p w:rsidR="00611197" w:rsidRPr="00DE4762" w:rsidRDefault="00611197" w:rsidP="00997B01">
            <w:pPr>
              <w:ind w:right="-874"/>
              <w:rPr>
                <w:rFonts w:ascii="Calibri" w:hAnsi="Calibri"/>
                <w:sz w:val="24"/>
                <w:szCs w:val="24"/>
              </w:rPr>
            </w:pPr>
          </w:p>
        </w:tc>
        <w:tc>
          <w:tcPr>
            <w:tcW w:w="2232" w:type="dxa"/>
            <w:shd w:val="clear" w:color="auto" w:fill="auto"/>
          </w:tcPr>
          <w:p w:rsidR="00611197" w:rsidRPr="00DE4762" w:rsidRDefault="00611197" w:rsidP="00997B01">
            <w:pPr>
              <w:ind w:right="-874"/>
              <w:rPr>
                <w:rFonts w:ascii="Calibri" w:hAnsi="Calibri"/>
                <w:sz w:val="24"/>
                <w:szCs w:val="24"/>
              </w:rPr>
            </w:pPr>
          </w:p>
        </w:tc>
      </w:tr>
      <w:tr w:rsidR="00611197" w:rsidRPr="00DE4762" w:rsidTr="00997B01">
        <w:tc>
          <w:tcPr>
            <w:tcW w:w="9612" w:type="dxa"/>
            <w:gridSpan w:val="9"/>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Any other agencies involved?  Impact?</w:t>
            </w: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tc>
      </w:tr>
      <w:tr w:rsidR="00611197" w:rsidRPr="00DE4762" w:rsidTr="00997B01">
        <w:tc>
          <w:tcPr>
            <w:tcW w:w="9612" w:type="dxa"/>
            <w:gridSpan w:val="9"/>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Any other relevant information? E</w:t>
            </w:r>
            <w:r w:rsidR="005816CA" w:rsidRPr="00DE4762">
              <w:rPr>
                <w:rFonts w:ascii="Calibri" w:hAnsi="Calibri"/>
                <w:sz w:val="24"/>
                <w:szCs w:val="24"/>
              </w:rPr>
              <w:t>.</w:t>
            </w:r>
            <w:r w:rsidRPr="00DE4762">
              <w:rPr>
                <w:rFonts w:ascii="Calibri" w:hAnsi="Calibri"/>
                <w:sz w:val="24"/>
                <w:szCs w:val="24"/>
              </w:rPr>
              <w:t>g</w:t>
            </w:r>
            <w:r w:rsidR="005816CA" w:rsidRPr="00DE4762">
              <w:rPr>
                <w:rFonts w:ascii="Calibri" w:hAnsi="Calibri"/>
                <w:sz w:val="24"/>
                <w:szCs w:val="24"/>
              </w:rPr>
              <w:t>.</w:t>
            </w:r>
            <w:r w:rsidRPr="00DE4762">
              <w:rPr>
                <w:rFonts w:ascii="Calibri" w:hAnsi="Calibri"/>
                <w:sz w:val="24"/>
                <w:szCs w:val="24"/>
              </w:rPr>
              <w:t xml:space="preserve"> attendance, punctuality </w:t>
            </w: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tc>
      </w:tr>
      <w:tr w:rsidR="00611197" w:rsidRPr="00DE4762" w:rsidTr="00997B01">
        <w:tc>
          <w:tcPr>
            <w:tcW w:w="9612" w:type="dxa"/>
            <w:gridSpan w:val="9"/>
            <w:shd w:val="clear" w:color="auto" w:fill="auto"/>
          </w:tcPr>
          <w:p w:rsidR="00611197" w:rsidRPr="00DE4762" w:rsidRDefault="00611197" w:rsidP="00997B01">
            <w:pPr>
              <w:ind w:right="-874"/>
              <w:rPr>
                <w:rFonts w:ascii="Calibri" w:hAnsi="Calibri"/>
                <w:sz w:val="24"/>
                <w:szCs w:val="24"/>
              </w:rPr>
            </w:pPr>
            <w:r w:rsidRPr="00DE4762">
              <w:rPr>
                <w:rFonts w:ascii="Calibri" w:hAnsi="Calibri"/>
                <w:sz w:val="24"/>
                <w:szCs w:val="24"/>
              </w:rPr>
              <w:t>Which areas of need to be assessed by SENAAT?</w:t>
            </w: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p w:rsidR="000F01AC" w:rsidRPr="00DE4762" w:rsidRDefault="000F01AC" w:rsidP="00997B01">
            <w:pPr>
              <w:ind w:right="-874"/>
              <w:rPr>
                <w:rFonts w:ascii="Calibri" w:hAnsi="Calibri"/>
                <w:sz w:val="24"/>
                <w:szCs w:val="24"/>
              </w:rPr>
            </w:pPr>
          </w:p>
          <w:p w:rsidR="00611197" w:rsidRPr="00DE4762" w:rsidRDefault="00611197" w:rsidP="00997B01">
            <w:pPr>
              <w:ind w:right="-874"/>
              <w:rPr>
                <w:rFonts w:ascii="Calibri" w:hAnsi="Calibri"/>
                <w:sz w:val="24"/>
                <w:szCs w:val="24"/>
              </w:rPr>
            </w:pPr>
          </w:p>
        </w:tc>
      </w:tr>
      <w:tr w:rsidR="00611197" w:rsidRPr="00DE4762" w:rsidTr="00997B01">
        <w:tc>
          <w:tcPr>
            <w:tcW w:w="9612" w:type="dxa"/>
            <w:gridSpan w:val="9"/>
            <w:shd w:val="clear" w:color="auto" w:fill="auto"/>
          </w:tcPr>
          <w:p w:rsidR="00611197" w:rsidRPr="00DE4762" w:rsidRDefault="00611197" w:rsidP="00997B01">
            <w:pPr>
              <w:ind w:right="-874"/>
              <w:rPr>
                <w:rFonts w:ascii="Calibri" w:hAnsi="Calibri"/>
                <w:sz w:val="24"/>
                <w:szCs w:val="24"/>
              </w:rPr>
            </w:pPr>
            <w:r w:rsidRPr="00DE4762">
              <w:rPr>
                <w:rFonts w:ascii="Calibri" w:hAnsi="Calibri"/>
                <w:b/>
                <w:sz w:val="24"/>
                <w:szCs w:val="24"/>
              </w:rPr>
              <w:t>Parental permission given</w:t>
            </w:r>
            <w:r w:rsidRPr="00DE4762">
              <w:rPr>
                <w:rFonts w:ascii="Calibri" w:hAnsi="Calibri"/>
                <w:sz w:val="24"/>
                <w:szCs w:val="24"/>
              </w:rPr>
              <w:t xml:space="preserve">?                        </w:t>
            </w:r>
            <w:r w:rsidR="000F01AC" w:rsidRPr="00DE4762">
              <w:rPr>
                <w:rFonts w:ascii="Calibri" w:hAnsi="Calibri"/>
                <w:sz w:val="24"/>
                <w:szCs w:val="24"/>
              </w:rPr>
              <w:t xml:space="preserve">                               Date:</w:t>
            </w:r>
          </w:p>
          <w:p w:rsidR="000F01AC" w:rsidRPr="00DE4762" w:rsidRDefault="000F01AC" w:rsidP="00997B01">
            <w:pPr>
              <w:ind w:right="-874"/>
              <w:rPr>
                <w:rFonts w:ascii="Calibri" w:hAnsi="Calibri"/>
                <w:sz w:val="24"/>
                <w:szCs w:val="24"/>
              </w:rPr>
            </w:pPr>
          </w:p>
          <w:p w:rsidR="00611197" w:rsidRPr="00DE4762" w:rsidRDefault="000F01AC" w:rsidP="00997B01">
            <w:pPr>
              <w:ind w:right="-874"/>
              <w:rPr>
                <w:rFonts w:ascii="Calibri" w:hAnsi="Calibri"/>
                <w:sz w:val="24"/>
                <w:szCs w:val="24"/>
              </w:rPr>
            </w:pPr>
            <w:r w:rsidRPr="00DE4762">
              <w:rPr>
                <w:rFonts w:ascii="Calibri" w:hAnsi="Calibri"/>
                <w:sz w:val="24"/>
                <w:szCs w:val="24"/>
              </w:rPr>
              <w:t>Phone:                            Parents’ evening:                                Other:</w:t>
            </w:r>
          </w:p>
          <w:p w:rsidR="000F01AC" w:rsidRPr="00DE4762" w:rsidRDefault="000F01AC" w:rsidP="00997B01">
            <w:pPr>
              <w:ind w:right="-874"/>
              <w:rPr>
                <w:rFonts w:ascii="Calibri" w:hAnsi="Calibri"/>
                <w:sz w:val="24"/>
                <w:szCs w:val="24"/>
              </w:rPr>
            </w:pPr>
          </w:p>
        </w:tc>
      </w:tr>
    </w:tbl>
    <w:p w:rsidR="00855A22" w:rsidRPr="00DE4762" w:rsidRDefault="00855A22" w:rsidP="00FF77D0">
      <w:pPr>
        <w:widowControl w:val="0"/>
        <w:rPr>
          <w:rFonts w:ascii="Calibri" w:hAnsi="Calibri"/>
          <w:sz w:val="24"/>
          <w:szCs w:val="24"/>
        </w:rPr>
      </w:pPr>
    </w:p>
    <w:sectPr w:rsidR="00855A22" w:rsidRPr="00DE4762" w:rsidSect="007864E3">
      <w:headerReference w:type="default" r:id="rId14"/>
      <w:footerReference w:type="default" r:id="rId15"/>
      <w:pgSz w:w="11906" w:h="16838"/>
      <w:pgMar w:top="993" w:right="849" w:bottom="1135" w:left="1701" w:header="709" w:footer="2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75" w:rsidRDefault="00EA6175" w:rsidP="00F909D7">
      <w:r>
        <w:separator/>
      </w:r>
    </w:p>
  </w:endnote>
  <w:endnote w:type="continuationSeparator" w:id="0">
    <w:p w:rsidR="00EA6175" w:rsidRDefault="00EA6175" w:rsidP="00F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D1" w:rsidRPr="00504F60" w:rsidRDefault="006E62D1" w:rsidP="006E62D1">
    <w:pPr>
      <w:pStyle w:val="Footer"/>
      <w:rPr>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70.5pt;height:12.9pt" fillcolor="#bfbfbf">
          <v:stroke r:id="rId1" o:title=""/>
          <v:shadow color="#868686"/>
          <v:textpath style="font-family:&quot;Arial Black&quot;;v-text-align:letter-justify;v-text-kern:t;v-same-letter-heights:t" trim="t" fitpath="t" string="SENAAT"/>
        </v:shape>
      </w:pict>
    </w:r>
    <w:r>
      <w:rPr>
        <w:b/>
      </w:rPr>
      <w:t xml:space="preserve">Special Educational Needs Assessment and Advice Team </w:t>
    </w:r>
  </w:p>
  <w:p w:rsidR="00067FAA" w:rsidRPr="004F4A85" w:rsidRDefault="00300CF4" w:rsidP="006E62D1">
    <w:pPr>
      <w:pStyle w:val="Footer"/>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page">
                <wp:posOffset>6819900</wp:posOffset>
              </wp:positionH>
              <wp:positionV relativeFrom="page">
                <wp:posOffset>10139045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E62D1" w:rsidRPr="006E62D1" w:rsidRDefault="006E62D1" w:rsidP="006E62D1">
                          <w:pPr>
                            <w:pBdr>
                              <w:top w:val="single" w:sz="4" w:space="1" w:color="7F7F7F"/>
                            </w:pBdr>
                            <w:jc w:val="center"/>
                            <w:rPr>
                              <w:color w:val="C0504D"/>
                            </w:rPr>
                          </w:pPr>
                          <w:r>
                            <w:rPr>
                              <w:color w:val="auto"/>
                            </w:rPr>
                            <w:fldChar w:fldCharType="begin"/>
                          </w:r>
                          <w:r>
                            <w:instrText xml:space="preserve"> PAGE   \* MERGEFORMAT </w:instrText>
                          </w:r>
                          <w:r>
                            <w:rPr>
                              <w:color w:val="auto"/>
                            </w:rPr>
                            <w:fldChar w:fldCharType="separate"/>
                          </w:r>
                          <w:r w:rsidR="00EF03E4" w:rsidRPr="00EF03E4">
                            <w:rPr>
                              <w:noProof/>
                              <w:color w:val="C0504D"/>
                            </w:rPr>
                            <w:t>3</w:t>
                          </w:r>
                          <w:r w:rsidRPr="006E62D1">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537pt;margin-top:798.3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" filled="f" fillcolor="#c0504d" stroked="f" strokecolor="#5c83b4" strokeweight="2.25pt">
              <v:textbox inset=",0,,0">
                <w:txbxContent>
                  <w:p w:rsidR="006E62D1" w:rsidRPr="006E62D1" w:rsidRDefault="006E62D1" w:rsidP="006E62D1">
                    <w:pPr>
                      <w:pBdr>
                        <w:top w:val="single" w:sz="4" w:space="1" w:color="7F7F7F"/>
                      </w:pBdr>
                      <w:jc w:val="center"/>
                      <w:rPr>
                        <w:color w:val="C0504D"/>
                      </w:rPr>
                    </w:pPr>
                    <w:r>
                      <w:rPr>
                        <w:color w:val="auto"/>
                      </w:rPr>
                      <w:fldChar w:fldCharType="begin"/>
                    </w:r>
                    <w:r>
                      <w:instrText xml:space="preserve"> PAGE   \* MERGEFORMAT </w:instrText>
                    </w:r>
                    <w:r>
                      <w:rPr>
                        <w:color w:val="auto"/>
                      </w:rPr>
                      <w:fldChar w:fldCharType="separate"/>
                    </w:r>
                    <w:r w:rsidR="00EF03E4" w:rsidRPr="00EF03E4">
                      <w:rPr>
                        <w:noProof/>
                        <w:color w:val="C0504D"/>
                      </w:rPr>
                      <w:t>3</w:t>
                    </w:r>
                    <w:r w:rsidRPr="006E62D1">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75" w:rsidRDefault="00EA6175" w:rsidP="00F909D7">
      <w:r>
        <w:separator/>
      </w:r>
    </w:p>
  </w:footnote>
  <w:footnote w:type="continuationSeparator" w:id="0">
    <w:p w:rsidR="00EA6175" w:rsidRDefault="00EA6175" w:rsidP="00F9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AA" w:rsidRDefault="00067FAA">
    <w:pPr>
      <w:pStyle w:val="Header"/>
    </w:pPr>
  </w:p>
  <w:p w:rsidR="00067FAA" w:rsidRDefault="00067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471"/>
    <w:multiLevelType w:val="hybridMultilevel"/>
    <w:tmpl w:val="9A1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00CB3"/>
    <w:multiLevelType w:val="hybridMultilevel"/>
    <w:tmpl w:val="B6FEC992"/>
    <w:lvl w:ilvl="0" w:tplc="91CE162E">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E77C45"/>
    <w:multiLevelType w:val="hybridMultilevel"/>
    <w:tmpl w:val="547E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B1DA3"/>
    <w:multiLevelType w:val="hybridMultilevel"/>
    <w:tmpl w:val="6BBA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070E4"/>
    <w:multiLevelType w:val="hybridMultilevel"/>
    <w:tmpl w:val="3746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2858"/>
    <w:multiLevelType w:val="hybridMultilevel"/>
    <w:tmpl w:val="F8FA5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E93A8F"/>
    <w:multiLevelType w:val="hybridMultilevel"/>
    <w:tmpl w:val="99F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21FCA"/>
    <w:multiLevelType w:val="hybridMultilevel"/>
    <w:tmpl w:val="5E46F8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nsid w:val="30637607"/>
    <w:multiLevelType w:val="hybridMultilevel"/>
    <w:tmpl w:val="8CE0087C"/>
    <w:lvl w:ilvl="0" w:tplc="91CE162E">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A0998"/>
    <w:multiLevelType w:val="hybridMultilevel"/>
    <w:tmpl w:val="7B2E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D05CD"/>
    <w:multiLevelType w:val="multilevel"/>
    <w:tmpl w:val="BFF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A2F6A"/>
    <w:multiLevelType w:val="hybridMultilevel"/>
    <w:tmpl w:val="547C8C0E"/>
    <w:lvl w:ilvl="0" w:tplc="91CE162E">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946C8"/>
    <w:multiLevelType w:val="hybridMultilevel"/>
    <w:tmpl w:val="A7C25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1A06A4"/>
    <w:multiLevelType w:val="hybridMultilevel"/>
    <w:tmpl w:val="C55E39C0"/>
    <w:lvl w:ilvl="0" w:tplc="91CE162E">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224F3C"/>
    <w:multiLevelType w:val="hybridMultilevel"/>
    <w:tmpl w:val="EE3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D1C59"/>
    <w:multiLevelType w:val="hybridMultilevel"/>
    <w:tmpl w:val="305236F8"/>
    <w:lvl w:ilvl="0" w:tplc="91CE162E">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B5EDC"/>
    <w:multiLevelType w:val="hybridMultilevel"/>
    <w:tmpl w:val="DD7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642DF"/>
    <w:multiLevelType w:val="hybridMultilevel"/>
    <w:tmpl w:val="292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FD1A1E"/>
    <w:multiLevelType w:val="hybridMultilevel"/>
    <w:tmpl w:val="94B0A5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D2F8F"/>
    <w:multiLevelType w:val="hybridMultilevel"/>
    <w:tmpl w:val="9AD6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C25EB"/>
    <w:multiLevelType w:val="hybridMultilevel"/>
    <w:tmpl w:val="B6928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734CBB"/>
    <w:multiLevelType w:val="hybridMultilevel"/>
    <w:tmpl w:val="F6BC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15"/>
  </w:num>
  <w:num w:numId="4">
    <w:abstractNumId w:val="1"/>
  </w:num>
  <w:num w:numId="5">
    <w:abstractNumId w:val="11"/>
  </w:num>
  <w:num w:numId="6">
    <w:abstractNumId w:val="8"/>
  </w:num>
  <w:num w:numId="7">
    <w:abstractNumId w:val="18"/>
  </w:num>
  <w:num w:numId="8">
    <w:abstractNumId w:val="13"/>
  </w:num>
  <w:num w:numId="9">
    <w:abstractNumId w:val="5"/>
  </w:num>
  <w:num w:numId="10">
    <w:abstractNumId w:val="21"/>
  </w:num>
  <w:num w:numId="11">
    <w:abstractNumId w:val="7"/>
  </w:num>
  <w:num w:numId="12">
    <w:abstractNumId w:val="10"/>
  </w:num>
  <w:num w:numId="13">
    <w:abstractNumId w:val="16"/>
  </w:num>
  <w:num w:numId="14">
    <w:abstractNumId w:val="2"/>
  </w:num>
  <w:num w:numId="15">
    <w:abstractNumId w:val="14"/>
  </w:num>
  <w:num w:numId="16">
    <w:abstractNumId w:val="17"/>
  </w:num>
  <w:num w:numId="17">
    <w:abstractNumId w:val="4"/>
  </w:num>
  <w:num w:numId="18">
    <w:abstractNumId w:val="6"/>
  </w:num>
  <w:num w:numId="19">
    <w:abstractNumId w:val="0"/>
  </w:num>
  <w:num w:numId="20">
    <w:abstractNumId w:val="2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3074" fill="f" fillcolor="white">
      <v:fill color="white" on="f"/>
      <v:stroke weight="1pt" insetpen="t">
        <o:left v:ext="view" insetpen="t"/>
        <o:top v:ext="view" insetpen="t"/>
        <o:right v:ext="view" insetpen="t"/>
        <o:bottom v:ext="view" insetpen="t"/>
      </v:stroke>
      <v:shadow color="#ccc"/>
      <v:textbox style="mso-column-margin:2mm" inset="2.88pt,2.88pt,2.88pt,2.88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D7"/>
    <w:rsid w:val="00033EDE"/>
    <w:rsid w:val="00052762"/>
    <w:rsid w:val="00060EAD"/>
    <w:rsid w:val="00067FAA"/>
    <w:rsid w:val="000C7D7C"/>
    <w:rsid w:val="000D1B3D"/>
    <w:rsid w:val="000D49CE"/>
    <w:rsid w:val="000F01AC"/>
    <w:rsid w:val="00131BB8"/>
    <w:rsid w:val="0013712A"/>
    <w:rsid w:val="00145D7C"/>
    <w:rsid w:val="001558BD"/>
    <w:rsid w:val="0017460C"/>
    <w:rsid w:val="001763C3"/>
    <w:rsid w:val="00193FB4"/>
    <w:rsid w:val="001B367F"/>
    <w:rsid w:val="002025FC"/>
    <w:rsid w:val="00210595"/>
    <w:rsid w:val="00216B79"/>
    <w:rsid w:val="00220F90"/>
    <w:rsid w:val="00256F11"/>
    <w:rsid w:val="002B3990"/>
    <w:rsid w:val="002B430E"/>
    <w:rsid w:val="00300CF4"/>
    <w:rsid w:val="00303F34"/>
    <w:rsid w:val="003062E3"/>
    <w:rsid w:val="0033723E"/>
    <w:rsid w:val="00347D8F"/>
    <w:rsid w:val="00365F05"/>
    <w:rsid w:val="00371F16"/>
    <w:rsid w:val="00386EAA"/>
    <w:rsid w:val="003962A4"/>
    <w:rsid w:val="003A1613"/>
    <w:rsid w:val="003A493D"/>
    <w:rsid w:val="003A6048"/>
    <w:rsid w:val="003E3E45"/>
    <w:rsid w:val="003E4FC3"/>
    <w:rsid w:val="003F1C88"/>
    <w:rsid w:val="0041044E"/>
    <w:rsid w:val="004563DD"/>
    <w:rsid w:val="00461B95"/>
    <w:rsid w:val="004668F6"/>
    <w:rsid w:val="00476BC8"/>
    <w:rsid w:val="004A7555"/>
    <w:rsid w:val="004D7215"/>
    <w:rsid w:val="004E0460"/>
    <w:rsid w:val="004E6207"/>
    <w:rsid w:val="004F4A85"/>
    <w:rsid w:val="005268C5"/>
    <w:rsid w:val="00527365"/>
    <w:rsid w:val="00541917"/>
    <w:rsid w:val="0054288D"/>
    <w:rsid w:val="00556DBA"/>
    <w:rsid w:val="005816CA"/>
    <w:rsid w:val="005B1E3F"/>
    <w:rsid w:val="005C55DA"/>
    <w:rsid w:val="00611197"/>
    <w:rsid w:val="00612857"/>
    <w:rsid w:val="00627895"/>
    <w:rsid w:val="00632121"/>
    <w:rsid w:val="00645725"/>
    <w:rsid w:val="00653907"/>
    <w:rsid w:val="0068289C"/>
    <w:rsid w:val="006A4160"/>
    <w:rsid w:val="006A4E1A"/>
    <w:rsid w:val="006A5DAC"/>
    <w:rsid w:val="006B20BA"/>
    <w:rsid w:val="006B595D"/>
    <w:rsid w:val="006C1D8D"/>
    <w:rsid w:val="006E62D1"/>
    <w:rsid w:val="006F3058"/>
    <w:rsid w:val="006F3F47"/>
    <w:rsid w:val="007031C0"/>
    <w:rsid w:val="0073756F"/>
    <w:rsid w:val="007601DF"/>
    <w:rsid w:val="0076421D"/>
    <w:rsid w:val="00770086"/>
    <w:rsid w:val="0077127A"/>
    <w:rsid w:val="00773C32"/>
    <w:rsid w:val="007864E3"/>
    <w:rsid w:val="00794A42"/>
    <w:rsid w:val="007C064A"/>
    <w:rsid w:val="007C5AA5"/>
    <w:rsid w:val="00855A22"/>
    <w:rsid w:val="008715C2"/>
    <w:rsid w:val="00880201"/>
    <w:rsid w:val="00884371"/>
    <w:rsid w:val="00896385"/>
    <w:rsid w:val="008D789F"/>
    <w:rsid w:val="008E6A8F"/>
    <w:rsid w:val="008F4B5A"/>
    <w:rsid w:val="00903E0F"/>
    <w:rsid w:val="009077BD"/>
    <w:rsid w:val="00927613"/>
    <w:rsid w:val="00937A28"/>
    <w:rsid w:val="009439AE"/>
    <w:rsid w:val="00945853"/>
    <w:rsid w:val="00970710"/>
    <w:rsid w:val="00997B01"/>
    <w:rsid w:val="009C0F76"/>
    <w:rsid w:val="009D6485"/>
    <w:rsid w:val="009D6DD1"/>
    <w:rsid w:val="009E2118"/>
    <w:rsid w:val="009F246B"/>
    <w:rsid w:val="00A0269B"/>
    <w:rsid w:val="00A80830"/>
    <w:rsid w:val="00AB4575"/>
    <w:rsid w:val="00AC0099"/>
    <w:rsid w:val="00B03445"/>
    <w:rsid w:val="00B109A4"/>
    <w:rsid w:val="00B23224"/>
    <w:rsid w:val="00B300E2"/>
    <w:rsid w:val="00B45B49"/>
    <w:rsid w:val="00B574D0"/>
    <w:rsid w:val="00B960C4"/>
    <w:rsid w:val="00BE6468"/>
    <w:rsid w:val="00C0260D"/>
    <w:rsid w:val="00C62D2B"/>
    <w:rsid w:val="00C82FB6"/>
    <w:rsid w:val="00C83E1B"/>
    <w:rsid w:val="00CE66BA"/>
    <w:rsid w:val="00D12BB7"/>
    <w:rsid w:val="00D35CBE"/>
    <w:rsid w:val="00D51965"/>
    <w:rsid w:val="00D81BA6"/>
    <w:rsid w:val="00DA18DB"/>
    <w:rsid w:val="00DD03F2"/>
    <w:rsid w:val="00DE4762"/>
    <w:rsid w:val="00E40F6C"/>
    <w:rsid w:val="00E459E4"/>
    <w:rsid w:val="00E518BD"/>
    <w:rsid w:val="00E5789A"/>
    <w:rsid w:val="00EA6175"/>
    <w:rsid w:val="00EB3A5D"/>
    <w:rsid w:val="00ED3452"/>
    <w:rsid w:val="00EE2988"/>
    <w:rsid w:val="00EF03E4"/>
    <w:rsid w:val="00F03AA5"/>
    <w:rsid w:val="00F03FD0"/>
    <w:rsid w:val="00F216F4"/>
    <w:rsid w:val="00F42B1A"/>
    <w:rsid w:val="00F5608C"/>
    <w:rsid w:val="00F732EE"/>
    <w:rsid w:val="00F83F24"/>
    <w:rsid w:val="00F86BF0"/>
    <w:rsid w:val="00F87D6D"/>
    <w:rsid w:val="00F909D7"/>
    <w:rsid w:val="00FA19D4"/>
    <w:rsid w:val="00FF0C20"/>
    <w:rsid w:val="00F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fill="f" fillcolor="white">
      <v:fill color="white" on="f"/>
      <v:stroke weight="1pt" insetpen="t">
        <o:left v:ext="view" insetpen="t"/>
        <o:top v:ext="view" insetpen="t"/>
        <o:right v:ext="view" insetpen="t"/>
        <o:bottom v:ext="view" insetpen="t"/>
      </v:stroke>
      <v:shadow color="#ccc"/>
      <v:textbox style="mso-column-margin:2mm"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D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7"/>
    <w:pPr>
      <w:tabs>
        <w:tab w:val="center" w:pos="4513"/>
        <w:tab w:val="right" w:pos="9026"/>
      </w:tabs>
    </w:pPr>
  </w:style>
  <w:style w:type="character" w:customStyle="1" w:styleId="HeaderChar">
    <w:name w:val="Header Char"/>
    <w:basedOn w:val="DefaultParagraphFont"/>
    <w:link w:val="Header"/>
    <w:uiPriority w:val="99"/>
    <w:rsid w:val="00F909D7"/>
  </w:style>
  <w:style w:type="paragraph" w:styleId="Footer">
    <w:name w:val="footer"/>
    <w:basedOn w:val="Normal"/>
    <w:link w:val="FooterChar"/>
    <w:uiPriority w:val="99"/>
    <w:unhideWhenUsed/>
    <w:rsid w:val="00F909D7"/>
    <w:pPr>
      <w:tabs>
        <w:tab w:val="center" w:pos="4513"/>
        <w:tab w:val="right" w:pos="9026"/>
      </w:tabs>
    </w:pPr>
  </w:style>
  <w:style w:type="character" w:customStyle="1" w:styleId="FooterChar">
    <w:name w:val="Footer Char"/>
    <w:basedOn w:val="DefaultParagraphFont"/>
    <w:link w:val="Footer"/>
    <w:uiPriority w:val="99"/>
    <w:rsid w:val="00F909D7"/>
  </w:style>
  <w:style w:type="paragraph" w:styleId="BalloonText">
    <w:name w:val="Balloon Text"/>
    <w:basedOn w:val="Normal"/>
    <w:link w:val="BalloonTextChar"/>
    <w:uiPriority w:val="99"/>
    <w:semiHidden/>
    <w:unhideWhenUsed/>
    <w:rsid w:val="00F909D7"/>
    <w:rPr>
      <w:rFonts w:ascii="Tahoma" w:eastAsia="Calibri" w:hAnsi="Tahoma"/>
      <w:color w:val="auto"/>
      <w:kern w:val="0"/>
      <w:sz w:val="16"/>
      <w:szCs w:val="16"/>
      <w:lang w:val="x-none" w:eastAsia="x-none"/>
    </w:rPr>
  </w:style>
  <w:style w:type="character" w:customStyle="1" w:styleId="BalloonTextChar">
    <w:name w:val="Balloon Text Char"/>
    <w:link w:val="BalloonText"/>
    <w:uiPriority w:val="99"/>
    <w:semiHidden/>
    <w:rsid w:val="00F909D7"/>
    <w:rPr>
      <w:rFonts w:ascii="Tahoma" w:hAnsi="Tahoma" w:cs="Tahoma"/>
      <w:sz w:val="16"/>
      <w:szCs w:val="16"/>
    </w:rPr>
  </w:style>
  <w:style w:type="table" w:styleId="TableGrid">
    <w:name w:val="Table Grid"/>
    <w:basedOn w:val="TableNormal"/>
    <w:rsid w:val="0073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A"/>
    <w:pPr>
      <w:ind w:left="720"/>
      <w:contextualSpacing/>
    </w:pPr>
  </w:style>
  <w:style w:type="paragraph" w:styleId="NormalWeb">
    <w:name w:val="Normal (Web)"/>
    <w:basedOn w:val="Normal"/>
    <w:uiPriority w:val="99"/>
    <w:rsid w:val="008F4B5A"/>
    <w:pPr>
      <w:spacing w:beforeLines="1" w:afterLines="1" w:after="200"/>
    </w:pPr>
    <w:rPr>
      <w:rFonts w:ascii="Times" w:eastAsia="Cambria" w:hAnsi="Times"/>
      <w:color w:val="auto"/>
      <w:kern w:val="0"/>
      <w:lang w:eastAsia="en-US"/>
    </w:rPr>
  </w:style>
  <w:style w:type="character" w:styleId="Hyperlink">
    <w:name w:val="Hyperlink"/>
    <w:unhideWhenUsed/>
    <w:rsid w:val="00970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D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7"/>
    <w:pPr>
      <w:tabs>
        <w:tab w:val="center" w:pos="4513"/>
        <w:tab w:val="right" w:pos="9026"/>
      </w:tabs>
    </w:pPr>
  </w:style>
  <w:style w:type="character" w:customStyle="1" w:styleId="HeaderChar">
    <w:name w:val="Header Char"/>
    <w:basedOn w:val="DefaultParagraphFont"/>
    <w:link w:val="Header"/>
    <w:uiPriority w:val="99"/>
    <w:rsid w:val="00F909D7"/>
  </w:style>
  <w:style w:type="paragraph" w:styleId="Footer">
    <w:name w:val="footer"/>
    <w:basedOn w:val="Normal"/>
    <w:link w:val="FooterChar"/>
    <w:uiPriority w:val="99"/>
    <w:unhideWhenUsed/>
    <w:rsid w:val="00F909D7"/>
    <w:pPr>
      <w:tabs>
        <w:tab w:val="center" w:pos="4513"/>
        <w:tab w:val="right" w:pos="9026"/>
      </w:tabs>
    </w:pPr>
  </w:style>
  <w:style w:type="character" w:customStyle="1" w:styleId="FooterChar">
    <w:name w:val="Footer Char"/>
    <w:basedOn w:val="DefaultParagraphFont"/>
    <w:link w:val="Footer"/>
    <w:uiPriority w:val="99"/>
    <w:rsid w:val="00F909D7"/>
  </w:style>
  <w:style w:type="paragraph" w:styleId="BalloonText">
    <w:name w:val="Balloon Text"/>
    <w:basedOn w:val="Normal"/>
    <w:link w:val="BalloonTextChar"/>
    <w:uiPriority w:val="99"/>
    <w:semiHidden/>
    <w:unhideWhenUsed/>
    <w:rsid w:val="00F909D7"/>
    <w:rPr>
      <w:rFonts w:ascii="Tahoma" w:eastAsia="Calibri" w:hAnsi="Tahoma"/>
      <w:color w:val="auto"/>
      <w:kern w:val="0"/>
      <w:sz w:val="16"/>
      <w:szCs w:val="16"/>
      <w:lang w:val="x-none" w:eastAsia="x-none"/>
    </w:rPr>
  </w:style>
  <w:style w:type="character" w:customStyle="1" w:styleId="BalloonTextChar">
    <w:name w:val="Balloon Text Char"/>
    <w:link w:val="BalloonText"/>
    <w:uiPriority w:val="99"/>
    <w:semiHidden/>
    <w:rsid w:val="00F909D7"/>
    <w:rPr>
      <w:rFonts w:ascii="Tahoma" w:hAnsi="Tahoma" w:cs="Tahoma"/>
      <w:sz w:val="16"/>
      <w:szCs w:val="16"/>
    </w:rPr>
  </w:style>
  <w:style w:type="table" w:styleId="TableGrid">
    <w:name w:val="Table Grid"/>
    <w:basedOn w:val="TableNormal"/>
    <w:rsid w:val="0073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A"/>
    <w:pPr>
      <w:ind w:left="720"/>
      <w:contextualSpacing/>
    </w:pPr>
  </w:style>
  <w:style w:type="paragraph" w:styleId="NormalWeb">
    <w:name w:val="Normal (Web)"/>
    <w:basedOn w:val="Normal"/>
    <w:uiPriority w:val="99"/>
    <w:rsid w:val="008F4B5A"/>
    <w:pPr>
      <w:spacing w:beforeLines="1" w:afterLines="1" w:after="200"/>
    </w:pPr>
    <w:rPr>
      <w:rFonts w:ascii="Times" w:eastAsia="Cambria" w:hAnsi="Times"/>
      <w:color w:val="auto"/>
      <w:kern w:val="0"/>
      <w:lang w:eastAsia="en-US"/>
    </w:rPr>
  </w:style>
  <w:style w:type="character" w:styleId="Hyperlink">
    <w:name w:val="Hyperlink"/>
    <w:unhideWhenUsed/>
    <w:rsid w:val="00970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3562">
      <w:bodyDiv w:val="1"/>
      <w:marLeft w:val="0"/>
      <w:marRight w:val="0"/>
      <w:marTop w:val="0"/>
      <w:marBottom w:val="0"/>
      <w:divBdr>
        <w:top w:val="none" w:sz="0" w:space="0" w:color="auto"/>
        <w:left w:val="none" w:sz="0" w:space="0" w:color="auto"/>
        <w:bottom w:val="none" w:sz="0" w:space="0" w:color="auto"/>
        <w:right w:val="none" w:sz="0" w:space="0" w:color="auto"/>
      </w:divBdr>
    </w:div>
    <w:div w:id="178860000">
      <w:bodyDiv w:val="1"/>
      <w:marLeft w:val="0"/>
      <w:marRight w:val="0"/>
      <w:marTop w:val="0"/>
      <w:marBottom w:val="0"/>
      <w:divBdr>
        <w:top w:val="none" w:sz="0" w:space="0" w:color="auto"/>
        <w:left w:val="none" w:sz="0" w:space="0" w:color="auto"/>
        <w:bottom w:val="none" w:sz="0" w:space="0" w:color="auto"/>
        <w:right w:val="none" w:sz="0" w:space="0" w:color="auto"/>
      </w:divBdr>
    </w:div>
    <w:div w:id="228924025">
      <w:bodyDiv w:val="1"/>
      <w:marLeft w:val="0"/>
      <w:marRight w:val="0"/>
      <w:marTop w:val="0"/>
      <w:marBottom w:val="0"/>
      <w:divBdr>
        <w:top w:val="none" w:sz="0" w:space="0" w:color="auto"/>
        <w:left w:val="none" w:sz="0" w:space="0" w:color="auto"/>
        <w:bottom w:val="none" w:sz="0" w:space="0" w:color="auto"/>
        <w:right w:val="none" w:sz="0" w:space="0" w:color="auto"/>
      </w:divBdr>
    </w:div>
    <w:div w:id="247428182">
      <w:bodyDiv w:val="1"/>
      <w:marLeft w:val="0"/>
      <w:marRight w:val="0"/>
      <w:marTop w:val="0"/>
      <w:marBottom w:val="0"/>
      <w:divBdr>
        <w:top w:val="none" w:sz="0" w:space="0" w:color="auto"/>
        <w:left w:val="none" w:sz="0" w:space="0" w:color="auto"/>
        <w:bottom w:val="none" w:sz="0" w:space="0" w:color="auto"/>
        <w:right w:val="none" w:sz="0" w:space="0" w:color="auto"/>
      </w:divBdr>
    </w:div>
    <w:div w:id="320087164">
      <w:bodyDiv w:val="1"/>
      <w:marLeft w:val="0"/>
      <w:marRight w:val="0"/>
      <w:marTop w:val="0"/>
      <w:marBottom w:val="0"/>
      <w:divBdr>
        <w:top w:val="none" w:sz="0" w:space="0" w:color="auto"/>
        <w:left w:val="none" w:sz="0" w:space="0" w:color="auto"/>
        <w:bottom w:val="none" w:sz="0" w:space="0" w:color="auto"/>
        <w:right w:val="none" w:sz="0" w:space="0" w:color="auto"/>
      </w:divBdr>
    </w:div>
    <w:div w:id="335810187">
      <w:bodyDiv w:val="1"/>
      <w:marLeft w:val="0"/>
      <w:marRight w:val="0"/>
      <w:marTop w:val="0"/>
      <w:marBottom w:val="0"/>
      <w:divBdr>
        <w:top w:val="none" w:sz="0" w:space="0" w:color="auto"/>
        <w:left w:val="none" w:sz="0" w:space="0" w:color="auto"/>
        <w:bottom w:val="none" w:sz="0" w:space="0" w:color="auto"/>
        <w:right w:val="none" w:sz="0" w:space="0" w:color="auto"/>
      </w:divBdr>
    </w:div>
    <w:div w:id="456528863">
      <w:bodyDiv w:val="1"/>
      <w:marLeft w:val="0"/>
      <w:marRight w:val="0"/>
      <w:marTop w:val="0"/>
      <w:marBottom w:val="0"/>
      <w:divBdr>
        <w:top w:val="none" w:sz="0" w:space="0" w:color="auto"/>
        <w:left w:val="none" w:sz="0" w:space="0" w:color="auto"/>
        <w:bottom w:val="none" w:sz="0" w:space="0" w:color="auto"/>
        <w:right w:val="none" w:sz="0" w:space="0" w:color="auto"/>
      </w:divBdr>
    </w:div>
    <w:div w:id="461775845">
      <w:bodyDiv w:val="1"/>
      <w:marLeft w:val="0"/>
      <w:marRight w:val="0"/>
      <w:marTop w:val="0"/>
      <w:marBottom w:val="0"/>
      <w:divBdr>
        <w:top w:val="none" w:sz="0" w:space="0" w:color="auto"/>
        <w:left w:val="none" w:sz="0" w:space="0" w:color="auto"/>
        <w:bottom w:val="none" w:sz="0" w:space="0" w:color="auto"/>
        <w:right w:val="none" w:sz="0" w:space="0" w:color="auto"/>
      </w:divBdr>
    </w:div>
    <w:div w:id="483395625">
      <w:bodyDiv w:val="1"/>
      <w:marLeft w:val="0"/>
      <w:marRight w:val="0"/>
      <w:marTop w:val="0"/>
      <w:marBottom w:val="0"/>
      <w:divBdr>
        <w:top w:val="none" w:sz="0" w:space="0" w:color="auto"/>
        <w:left w:val="none" w:sz="0" w:space="0" w:color="auto"/>
        <w:bottom w:val="none" w:sz="0" w:space="0" w:color="auto"/>
        <w:right w:val="none" w:sz="0" w:space="0" w:color="auto"/>
      </w:divBdr>
    </w:div>
    <w:div w:id="598148943">
      <w:bodyDiv w:val="1"/>
      <w:marLeft w:val="0"/>
      <w:marRight w:val="0"/>
      <w:marTop w:val="0"/>
      <w:marBottom w:val="0"/>
      <w:divBdr>
        <w:top w:val="none" w:sz="0" w:space="0" w:color="auto"/>
        <w:left w:val="none" w:sz="0" w:space="0" w:color="auto"/>
        <w:bottom w:val="none" w:sz="0" w:space="0" w:color="auto"/>
        <w:right w:val="none" w:sz="0" w:space="0" w:color="auto"/>
      </w:divBdr>
    </w:div>
    <w:div w:id="645663900">
      <w:bodyDiv w:val="1"/>
      <w:marLeft w:val="0"/>
      <w:marRight w:val="0"/>
      <w:marTop w:val="0"/>
      <w:marBottom w:val="0"/>
      <w:divBdr>
        <w:top w:val="none" w:sz="0" w:space="0" w:color="auto"/>
        <w:left w:val="none" w:sz="0" w:space="0" w:color="auto"/>
        <w:bottom w:val="none" w:sz="0" w:space="0" w:color="auto"/>
        <w:right w:val="none" w:sz="0" w:space="0" w:color="auto"/>
      </w:divBdr>
    </w:div>
    <w:div w:id="690493401">
      <w:bodyDiv w:val="1"/>
      <w:marLeft w:val="0"/>
      <w:marRight w:val="0"/>
      <w:marTop w:val="0"/>
      <w:marBottom w:val="0"/>
      <w:divBdr>
        <w:top w:val="none" w:sz="0" w:space="0" w:color="auto"/>
        <w:left w:val="none" w:sz="0" w:space="0" w:color="auto"/>
        <w:bottom w:val="none" w:sz="0" w:space="0" w:color="auto"/>
        <w:right w:val="none" w:sz="0" w:space="0" w:color="auto"/>
      </w:divBdr>
    </w:div>
    <w:div w:id="716200856">
      <w:bodyDiv w:val="1"/>
      <w:marLeft w:val="0"/>
      <w:marRight w:val="0"/>
      <w:marTop w:val="0"/>
      <w:marBottom w:val="0"/>
      <w:divBdr>
        <w:top w:val="none" w:sz="0" w:space="0" w:color="auto"/>
        <w:left w:val="none" w:sz="0" w:space="0" w:color="auto"/>
        <w:bottom w:val="none" w:sz="0" w:space="0" w:color="auto"/>
        <w:right w:val="none" w:sz="0" w:space="0" w:color="auto"/>
      </w:divBdr>
    </w:div>
    <w:div w:id="828061947">
      <w:bodyDiv w:val="1"/>
      <w:marLeft w:val="0"/>
      <w:marRight w:val="0"/>
      <w:marTop w:val="0"/>
      <w:marBottom w:val="0"/>
      <w:divBdr>
        <w:top w:val="none" w:sz="0" w:space="0" w:color="auto"/>
        <w:left w:val="none" w:sz="0" w:space="0" w:color="auto"/>
        <w:bottom w:val="none" w:sz="0" w:space="0" w:color="auto"/>
        <w:right w:val="none" w:sz="0" w:space="0" w:color="auto"/>
      </w:divBdr>
    </w:div>
    <w:div w:id="897128269">
      <w:bodyDiv w:val="1"/>
      <w:marLeft w:val="0"/>
      <w:marRight w:val="0"/>
      <w:marTop w:val="0"/>
      <w:marBottom w:val="0"/>
      <w:divBdr>
        <w:top w:val="none" w:sz="0" w:space="0" w:color="auto"/>
        <w:left w:val="none" w:sz="0" w:space="0" w:color="auto"/>
        <w:bottom w:val="none" w:sz="0" w:space="0" w:color="auto"/>
        <w:right w:val="none" w:sz="0" w:space="0" w:color="auto"/>
      </w:divBdr>
    </w:div>
    <w:div w:id="954756288">
      <w:bodyDiv w:val="1"/>
      <w:marLeft w:val="0"/>
      <w:marRight w:val="0"/>
      <w:marTop w:val="0"/>
      <w:marBottom w:val="0"/>
      <w:divBdr>
        <w:top w:val="none" w:sz="0" w:space="0" w:color="auto"/>
        <w:left w:val="none" w:sz="0" w:space="0" w:color="auto"/>
        <w:bottom w:val="none" w:sz="0" w:space="0" w:color="auto"/>
        <w:right w:val="none" w:sz="0" w:space="0" w:color="auto"/>
      </w:divBdr>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1118329854">
      <w:bodyDiv w:val="1"/>
      <w:marLeft w:val="0"/>
      <w:marRight w:val="0"/>
      <w:marTop w:val="0"/>
      <w:marBottom w:val="0"/>
      <w:divBdr>
        <w:top w:val="none" w:sz="0" w:space="0" w:color="auto"/>
        <w:left w:val="none" w:sz="0" w:space="0" w:color="auto"/>
        <w:bottom w:val="none" w:sz="0" w:space="0" w:color="auto"/>
        <w:right w:val="none" w:sz="0" w:space="0" w:color="auto"/>
      </w:divBdr>
    </w:div>
    <w:div w:id="1152409197">
      <w:bodyDiv w:val="1"/>
      <w:marLeft w:val="0"/>
      <w:marRight w:val="0"/>
      <w:marTop w:val="0"/>
      <w:marBottom w:val="0"/>
      <w:divBdr>
        <w:top w:val="none" w:sz="0" w:space="0" w:color="auto"/>
        <w:left w:val="none" w:sz="0" w:space="0" w:color="auto"/>
        <w:bottom w:val="none" w:sz="0" w:space="0" w:color="auto"/>
        <w:right w:val="none" w:sz="0" w:space="0" w:color="auto"/>
      </w:divBdr>
    </w:div>
    <w:div w:id="1291866283">
      <w:bodyDiv w:val="1"/>
      <w:marLeft w:val="0"/>
      <w:marRight w:val="0"/>
      <w:marTop w:val="0"/>
      <w:marBottom w:val="0"/>
      <w:divBdr>
        <w:top w:val="none" w:sz="0" w:space="0" w:color="auto"/>
        <w:left w:val="none" w:sz="0" w:space="0" w:color="auto"/>
        <w:bottom w:val="none" w:sz="0" w:space="0" w:color="auto"/>
        <w:right w:val="none" w:sz="0" w:space="0" w:color="auto"/>
      </w:divBdr>
    </w:div>
    <w:div w:id="1336373554">
      <w:bodyDiv w:val="1"/>
      <w:marLeft w:val="0"/>
      <w:marRight w:val="0"/>
      <w:marTop w:val="0"/>
      <w:marBottom w:val="0"/>
      <w:divBdr>
        <w:top w:val="none" w:sz="0" w:space="0" w:color="auto"/>
        <w:left w:val="none" w:sz="0" w:space="0" w:color="auto"/>
        <w:bottom w:val="none" w:sz="0" w:space="0" w:color="auto"/>
        <w:right w:val="none" w:sz="0" w:space="0" w:color="auto"/>
      </w:divBdr>
    </w:div>
    <w:div w:id="1453748997">
      <w:bodyDiv w:val="1"/>
      <w:marLeft w:val="0"/>
      <w:marRight w:val="0"/>
      <w:marTop w:val="0"/>
      <w:marBottom w:val="0"/>
      <w:divBdr>
        <w:top w:val="none" w:sz="0" w:space="0" w:color="auto"/>
        <w:left w:val="none" w:sz="0" w:space="0" w:color="auto"/>
        <w:bottom w:val="none" w:sz="0" w:space="0" w:color="auto"/>
        <w:right w:val="none" w:sz="0" w:space="0" w:color="auto"/>
      </w:divBdr>
    </w:div>
    <w:div w:id="1628586410">
      <w:bodyDiv w:val="1"/>
      <w:marLeft w:val="0"/>
      <w:marRight w:val="0"/>
      <w:marTop w:val="0"/>
      <w:marBottom w:val="0"/>
      <w:divBdr>
        <w:top w:val="none" w:sz="0" w:space="0" w:color="auto"/>
        <w:left w:val="none" w:sz="0" w:space="0" w:color="auto"/>
        <w:bottom w:val="none" w:sz="0" w:space="0" w:color="auto"/>
        <w:right w:val="none" w:sz="0" w:space="0" w:color="auto"/>
      </w:divBdr>
    </w:div>
    <w:div w:id="1658681328">
      <w:bodyDiv w:val="1"/>
      <w:marLeft w:val="0"/>
      <w:marRight w:val="0"/>
      <w:marTop w:val="0"/>
      <w:marBottom w:val="0"/>
      <w:divBdr>
        <w:top w:val="none" w:sz="0" w:space="0" w:color="auto"/>
        <w:left w:val="none" w:sz="0" w:space="0" w:color="auto"/>
        <w:bottom w:val="none" w:sz="0" w:space="0" w:color="auto"/>
        <w:right w:val="none" w:sz="0" w:space="0" w:color="auto"/>
      </w:divBdr>
    </w:div>
    <w:div w:id="1762217177">
      <w:bodyDiv w:val="1"/>
      <w:marLeft w:val="0"/>
      <w:marRight w:val="0"/>
      <w:marTop w:val="0"/>
      <w:marBottom w:val="0"/>
      <w:divBdr>
        <w:top w:val="none" w:sz="0" w:space="0" w:color="auto"/>
        <w:left w:val="none" w:sz="0" w:space="0" w:color="auto"/>
        <w:bottom w:val="none" w:sz="0" w:space="0" w:color="auto"/>
        <w:right w:val="none" w:sz="0" w:space="0" w:color="auto"/>
      </w:divBdr>
    </w:div>
    <w:div w:id="1921791021">
      <w:bodyDiv w:val="1"/>
      <w:marLeft w:val="0"/>
      <w:marRight w:val="0"/>
      <w:marTop w:val="0"/>
      <w:marBottom w:val="0"/>
      <w:divBdr>
        <w:top w:val="none" w:sz="0" w:space="0" w:color="auto"/>
        <w:left w:val="none" w:sz="0" w:space="0" w:color="auto"/>
        <w:bottom w:val="none" w:sz="0" w:space="0" w:color="auto"/>
        <w:right w:val="none" w:sz="0" w:space="0" w:color="auto"/>
      </w:divBdr>
    </w:div>
    <w:div w:id="1965767126">
      <w:bodyDiv w:val="1"/>
      <w:marLeft w:val="0"/>
      <w:marRight w:val="0"/>
      <w:marTop w:val="0"/>
      <w:marBottom w:val="0"/>
      <w:divBdr>
        <w:top w:val="none" w:sz="0" w:space="0" w:color="auto"/>
        <w:left w:val="none" w:sz="0" w:space="0" w:color="auto"/>
        <w:bottom w:val="none" w:sz="0" w:space="0" w:color="auto"/>
        <w:right w:val="none" w:sz="0" w:space="0" w:color="auto"/>
      </w:divBdr>
    </w:div>
    <w:div w:id="2020813844">
      <w:bodyDiv w:val="1"/>
      <w:marLeft w:val="0"/>
      <w:marRight w:val="0"/>
      <w:marTop w:val="0"/>
      <w:marBottom w:val="0"/>
      <w:divBdr>
        <w:top w:val="none" w:sz="0" w:space="0" w:color="auto"/>
        <w:left w:val="none" w:sz="0" w:space="0" w:color="auto"/>
        <w:bottom w:val="none" w:sz="0" w:space="0" w:color="auto"/>
        <w:right w:val="none" w:sz="0" w:space="0" w:color="auto"/>
      </w:divBdr>
    </w:div>
    <w:div w:id="21421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CAcQjRw&amp;url=http%3A%2F%2Firlen.ie%2Firlen-announces-first-ever-irlen-syndrome-awareness-week%2F&amp;ei=jrpRVfeHBdCU7QbC0YCgAg&amp;bvm=bv.92885102,d.ZGU&amp;psig=AFQjCNFw_4Tt5Ht87It8uXsLtDebN298wg&amp;ust=143150587432154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714C-3CB4-4AF8-88E5-E890B9A2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14502</CharactersWithSpaces>
  <SharedDoc>false</SharedDoc>
  <HLinks>
    <vt:vector size="12" baseType="variant">
      <vt:variant>
        <vt:i4>3276802</vt:i4>
      </vt:variant>
      <vt:variant>
        <vt:i4>0</vt:i4>
      </vt:variant>
      <vt:variant>
        <vt:i4>0</vt:i4>
      </vt:variant>
      <vt:variant>
        <vt:i4>5</vt:i4>
      </vt:variant>
      <vt:variant>
        <vt:lpwstr>http://www.google.co.uk/url?sa=i&amp;rct=j&amp;q=&amp;esrc=s&amp;source=images&amp;cd=&amp;cad=rja&amp;uact=8&amp;ved=0CAcQjRw&amp;url=http%3A%2F%2Firlen.ie%2Firlen-announces-first-ever-irlen-syndrome-awareness-week%2F&amp;ei=jrpRVfeHBdCU7QbC0YCgAg&amp;bvm=bv.92885102,d.ZGU&amp;psig=AFQjCNFw_4Tt5Ht87It8uXsLtDebN298wg&amp;ust=1431505874321542</vt:lpwstr>
      </vt:variant>
      <vt:variant>
        <vt:lpwstr/>
      </vt:variant>
      <vt:variant>
        <vt:i4>3276802</vt:i4>
      </vt:variant>
      <vt:variant>
        <vt:i4>6839</vt:i4>
      </vt:variant>
      <vt:variant>
        <vt:i4>1026</vt:i4>
      </vt:variant>
      <vt:variant>
        <vt:i4>4</vt:i4>
      </vt:variant>
      <vt:variant>
        <vt:lpwstr>http://www.google.co.uk/url?sa=i&amp;rct=j&amp;q=&amp;esrc=s&amp;source=images&amp;cd=&amp;cad=rja&amp;uact=8&amp;ved=0CAcQjRw&amp;url=http%3A%2F%2Firlen.ie%2Firlen-announces-first-ever-irlen-syndrome-awareness-week%2F&amp;ei=jrpRVfeHBdCU7QbC0YCgAg&amp;bvm=bv.92885102,d.ZGU&amp;psig=AFQjCNFw_4Tt5Ht87It8uXsLtDebN298wg&amp;ust=1431505874321542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thomson</dc:creator>
  <cp:lastModifiedBy>Angela Griffiths</cp:lastModifiedBy>
  <cp:revision>2</cp:revision>
  <cp:lastPrinted>2014-02-12T13:51:00Z</cp:lastPrinted>
  <dcterms:created xsi:type="dcterms:W3CDTF">2018-02-07T15:33:00Z</dcterms:created>
  <dcterms:modified xsi:type="dcterms:W3CDTF">2018-02-07T15:33:00Z</dcterms:modified>
</cp:coreProperties>
</file>